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58" w:rsidRDefault="00E54758" w:rsidP="00E547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БЕЗГОЛОСОВСКОГО СЕЛЬСОВЕТА</w:t>
      </w:r>
    </w:p>
    <w:p w:rsidR="00E54758" w:rsidRDefault="00E54758" w:rsidP="00E547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АЛЕЙСКОГО РАЙОНА  АЛТАЙСКОГО КРАЯ</w:t>
      </w:r>
    </w:p>
    <w:p w:rsidR="00E54758" w:rsidRDefault="00E54758" w:rsidP="00E54758">
      <w:pPr>
        <w:jc w:val="center"/>
        <w:rPr>
          <w:rFonts w:ascii="Arial" w:hAnsi="Arial" w:cs="Arial"/>
          <w:sz w:val="24"/>
          <w:szCs w:val="24"/>
        </w:rPr>
      </w:pPr>
    </w:p>
    <w:p w:rsidR="00E54758" w:rsidRDefault="00E54758" w:rsidP="00E5475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E54758" w:rsidRDefault="00E54758" w:rsidP="00E54758">
      <w:pPr>
        <w:rPr>
          <w:rFonts w:ascii="Arial" w:hAnsi="Arial" w:cs="Arial"/>
          <w:b/>
          <w:sz w:val="24"/>
          <w:szCs w:val="24"/>
        </w:rPr>
      </w:pPr>
    </w:p>
    <w:p w:rsidR="00E54758" w:rsidRDefault="00E54758" w:rsidP="00E54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09.06.2018                                                                                                  № 18</w:t>
      </w:r>
    </w:p>
    <w:p w:rsidR="00E54758" w:rsidRDefault="00E54758" w:rsidP="00E547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Безголосово</w:t>
      </w:r>
    </w:p>
    <w:p w:rsidR="00E54758" w:rsidRDefault="00E54758" w:rsidP="00E54758">
      <w:pPr>
        <w:rPr>
          <w:rFonts w:ascii="Arial" w:hAnsi="Arial" w:cs="Arial"/>
          <w:sz w:val="24"/>
          <w:szCs w:val="24"/>
        </w:rPr>
      </w:pP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Безголосовского сельсовета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18.12.2013 № 30/1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порядке разработки и утверждения</w:t>
      </w:r>
    </w:p>
    <w:p w:rsidR="00E54758" w:rsidRDefault="00E54758" w:rsidP="00E54758">
      <w:pPr>
        <w:pStyle w:val="a3"/>
        <w:rPr>
          <w:rFonts w:ascii="Arial" w:hAnsi="Arial" w:cs="Arial"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административных регламентов </w:t>
      </w:r>
      <w:proofErr w:type="gramStart"/>
      <w:r>
        <w:rPr>
          <w:rFonts w:ascii="Arial" w:hAnsi="Arial" w:cs="Arial"/>
          <w:bCs/>
          <w:color w:val="000000"/>
          <w:spacing w:val="-9"/>
          <w:sz w:val="24"/>
          <w:szCs w:val="24"/>
        </w:rPr>
        <w:t>по</w:t>
      </w:r>
      <w:proofErr w:type="gramEnd"/>
    </w:p>
    <w:p w:rsidR="00E54758" w:rsidRDefault="00E54758" w:rsidP="00E54758">
      <w:pPr>
        <w:pStyle w:val="a3"/>
        <w:rPr>
          <w:rFonts w:ascii="Arial" w:hAnsi="Arial" w:cs="Arial"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муниципальным услугам (функциям), </w:t>
      </w:r>
    </w:p>
    <w:p w:rsidR="00E54758" w:rsidRDefault="00E54758" w:rsidP="00E54758">
      <w:pPr>
        <w:pStyle w:val="a3"/>
        <w:rPr>
          <w:rFonts w:ascii="Arial" w:hAnsi="Arial" w:cs="Arial"/>
          <w:bCs/>
          <w:color w:val="000000"/>
          <w:spacing w:val="-9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pacing w:val="-9"/>
          <w:sz w:val="24"/>
          <w:szCs w:val="24"/>
        </w:rPr>
        <w:t>предоставляемым</w:t>
      </w:r>
      <w:proofErr w:type="gramEnd"/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администрацией 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9"/>
          <w:sz w:val="24"/>
          <w:szCs w:val="24"/>
        </w:rPr>
        <w:t>Безголосовского сельсовета»</w:t>
      </w:r>
    </w:p>
    <w:p w:rsidR="00E54758" w:rsidRDefault="00E54758" w:rsidP="00E54758">
      <w:pPr>
        <w:rPr>
          <w:rFonts w:ascii="Arial" w:hAnsi="Arial" w:cs="Arial"/>
          <w:sz w:val="24"/>
          <w:szCs w:val="24"/>
        </w:rPr>
      </w:pP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14  Федерального закона от 27.07.2010 № 210-ФЗ «Об организации предоставления государственных и муниципальных услуг» 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Порядок разработки и утверждения административных регламентов по муниципальным услугам (функциям), предоставляемым администрацией Безголосовского сельсовета следующие изменения: 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2.4. Порядка, устанавливающий стандарт предоставления муниципальной услуги изложить в следующей редакции: 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государственной или муниципальной услуги;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Наименование органа, предоставляющего государственную услугу, или органа предоставляющего муниципальную услугу;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результат предоставления государственной или муниципальной услуги;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срок предоставления государственной или муниципальной услуги;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правовые основания для предоставления государственной или муниципальной услуги;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срок регистрации запроса заявителя о предоставлении государственной или муниципальной услуги;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>
        <w:rPr>
          <w:rFonts w:ascii="Arial" w:hAnsi="Arial" w:cs="Arial"/>
          <w:sz w:val="24"/>
          <w:szCs w:val="24"/>
        </w:rPr>
        <w:t xml:space="preserve"> инвалидов;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показатели доступности и качества государственных и муниципальных услуг;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2.7. Порядка, устанавливающий досудебный (внесудебный) порядок обжалования решений и действий (бездействия) органа предоставляющего  муниципальную услугу, многофункционального центра, работника многофункционального центра, должностных лиц, муниципальных служащих изложить в следующей редакции: 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право на обжалование решений и действий (бездействия) органа предоставляющего  муниципальную услугу, многофункционального центра, работника многофункционального центра, должностных лиц, муниципальных служащих;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предмет досудебного (внесудебного) обжалования решений и действий (бездействия) органа, предоставляющего муниципальную услугу, многофункционального центра, работника многофункционального центра, должностных лиц, муниципальных служащих;</w:t>
      </w:r>
      <w:proofErr w:type="gramEnd"/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основания для начала процедуры досудебного (внесудебного) обжалования решений и действий (бездействия) органа предоставляющего муниципальную услугу, многофункционального центра, работника многофункционального центра, должностных лиц, муниципальных служащих;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порядок рассмотрения обращений (жалобы);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требования к содержанию обращения (жалобы);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основания для отказа в рассмотрении обращения (жалобы);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право на получение информации о рассмотрении обращения (жалобы);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срок рассмотрения обращения (жалобы);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результат досудебного (внесудебного) обжалования решений и действий (бездействия) органа предоставляющего муниципальную услугу, многофункционального центра, работника многофункционального центра, должностных лиц, муниципальных служащих;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порядок обжалования решений и действий (бездействия) органа предоставляющего муниципальную услугу, многофункционального центра, </w:t>
      </w:r>
      <w:r>
        <w:rPr>
          <w:rFonts w:ascii="Arial" w:hAnsi="Arial" w:cs="Arial"/>
          <w:sz w:val="24"/>
          <w:szCs w:val="24"/>
        </w:rPr>
        <w:lastRenderedPageBreak/>
        <w:t>работника многофункционального центра, должностных лиц, муниципальных служащих;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настоящее постановление на информационном стенде в Администрации сельсовета 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 сельсовета                                                                            О.С. Уколов</w:t>
      </w:r>
    </w:p>
    <w:p w:rsidR="00E54758" w:rsidRDefault="00E54758" w:rsidP="00E54758">
      <w:pPr>
        <w:pStyle w:val="a3"/>
        <w:rPr>
          <w:rFonts w:ascii="Arial" w:hAnsi="Arial" w:cs="Arial"/>
          <w:sz w:val="24"/>
          <w:szCs w:val="24"/>
        </w:rPr>
      </w:pPr>
    </w:p>
    <w:p w:rsidR="00005ACB" w:rsidRDefault="00005ACB"/>
    <w:sectPr w:rsidR="0000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758"/>
    <w:rsid w:val="00005ACB"/>
    <w:rsid w:val="00E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2018-06-18T09:42:00Z</dcterms:created>
  <dcterms:modified xsi:type="dcterms:W3CDTF">2018-06-18T09:43:00Z</dcterms:modified>
</cp:coreProperties>
</file>