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52" w:rsidRDefault="000225FF" w:rsidP="009A6C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00B" w:rsidRPr="00FA2075" w:rsidRDefault="009F400B" w:rsidP="00E00F16">
      <w:pPr>
        <w:jc w:val="center"/>
        <w:rPr>
          <w:sz w:val="28"/>
          <w:szCs w:val="28"/>
        </w:rPr>
      </w:pPr>
      <w:r w:rsidRPr="00FA2075">
        <w:rPr>
          <w:sz w:val="28"/>
          <w:szCs w:val="28"/>
        </w:rPr>
        <w:t>РОССИЙСКАЯ ФЕДЕРАЦИЯ</w:t>
      </w:r>
    </w:p>
    <w:p w:rsidR="009F400B" w:rsidRPr="00FA2075" w:rsidRDefault="009F400B" w:rsidP="009F400B">
      <w:pPr>
        <w:jc w:val="center"/>
        <w:rPr>
          <w:sz w:val="28"/>
          <w:szCs w:val="28"/>
        </w:rPr>
      </w:pPr>
      <w:r w:rsidRPr="00FA2075">
        <w:rPr>
          <w:sz w:val="28"/>
          <w:szCs w:val="28"/>
        </w:rPr>
        <w:t>СОБРАНИЕ ДЕПУТАТОВ АЛЕЙСКОГО РАЙОНА АЛТАЙСКОГО</w:t>
      </w:r>
    </w:p>
    <w:p w:rsidR="009F400B" w:rsidRPr="00FA2075" w:rsidRDefault="009F400B" w:rsidP="009F400B">
      <w:pPr>
        <w:spacing w:line="360" w:lineRule="auto"/>
        <w:jc w:val="center"/>
        <w:rPr>
          <w:sz w:val="28"/>
          <w:szCs w:val="28"/>
        </w:rPr>
      </w:pPr>
      <w:r w:rsidRPr="00FA2075">
        <w:rPr>
          <w:sz w:val="28"/>
          <w:szCs w:val="28"/>
        </w:rPr>
        <w:t>(седьмой созыв)</w:t>
      </w:r>
    </w:p>
    <w:p w:rsidR="009F400B" w:rsidRPr="00FA2075" w:rsidRDefault="009F400B" w:rsidP="009F400B">
      <w:pPr>
        <w:jc w:val="center"/>
        <w:rPr>
          <w:b/>
          <w:sz w:val="28"/>
          <w:szCs w:val="28"/>
        </w:rPr>
      </w:pPr>
      <w:r w:rsidRPr="00FA2075">
        <w:rPr>
          <w:b/>
          <w:sz w:val="28"/>
          <w:szCs w:val="28"/>
        </w:rPr>
        <w:t>Р Е Ш Е Н И Е</w:t>
      </w:r>
    </w:p>
    <w:p w:rsidR="00500C81" w:rsidRPr="00FA2075" w:rsidRDefault="00500C81" w:rsidP="009F400B">
      <w:pPr>
        <w:jc w:val="center"/>
        <w:rPr>
          <w:b/>
          <w:sz w:val="28"/>
          <w:szCs w:val="28"/>
        </w:rPr>
      </w:pPr>
    </w:p>
    <w:p w:rsidR="00B5373F" w:rsidRPr="00FA2075" w:rsidRDefault="000225FF" w:rsidP="00B5373F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26.06.2018</w:t>
      </w:r>
      <w:r w:rsidR="009F400B" w:rsidRPr="00FA2075">
        <w:rPr>
          <w:sz w:val="28"/>
          <w:szCs w:val="28"/>
        </w:rPr>
        <w:t xml:space="preserve">                       </w:t>
      </w:r>
      <w:r w:rsidR="00FA2075">
        <w:rPr>
          <w:sz w:val="28"/>
          <w:szCs w:val="28"/>
        </w:rPr>
        <w:t xml:space="preserve">                 </w:t>
      </w:r>
      <w:r w:rsidR="00EC5F41" w:rsidRPr="00FA2075">
        <w:rPr>
          <w:sz w:val="28"/>
          <w:szCs w:val="28"/>
        </w:rPr>
        <w:t xml:space="preserve">                                </w:t>
      </w:r>
      <w:r w:rsidR="009F400B" w:rsidRPr="00FA2075">
        <w:rPr>
          <w:sz w:val="28"/>
          <w:szCs w:val="28"/>
        </w:rPr>
        <w:t xml:space="preserve">          </w:t>
      </w:r>
      <w:r w:rsidR="00E00F16" w:rsidRPr="00FA2075">
        <w:rPr>
          <w:sz w:val="28"/>
          <w:szCs w:val="28"/>
        </w:rPr>
        <w:t xml:space="preserve">                  </w:t>
      </w:r>
      <w:r w:rsidR="009F400B" w:rsidRPr="00FA2075">
        <w:rPr>
          <w:sz w:val="28"/>
          <w:szCs w:val="28"/>
        </w:rPr>
        <w:t xml:space="preserve">       №</w:t>
      </w:r>
      <w:r w:rsidR="00E00F16" w:rsidRPr="00FA207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500C81" w:rsidRPr="00FA2075" w:rsidRDefault="00500C81" w:rsidP="00B5373F">
      <w:pPr>
        <w:tabs>
          <w:tab w:val="left" w:pos="4536"/>
        </w:tabs>
        <w:jc w:val="center"/>
        <w:rPr>
          <w:sz w:val="28"/>
          <w:szCs w:val="28"/>
        </w:rPr>
      </w:pPr>
      <w:r w:rsidRPr="00FA2075">
        <w:rPr>
          <w:sz w:val="28"/>
          <w:szCs w:val="28"/>
        </w:rPr>
        <w:t>г. Алейск</w:t>
      </w:r>
    </w:p>
    <w:p w:rsidR="004C4EC4" w:rsidRPr="00FA2075" w:rsidRDefault="004C4EC4" w:rsidP="00B3686C">
      <w:pPr>
        <w:tabs>
          <w:tab w:val="left" w:pos="1941"/>
        </w:tabs>
        <w:rPr>
          <w:sz w:val="28"/>
          <w:szCs w:val="28"/>
        </w:rPr>
      </w:pPr>
    </w:p>
    <w:p w:rsidR="004C4EC4" w:rsidRPr="00FA2075" w:rsidRDefault="004C4EC4" w:rsidP="004C4E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4"/>
      </w:tblGrid>
      <w:tr w:rsidR="004611B8" w:rsidRPr="00FA2075" w:rsidTr="00D30EC8">
        <w:trPr>
          <w:trHeight w:val="5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4B40C4" w:rsidRPr="00FA2075" w:rsidRDefault="00B5373F" w:rsidP="0023513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075">
              <w:rPr>
                <w:rFonts w:ascii="Times New Roman" w:hAnsi="Times New Roman"/>
                <w:sz w:val="28"/>
                <w:szCs w:val="28"/>
              </w:rPr>
              <w:t>О принятии решения «</w:t>
            </w:r>
            <w:r w:rsidR="004B40C4" w:rsidRPr="00FA2075">
              <w:rPr>
                <w:rFonts w:ascii="Times New Roman" w:hAnsi="Times New Roman"/>
                <w:sz w:val="28"/>
                <w:szCs w:val="28"/>
              </w:rPr>
              <w:t>О</w:t>
            </w:r>
            <w:r w:rsidRPr="00FA2075">
              <w:rPr>
                <w:rFonts w:ascii="Times New Roman" w:hAnsi="Times New Roman"/>
                <w:sz w:val="28"/>
                <w:szCs w:val="28"/>
              </w:rPr>
              <w:t>б</w:t>
            </w:r>
            <w:r w:rsidR="004B40C4" w:rsidRPr="00FA2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075">
              <w:rPr>
                <w:rFonts w:ascii="Times New Roman" w:hAnsi="Times New Roman"/>
                <w:sz w:val="28"/>
                <w:szCs w:val="28"/>
              </w:rPr>
              <w:t>утверждении Положения о порядке и условиях предоставления отдельным категориям граждан компенсаций расходов на оплату коммунальных услуг</w:t>
            </w:r>
            <w:r w:rsidR="00454015">
              <w:rPr>
                <w:rFonts w:ascii="Times New Roman" w:hAnsi="Times New Roman"/>
                <w:sz w:val="28"/>
                <w:szCs w:val="28"/>
              </w:rPr>
              <w:t>, поставляемых ООО «Теплосеть+</w:t>
            </w:r>
            <w:r w:rsidRPr="00FA207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11B8" w:rsidRDefault="00961CFE" w:rsidP="00454015">
            <w:pPr>
              <w:pStyle w:val="ConsNormal"/>
              <w:widowControl/>
              <w:tabs>
                <w:tab w:val="left" w:pos="739"/>
              </w:tabs>
              <w:ind w:firstLine="0"/>
              <w:jc w:val="both"/>
              <w:rPr>
                <w:sz w:val="28"/>
                <w:szCs w:val="28"/>
              </w:rPr>
            </w:pPr>
            <w:r w:rsidRPr="00FA2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2075">
              <w:rPr>
                <w:sz w:val="28"/>
                <w:szCs w:val="28"/>
                <w:highlight w:val="yellow"/>
              </w:rPr>
              <w:t xml:space="preserve"> </w:t>
            </w:r>
          </w:p>
          <w:p w:rsidR="00454015" w:rsidRPr="00FA2075" w:rsidRDefault="00454015" w:rsidP="00454015">
            <w:pPr>
              <w:pStyle w:val="ConsNormal"/>
              <w:widowControl/>
              <w:tabs>
                <w:tab w:val="left" w:pos="739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686C" w:rsidRDefault="0077054A" w:rsidP="00B36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55 </w:t>
      </w:r>
      <w:r w:rsidR="00B3686C" w:rsidRPr="00FA2075">
        <w:rPr>
          <w:sz w:val="28"/>
          <w:szCs w:val="28"/>
        </w:rPr>
        <w:t>Устав</w:t>
      </w:r>
      <w:r w:rsidR="00B5373F" w:rsidRPr="00FA2075">
        <w:rPr>
          <w:sz w:val="28"/>
          <w:szCs w:val="28"/>
        </w:rPr>
        <w:t xml:space="preserve">ом </w:t>
      </w:r>
      <w:r w:rsidR="00B3686C" w:rsidRPr="00FA2075">
        <w:rPr>
          <w:sz w:val="28"/>
          <w:szCs w:val="28"/>
        </w:rPr>
        <w:t>муниципального образования Алейский район Алтайского края, Собрание депутатов Алейского района Алтайского края РЕШИЛО:</w:t>
      </w:r>
    </w:p>
    <w:p w:rsidR="00454015" w:rsidRPr="00FA2075" w:rsidRDefault="00454015" w:rsidP="00B3686C">
      <w:pPr>
        <w:jc w:val="both"/>
        <w:rPr>
          <w:sz w:val="28"/>
          <w:szCs w:val="28"/>
        </w:rPr>
      </w:pPr>
    </w:p>
    <w:p w:rsidR="004C4EC4" w:rsidRPr="00FA2075" w:rsidRDefault="001D24DA" w:rsidP="001D24D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2075">
        <w:rPr>
          <w:rFonts w:ascii="Times New Roman" w:hAnsi="Times New Roman"/>
          <w:sz w:val="28"/>
          <w:szCs w:val="28"/>
        </w:rPr>
        <w:t xml:space="preserve">         </w:t>
      </w:r>
      <w:r w:rsidR="004C4EC4" w:rsidRPr="00FA2075">
        <w:rPr>
          <w:rFonts w:ascii="Times New Roman" w:hAnsi="Times New Roman"/>
          <w:sz w:val="28"/>
          <w:szCs w:val="28"/>
        </w:rPr>
        <w:t xml:space="preserve">1. Принять </w:t>
      </w:r>
      <w:r w:rsidR="00961CFE" w:rsidRPr="00FA2075">
        <w:rPr>
          <w:rFonts w:ascii="Times New Roman" w:hAnsi="Times New Roman"/>
          <w:sz w:val="28"/>
          <w:szCs w:val="28"/>
        </w:rPr>
        <w:t xml:space="preserve">решение </w:t>
      </w:r>
      <w:r w:rsidR="00443BCA" w:rsidRPr="00FA2075">
        <w:rPr>
          <w:rFonts w:ascii="Times New Roman" w:hAnsi="Times New Roman"/>
          <w:sz w:val="28"/>
          <w:szCs w:val="28"/>
        </w:rPr>
        <w:t>«</w:t>
      </w:r>
      <w:r w:rsidR="00B5373F" w:rsidRPr="00FA2075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отдельным категориям граждан компенсаций расходов на оплату коммунальных услуг</w:t>
      </w:r>
      <w:r w:rsidR="006146B3">
        <w:rPr>
          <w:rFonts w:ascii="Times New Roman" w:hAnsi="Times New Roman"/>
          <w:sz w:val="28"/>
          <w:szCs w:val="28"/>
        </w:rPr>
        <w:t>, поставляемых ООО «Теплосеть+»</w:t>
      </w:r>
      <w:r w:rsidR="00D30EC8" w:rsidRPr="00FA2075">
        <w:rPr>
          <w:rFonts w:ascii="Times New Roman" w:hAnsi="Times New Roman"/>
          <w:sz w:val="28"/>
          <w:szCs w:val="28"/>
        </w:rPr>
        <w:t>.</w:t>
      </w:r>
    </w:p>
    <w:p w:rsidR="004C4EC4" w:rsidRPr="00FA2075" w:rsidRDefault="004C4EC4" w:rsidP="004C4EC4">
      <w:pPr>
        <w:pStyle w:val="ConsNormal"/>
        <w:widowControl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 w:rsidRPr="00FA2075">
        <w:rPr>
          <w:rFonts w:ascii="Times New Roman" w:hAnsi="Times New Roman"/>
          <w:sz w:val="28"/>
          <w:szCs w:val="28"/>
        </w:rPr>
        <w:t xml:space="preserve">2. Направить указанное </w:t>
      </w:r>
      <w:r w:rsidR="00D800A7" w:rsidRPr="00FA2075">
        <w:rPr>
          <w:rFonts w:ascii="Times New Roman" w:hAnsi="Times New Roman"/>
          <w:sz w:val="28"/>
          <w:szCs w:val="28"/>
        </w:rPr>
        <w:t>Р</w:t>
      </w:r>
      <w:r w:rsidR="00443BCA" w:rsidRPr="00FA2075">
        <w:rPr>
          <w:rFonts w:ascii="Times New Roman" w:hAnsi="Times New Roman"/>
          <w:sz w:val="28"/>
          <w:szCs w:val="28"/>
        </w:rPr>
        <w:t>ешение</w:t>
      </w:r>
      <w:r w:rsidRPr="00FA2075">
        <w:rPr>
          <w:rFonts w:ascii="Times New Roman" w:hAnsi="Times New Roman"/>
          <w:sz w:val="28"/>
          <w:szCs w:val="28"/>
        </w:rPr>
        <w:t xml:space="preserve"> главе </w:t>
      </w:r>
      <w:r w:rsidR="00443BCA" w:rsidRPr="00FA2075">
        <w:rPr>
          <w:rFonts w:ascii="Times New Roman" w:hAnsi="Times New Roman"/>
          <w:sz w:val="28"/>
          <w:szCs w:val="28"/>
        </w:rPr>
        <w:t>Алейс</w:t>
      </w:r>
      <w:r w:rsidR="00EE04AD" w:rsidRPr="00FA2075">
        <w:rPr>
          <w:rFonts w:ascii="Times New Roman" w:hAnsi="Times New Roman"/>
          <w:sz w:val="28"/>
          <w:szCs w:val="28"/>
        </w:rPr>
        <w:t>кого</w:t>
      </w:r>
      <w:r w:rsidRPr="00FA2075">
        <w:rPr>
          <w:rFonts w:ascii="Times New Roman" w:hAnsi="Times New Roman"/>
          <w:sz w:val="28"/>
          <w:szCs w:val="28"/>
        </w:rPr>
        <w:t xml:space="preserve"> района</w:t>
      </w:r>
      <w:r w:rsidR="00EE04AD" w:rsidRPr="00FA2075">
        <w:rPr>
          <w:rFonts w:ascii="Times New Roman" w:hAnsi="Times New Roman"/>
          <w:sz w:val="28"/>
          <w:szCs w:val="28"/>
        </w:rPr>
        <w:t xml:space="preserve"> Алтайского края</w:t>
      </w:r>
      <w:r w:rsidRPr="00FA2075">
        <w:rPr>
          <w:rFonts w:ascii="Times New Roman" w:hAnsi="Times New Roman"/>
          <w:sz w:val="28"/>
          <w:szCs w:val="28"/>
        </w:rPr>
        <w:t xml:space="preserve"> для подписания и обнародования в установленном порядке.</w:t>
      </w:r>
    </w:p>
    <w:tbl>
      <w:tblPr>
        <w:tblW w:w="0" w:type="auto"/>
        <w:tblLook w:val="04A0"/>
      </w:tblPr>
      <w:tblGrid>
        <w:gridCol w:w="5070"/>
        <w:gridCol w:w="1499"/>
        <w:gridCol w:w="3285"/>
      </w:tblGrid>
      <w:tr w:rsidR="00EE04AD" w:rsidRPr="00FA2075" w:rsidTr="00E10FEA">
        <w:tc>
          <w:tcPr>
            <w:tcW w:w="5070" w:type="dxa"/>
            <w:shd w:val="clear" w:color="auto" w:fill="auto"/>
          </w:tcPr>
          <w:p w:rsidR="00B5373F" w:rsidRPr="00FA2075" w:rsidRDefault="00B5373F" w:rsidP="00443BCA">
            <w:pPr>
              <w:rPr>
                <w:rFonts w:eastAsia="Calibri"/>
                <w:sz w:val="28"/>
                <w:szCs w:val="28"/>
              </w:rPr>
            </w:pPr>
          </w:p>
          <w:p w:rsidR="00B5373F" w:rsidRPr="00FA2075" w:rsidRDefault="00B5373F" w:rsidP="00443BCA">
            <w:pPr>
              <w:rPr>
                <w:rFonts w:eastAsia="Calibri"/>
                <w:sz w:val="28"/>
                <w:szCs w:val="28"/>
              </w:rPr>
            </w:pPr>
          </w:p>
          <w:p w:rsidR="00B5373F" w:rsidRPr="00FA2075" w:rsidRDefault="00B5373F" w:rsidP="00443BCA">
            <w:pPr>
              <w:rPr>
                <w:rFonts w:eastAsia="Calibri"/>
                <w:sz w:val="28"/>
                <w:szCs w:val="28"/>
              </w:rPr>
            </w:pPr>
          </w:p>
          <w:p w:rsidR="00B5373F" w:rsidRPr="00FA2075" w:rsidRDefault="00B5373F" w:rsidP="00443BCA">
            <w:pPr>
              <w:rPr>
                <w:rFonts w:eastAsia="Calibri"/>
                <w:sz w:val="28"/>
                <w:szCs w:val="28"/>
              </w:rPr>
            </w:pPr>
          </w:p>
          <w:p w:rsidR="00EE04AD" w:rsidRPr="00FA2075" w:rsidRDefault="00EE04AD" w:rsidP="00443BCA">
            <w:pPr>
              <w:rPr>
                <w:rFonts w:eastAsia="Calibri"/>
                <w:sz w:val="28"/>
                <w:szCs w:val="28"/>
              </w:rPr>
            </w:pPr>
            <w:r w:rsidRPr="00FA2075"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443BCA" w:rsidRPr="00FA2075">
              <w:rPr>
                <w:rFonts w:eastAsia="Calibri"/>
                <w:sz w:val="28"/>
                <w:szCs w:val="28"/>
              </w:rPr>
              <w:t>Собрания депутатов Алейского района</w:t>
            </w:r>
          </w:p>
        </w:tc>
        <w:tc>
          <w:tcPr>
            <w:tcW w:w="1499" w:type="dxa"/>
            <w:shd w:val="clear" w:color="auto" w:fill="auto"/>
          </w:tcPr>
          <w:p w:rsidR="00EE04AD" w:rsidRPr="00FA2075" w:rsidRDefault="00EE04AD" w:rsidP="00E10F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EE04AD" w:rsidRPr="00FA2075" w:rsidRDefault="00443BCA" w:rsidP="00443BCA">
            <w:pPr>
              <w:jc w:val="right"/>
              <w:rPr>
                <w:rFonts w:eastAsia="Calibri"/>
                <w:sz w:val="28"/>
                <w:szCs w:val="28"/>
              </w:rPr>
            </w:pPr>
            <w:r w:rsidRPr="00FA2075">
              <w:rPr>
                <w:rFonts w:eastAsia="Calibri"/>
                <w:sz w:val="28"/>
                <w:szCs w:val="28"/>
              </w:rPr>
              <w:t>С</w:t>
            </w:r>
            <w:r w:rsidR="00EE04AD" w:rsidRPr="00FA2075">
              <w:rPr>
                <w:rFonts w:eastAsia="Calibri"/>
                <w:sz w:val="28"/>
                <w:szCs w:val="28"/>
              </w:rPr>
              <w:t>.</w:t>
            </w:r>
            <w:r w:rsidRPr="00FA2075">
              <w:rPr>
                <w:rFonts w:eastAsia="Calibri"/>
                <w:sz w:val="28"/>
                <w:szCs w:val="28"/>
              </w:rPr>
              <w:t>Д</w:t>
            </w:r>
            <w:r w:rsidR="00EE04AD" w:rsidRPr="00FA2075">
              <w:rPr>
                <w:rFonts w:eastAsia="Calibri"/>
                <w:sz w:val="28"/>
                <w:szCs w:val="28"/>
              </w:rPr>
              <w:t xml:space="preserve">. </w:t>
            </w:r>
            <w:r w:rsidRPr="00FA2075">
              <w:rPr>
                <w:rFonts w:eastAsia="Calibri"/>
                <w:sz w:val="28"/>
                <w:szCs w:val="28"/>
              </w:rPr>
              <w:t>Миллер</w:t>
            </w:r>
          </w:p>
        </w:tc>
      </w:tr>
    </w:tbl>
    <w:p w:rsidR="00EE04AD" w:rsidRPr="00FA2075" w:rsidRDefault="00EE04AD" w:rsidP="004611B8">
      <w:pPr>
        <w:rPr>
          <w:sz w:val="28"/>
          <w:szCs w:val="28"/>
        </w:rPr>
        <w:sectPr w:rsidR="00EE04AD" w:rsidRPr="00FA2075" w:rsidSect="00392A1F">
          <w:pgSz w:w="11906" w:h="16838" w:code="9"/>
          <w:pgMar w:top="1134" w:right="567" w:bottom="1134" w:left="1276" w:header="709" w:footer="709" w:gutter="0"/>
          <w:cols w:space="708"/>
          <w:docGrid w:linePitch="360"/>
        </w:sectPr>
      </w:pPr>
    </w:p>
    <w:p w:rsidR="00500C81" w:rsidRPr="00FA2075" w:rsidRDefault="00500C81" w:rsidP="00500C81">
      <w:pPr>
        <w:pStyle w:val="ConsNormal"/>
        <w:widowControl/>
        <w:ind w:left="5812" w:firstLine="0"/>
        <w:rPr>
          <w:rFonts w:ascii="Times New Roman" w:hAnsi="Times New Roman"/>
          <w:sz w:val="28"/>
          <w:szCs w:val="28"/>
        </w:rPr>
      </w:pPr>
      <w:r w:rsidRPr="00FA2075">
        <w:rPr>
          <w:rFonts w:ascii="Times New Roman" w:hAnsi="Times New Roman"/>
          <w:sz w:val="28"/>
          <w:szCs w:val="28"/>
        </w:rPr>
        <w:lastRenderedPageBreak/>
        <w:t xml:space="preserve">Принято решением </w:t>
      </w:r>
      <w:r w:rsidR="00E00F16" w:rsidRPr="00FA2075">
        <w:rPr>
          <w:rFonts w:ascii="Times New Roman" w:hAnsi="Times New Roman"/>
          <w:sz w:val="28"/>
          <w:szCs w:val="28"/>
        </w:rPr>
        <w:t>Собрания депутатов</w:t>
      </w:r>
      <w:r w:rsidR="00FA2075" w:rsidRPr="00FA2075">
        <w:rPr>
          <w:rFonts w:ascii="Times New Roman" w:hAnsi="Times New Roman"/>
          <w:sz w:val="28"/>
          <w:szCs w:val="28"/>
        </w:rPr>
        <w:t xml:space="preserve"> Алейского р</w:t>
      </w:r>
      <w:r w:rsidR="00FA2075">
        <w:rPr>
          <w:rFonts w:ascii="Times New Roman" w:hAnsi="Times New Roman"/>
          <w:sz w:val="28"/>
          <w:szCs w:val="28"/>
        </w:rPr>
        <w:t>айона</w:t>
      </w:r>
      <w:r w:rsidR="00E00F16" w:rsidRPr="00FA2075">
        <w:rPr>
          <w:rFonts w:ascii="Times New Roman" w:hAnsi="Times New Roman"/>
          <w:sz w:val="28"/>
          <w:szCs w:val="28"/>
        </w:rPr>
        <w:br/>
        <w:t>от</w:t>
      </w:r>
      <w:r w:rsidR="000225FF">
        <w:rPr>
          <w:rFonts w:ascii="Times New Roman" w:hAnsi="Times New Roman"/>
          <w:sz w:val="28"/>
          <w:szCs w:val="28"/>
        </w:rPr>
        <w:t xml:space="preserve"> 26.06.</w:t>
      </w:r>
      <w:r w:rsidRPr="00FA2075">
        <w:rPr>
          <w:rFonts w:ascii="Times New Roman" w:hAnsi="Times New Roman"/>
          <w:sz w:val="28"/>
          <w:szCs w:val="28"/>
        </w:rPr>
        <w:t>20</w:t>
      </w:r>
      <w:r w:rsidR="000225FF">
        <w:rPr>
          <w:rFonts w:ascii="Times New Roman" w:hAnsi="Times New Roman"/>
          <w:sz w:val="28"/>
          <w:szCs w:val="28"/>
        </w:rPr>
        <w:t>18</w:t>
      </w:r>
      <w:r w:rsidRPr="00FA2075">
        <w:rPr>
          <w:rFonts w:ascii="Times New Roman" w:hAnsi="Times New Roman"/>
          <w:sz w:val="28"/>
          <w:szCs w:val="28"/>
        </w:rPr>
        <w:t xml:space="preserve"> </w:t>
      </w:r>
      <w:r w:rsidR="000225FF">
        <w:rPr>
          <w:rFonts w:ascii="Times New Roman" w:hAnsi="Times New Roman"/>
          <w:sz w:val="28"/>
          <w:szCs w:val="28"/>
        </w:rPr>
        <w:t xml:space="preserve">  </w:t>
      </w:r>
      <w:r w:rsidRPr="00FA2075">
        <w:rPr>
          <w:rFonts w:ascii="Times New Roman" w:hAnsi="Times New Roman"/>
          <w:sz w:val="28"/>
          <w:szCs w:val="28"/>
        </w:rPr>
        <w:t xml:space="preserve"> № </w:t>
      </w:r>
      <w:r w:rsidR="000225FF">
        <w:rPr>
          <w:rFonts w:ascii="Times New Roman" w:hAnsi="Times New Roman"/>
          <w:sz w:val="28"/>
          <w:szCs w:val="28"/>
        </w:rPr>
        <w:t>18</w:t>
      </w:r>
    </w:p>
    <w:p w:rsidR="00500C81" w:rsidRPr="00FA2075" w:rsidRDefault="00500C81" w:rsidP="00500C81">
      <w:pPr>
        <w:pStyle w:val="ConsNormal"/>
        <w:widowControl/>
        <w:spacing w:after="120"/>
        <w:ind w:firstLine="0"/>
        <w:jc w:val="right"/>
        <w:rPr>
          <w:rFonts w:ascii="Times New Roman" w:hAnsi="Times New Roman"/>
          <w:b/>
          <w:spacing w:val="4"/>
          <w:w w:val="110"/>
          <w:sz w:val="28"/>
          <w:szCs w:val="28"/>
          <w:highlight w:val="yellow"/>
        </w:rPr>
      </w:pPr>
    </w:p>
    <w:p w:rsidR="00B3686C" w:rsidRPr="000225FF" w:rsidRDefault="00B3686C" w:rsidP="00B3686C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b/>
          <w:spacing w:val="4"/>
          <w:w w:val="110"/>
          <w:sz w:val="28"/>
          <w:szCs w:val="28"/>
        </w:rPr>
      </w:pPr>
      <w:r w:rsidRPr="000225FF">
        <w:rPr>
          <w:rFonts w:ascii="Times New Roman" w:hAnsi="Times New Roman"/>
          <w:b/>
          <w:spacing w:val="4"/>
          <w:w w:val="110"/>
          <w:sz w:val="28"/>
          <w:szCs w:val="28"/>
        </w:rPr>
        <w:t>РЕШЕНИЕ</w:t>
      </w:r>
    </w:p>
    <w:p w:rsidR="006146B3" w:rsidRPr="000225FF" w:rsidRDefault="00B5373F" w:rsidP="006146B3">
      <w:pPr>
        <w:pStyle w:val="1"/>
        <w:rPr>
          <w:b/>
          <w:szCs w:val="28"/>
        </w:rPr>
      </w:pPr>
      <w:r w:rsidRPr="000225FF">
        <w:rPr>
          <w:b/>
          <w:szCs w:val="28"/>
        </w:rPr>
        <w:t>Об утверждении Положения о порядке и условиях предоставления отдельным категориям граждан компенсаций расходов на оплату коммунальных услуг</w:t>
      </w:r>
      <w:r w:rsidR="006146B3" w:rsidRPr="000225FF">
        <w:rPr>
          <w:b/>
          <w:szCs w:val="28"/>
        </w:rPr>
        <w:t>, поставляемых ООО «Теплосеть+»</w:t>
      </w:r>
    </w:p>
    <w:p w:rsidR="0077054A" w:rsidRDefault="0077054A" w:rsidP="001817B6">
      <w:pPr>
        <w:pStyle w:val="ConsNormal"/>
        <w:widowControl/>
        <w:tabs>
          <w:tab w:val="left" w:pos="3007"/>
        </w:tabs>
        <w:ind w:firstLine="0"/>
        <w:rPr>
          <w:rFonts w:ascii="Times New Roman" w:hAnsi="Times New Roman"/>
          <w:sz w:val="28"/>
          <w:szCs w:val="28"/>
        </w:rPr>
      </w:pPr>
    </w:p>
    <w:p w:rsidR="0077054A" w:rsidRPr="00FA2075" w:rsidRDefault="0077054A" w:rsidP="00B537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7054A" w:rsidRDefault="0077054A" w:rsidP="0077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письма первого заместителя Председателя Правительства Алтайского края С.А. Локтева от 17.11.2017 № 6704, ходатайства директора ООО «Теплосеть+» Воронкова А.Н., в</w:t>
      </w:r>
      <w:r w:rsidRPr="00FA2075">
        <w:rPr>
          <w:sz w:val="28"/>
          <w:szCs w:val="28"/>
        </w:rPr>
        <w:t xml:space="preserve"> соответствии со статьей 160 Жилищного кодекса Российской Федерации, статьей 83 Бюджетного кодекса Российской Федерации, частью 4.1. статьи 20 Федерального закона от 06.10.2003 № 131-ФЗ» Об общих принципах организации местного самоуправления в Российской Федерации», Уставом муниципального образования Алейский район Алтайского края</w:t>
      </w:r>
    </w:p>
    <w:p w:rsidR="0077054A" w:rsidRPr="00FA2075" w:rsidRDefault="0077054A" w:rsidP="0077054A">
      <w:pPr>
        <w:jc w:val="both"/>
        <w:rPr>
          <w:sz w:val="28"/>
          <w:szCs w:val="28"/>
        </w:rPr>
      </w:pPr>
    </w:p>
    <w:p w:rsidR="00090947" w:rsidRPr="00FA2075" w:rsidRDefault="00090947" w:rsidP="001D24D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7C44" w:rsidRPr="00FA2075" w:rsidRDefault="009F400B" w:rsidP="00B5373F">
      <w:pPr>
        <w:jc w:val="both"/>
        <w:rPr>
          <w:sz w:val="28"/>
          <w:szCs w:val="28"/>
        </w:rPr>
      </w:pPr>
      <w:r w:rsidRPr="00FA2075">
        <w:rPr>
          <w:sz w:val="28"/>
          <w:szCs w:val="28"/>
        </w:rPr>
        <w:t xml:space="preserve">    </w:t>
      </w:r>
      <w:r w:rsidR="00B5373F" w:rsidRPr="00FA2075">
        <w:rPr>
          <w:sz w:val="28"/>
          <w:szCs w:val="28"/>
        </w:rPr>
        <w:t xml:space="preserve">       </w:t>
      </w:r>
      <w:r w:rsidR="009A7C44" w:rsidRPr="00FA2075">
        <w:rPr>
          <w:sz w:val="28"/>
          <w:szCs w:val="28"/>
        </w:rPr>
        <w:t xml:space="preserve"> 1. Реализовать право </w:t>
      </w:r>
      <w:r w:rsidR="0077054A">
        <w:rPr>
          <w:sz w:val="28"/>
          <w:szCs w:val="28"/>
        </w:rPr>
        <w:t>на предоставление дополнительной</w:t>
      </w:r>
      <w:r w:rsidR="009A7C44" w:rsidRPr="00FA2075">
        <w:rPr>
          <w:sz w:val="28"/>
          <w:szCs w:val="28"/>
        </w:rPr>
        <w:t xml:space="preserve"> </w:t>
      </w:r>
      <w:r w:rsidR="0077054A">
        <w:rPr>
          <w:sz w:val="28"/>
          <w:szCs w:val="28"/>
        </w:rPr>
        <w:t>компенсации расходов на оплату коммунальных услуг (тепловая энергия, поставляемая ООО «Теплосеть+»)</w:t>
      </w:r>
      <w:r w:rsidR="009A7C44" w:rsidRPr="00FA2075">
        <w:rPr>
          <w:sz w:val="28"/>
          <w:szCs w:val="28"/>
        </w:rPr>
        <w:t xml:space="preserve"> отдельным категориям граждан </w:t>
      </w:r>
      <w:r w:rsidR="00AE6696" w:rsidRPr="00FA2075">
        <w:rPr>
          <w:sz w:val="28"/>
          <w:szCs w:val="28"/>
        </w:rPr>
        <w:t xml:space="preserve">на территории муниципального </w:t>
      </w:r>
      <w:r w:rsidR="009A7C44" w:rsidRPr="00FA2075">
        <w:rPr>
          <w:sz w:val="28"/>
          <w:szCs w:val="28"/>
        </w:rPr>
        <w:t>образовани</w:t>
      </w:r>
      <w:r w:rsidR="00AE6696" w:rsidRPr="00FA2075">
        <w:rPr>
          <w:sz w:val="28"/>
          <w:szCs w:val="28"/>
        </w:rPr>
        <w:t>я</w:t>
      </w:r>
      <w:r w:rsidR="009A7C44" w:rsidRPr="00FA2075">
        <w:rPr>
          <w:sz w:val="28"/>
          <w:szCs w:val="28"/>
        </w:rPr>
        <w:t xml:space="preserve"> Алейск</w:t>
      </w:r>
      <w:r w:rsidR="00AE6696" w:rsidRPr="00FA2075">
        <w:rPr>
          <w:sz w:val="28"/>
          <w:szCs w:val="28"/>
        </w:rPr>
        <w:t>ий</w:t>
      </w:r>
      <w:r w:rsidR="009A7C44" w:rsidRPr="00FA2075">
        <w:rPr>
          <w:sz w:val="28"/>
          <w:szCs w:val="28"/>
        </w:rPr>
        <w:t xml:space="preserve"> район Алтайского края</w:t>
      </w:r>
      <w:r w:rsidR="00AE6696" w:rsidRPr="00FA2075">
        <w:rPr>
          <w:sz w:val="28"/>
          <w:szCs w:val="28"/>
        </w:rPr>
        <w:t>.</w:t>
      </w:r>
    </w:p>
    <w:p w:rsidR="006926DC" w:rsidRPr="00FA2075" w:rsidRDefault="009A7C44" w:rsidP="00B5373F">
      <w:pPr>
        <w:jc w:val="both"/>
        <w:rPr>
          <w:sz w:val="28"/>
          <w:szCs w:val="28"/>
        </w:rPr>
      </w:pPr>
      <w:r w:rsidRPr="00FA2075">
        <w:rPr>
          <w:sz w:val="28"/>
          <w:szCs w:val="28"/>
        </w:rPr>
        <w:t xml:space="preserve">           </w:t>
      </w:r>
      <w:r w:rsidR="009F400B" w:rsidRPr="00FA2075">
        <w:rPr>
          <w:sz w:val="28"/>
          <w:szCs w:val="28"/>
        </w:rPr>
        <w:t xml:space="preserve"> </w:t>
      </w:r>
      <w:r w:rsidR="00AE6696" w:rsidRPr="00FA2075">
        <w:rPr>
          <w:sz w:val="28"/>
          <w:szCs w:val="28"/>
        </w:rPr>
        <w:t>2</w:t>
      </w:r>
      <w:r w:rsidR="00B3686C" w:rsidRPr="00FA2075">
        <w:rPr>
          <w:sz w:val="28"/>
          <w:szCs w:val="28"/>
        </w:rPr>
        <w:t>.</w:t>
      </w:r>
      <w:r w:rsidR="009F400B" w:rsidRPr="00FA2075">
        <w:rPr>
          <w:sz w:val="28"/>
          <w:szCs w:val="28"/>
        </w:rPr>
        <w:t xml:space="preserve"> Утвердить </w:t>
      </w:r>
      <w:r w:rsidR="00B5373F" w:rsidRPr="00FA2075">
        <w:rPr>
          <w:sz w:val="28"/>
          <w:szCs w:val="28"/>
        </w:rPr>
        <w:t xml:space="preserve">Положение о порядке и условиях предоставления отдельным категориям граждан компенсаций </w:t>
      </w:r>
      <w:r w:rsidR="00842398">
        <w:rPr>
          <w:sz w:val="28"/>
          <w:szCs w:val="28"/>
        </w:rPr>
        <w:t>расходов</w:t>
      </w:r>
      <w:r w:rsidR="00B5373F" w:rsidRPr="00FA2075">
        <w:rPr>
          <w:sz w:val="28"/>
          <w:szCs w:val="28"/>
        </w:rPr>
        <w:t xml:space="preserve"> на оплату коммунальных услуг</w:t>
      </w:r>
      <w:r w:rsidR="0077054A">
        <w:rPr>
          <w:sz w:val="28"/>
          <w:szCs w:val="28"/>
        </w:rPr>
        <w:t xml:space="preserve"> поставляемых ООО «Теплосеть+» (прилагается)</w:t>
      </w:r>
      <w:r w:rsidR="00B5373F" w:rsidRPr="00FA2075">
        <w:rPr>
          <w:sz w:val="28"/>
          <w:szCs w:val="28"/>
        </w:rPr>
        <w:t>.</w:t>
      </w:r>
    </w:p>
    <w:p w:rsidR="009F400B" w:rsidRDefault="00AE6696" w:rsidP="00AE6696">
      <w:pPr>
        <w:pStyle w:val="af4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A2075">
        <w:rPr>
          <w:rFonts w:ascii="Times New Roman" w:hAnsi="Times New Roman"/>
          <w:sz w:val="28"/>
          <w:szCs w:val="28"/>
        </w:rPr>
        <w:t xml:space="preserve">             3.Финансирование расходов по предоставлению мер социальной поддержки отдельным категориям граждан по оплате коммунальных услуг в форме денежной компенсации является расходным обязательством муниципального образования Алейский район Алтайского края и осуществляется в пределах средств, предусмотренных на соответствующий финансовый год.</w:t>
      </w:r>
    </w:p>
    <w:p w:rsidR="0077054A" w:rsidRPr="00FA2075" w:rsidRDefault="0077054A" w:rsidP="001817B6">
      <w:pPr>
        <w:pStyle w:val="af4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Установить и ввести в действие на территории Алейского района Алтайского края с 01.07.2018 года предельный размер платы за единицу коммунальной услуги для отдельной категории </w:t>
      </w:r>
      <w:r w:rsidR="009A6C52">
        <w:rPr>
          <w:rFonts w:ascii="Times New Roman" w:hAnsi="Times New Roman"/>
          <w:sz w:val="28"/>
          <w:szCs w:val="28"/>
        </w:rPr>
        <w:t xml:space="preserve">граждан, проживающих во всех видах жилищного фонда, независимо от формы собственности на теплоснабжение </w:t>
      </w:r>
      <w:r w:rsidR="008371B6" w:rsidRPr="008371B6">
        <w:rPr>
          <w:rFonts w:ascii="Times New Roman" w:hAnsi="Times New Roman"/>
          <w:sz w:val="28"/>
          <w:szCs w:val="28"/>
        </w:rPr>
        <w:t>2</w:t>
      </w:r>
      <w:r w:rsidR="009A6C52" w:rsidRPr="008371B6">
        <w:rPr>
          <w:rFonts w:ascii="Times New Roman" w:hAnsi="Times New Roman"/>
          <w:sz w:val="28"/>
          <w:szCs w:val="28"/>
        </w:rPr>
        <w:t>4</w:t>
      </w:r>
      <w:r w:rsidR="008371B6" w:rsidRPr="008371B6">
        <w:rPr>
          <w:rFonts w:ascii="Times New Roman" w:hAnsi="Times New Roman"/>
          <w:sz w:val="28"/>
          <w:szCs w:val="28"/>
        </w:rPr>
        <w:t>2</w:t>
      </w:r>
      <w:r w:rsidR="009A6C52" w:rsidRPr="008371B6">
        <w:rPr>
          <w:rFonts w:ascii="Times New Roman" w:hAnsi="Times New Roman"/>
          <w:sz w:val="28"/>
          <w:szCs w:val="28"/>
        </w:rPr>
        <w:t>7,</w:t>
      </w:r>
      <w:r w:rsidR="008371B6" w:rsidRPr="008371B6">
        <w:rPr>
          <w:rFonts w:ascii="Times New Roman" w:hAnsi="Times New Roman"/>
          <w:sz w:val="28"/>
          <w:szCs w:val="28"/>
        </w:rPr>
        <w:t>74</w:t>
      </w:r>
      <w:r w:rsidR="009A6C52" w:rsidRPr="008371B6">
        <w:rPr>
          <w:rFonts w:ascii="Times New Roman" w:hAnsi="Times New Roman"/>
          <w:sz w:val="28"/>
          <w:szCs w:val="28"/>
        </w:rPr>
        <w:t xml:space="preserve"> рублей (две тысячи </w:t>
      </w:r>
      <w:r w:rsidR="008371B6" w:rsidRPr="008371B6">
        <w:rPr>
          <w:rFonts w:ascii="Times New Roman" w:hAnsi="Times New Roman"/>
          <w:sz w:val="28"/>
          <w:szCs w:val="28"/>
        </w:rPr>
        <w:t>четыреста двадцать</w:t>
      </w:r>
      <w:r w:rsidR="009A6C52" w:rsidRPr="008371B6">
        <w:rPr>
          <w:rFonts w:ascii="Times New Roman" w:hAnsi="Times New Roman"/>
          <w:sz w:val="28"/>
          <w:szCs w:val="28"/>
        </w:rPr>
        <w:t xml:space="preserve"> семь руб. </w:t>
      </w:r>
      <w:r w:rsidR="008371B6" w:rsidRPr="008371B6">
        <w:rPr>
          <w:rFonts w:ascii="Times New Roman" w:hAnsi="Times New Roman"/>
          <w:sz w:val="28"/>
          <w:szCs w:val="28"/>
        </w:rPr>
        <w:t>74</w:t>
      </w:r>
      <w:r w:rsidR="009A6C52" w:rsidRPr="008371B6">
        <w:rPr>
          <w:rFonts w:ascii="Times New Roman" w:hAnsi="Times New Roman"/>
          <w:sz w:val="28"/>
          <w:szCs w:val="28"/>
        </w:rPr>
        <w:t xml:space="preserve"> коп.) за 1 Гкал.</w:t>
      </w:r>
    </w:p>
    <w:p w:rsidR="00F47706" w:rsidRPr="006146B3" w:rsidRDefault="001817B6" w:rsidP="001817B6">
      <w:pPr>
        <w:numPr>
          <w:ilvl w:val="0"/>
          <w:numId w:val="36"/>
        </w:numPr>
        <w:tabs>
          <w:tab w:val="left" w:pos="142"/>
        </w:tabs>
        <w:ind w:left="142" w:right="282"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="004B40C4" w:rsidRPr="00FA207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на официальном сайте Администрации района</w:t>
      </w:r>
      <w:r w:rsidR="004B40C4" w:rsidRPr="00FA2075">
        <w:rPr>
          <w:sz w:val="28"/>
          <w:szCs w:val="28"/>
        </w:rPr>
        <w:t>.</w:t>
      </w:r>
    </w:p>
    <w:p w:rsidR="00AE6696" w:rsidRPr="00FA2075" w:rsidRDefault="0077054A" w:rsidP="0018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28E8" w:rsidRPr="00FA2075" w:rsidRDefault="00F728E8" w:rsidP="00B3686C">
      <w:pPr>
        <w:jc w:val="both"/>
        <w:rPr>
          <w:sz w:val="28"/>
          <w:szCs w:val="28"/>
        </w:rPr>
      </w:pPr>
      <w:r w:rsidRPr="00FA2075">
        <w:rPr>
          <w:sz w:val="28"/>
          <w:szCs w:val="28"/>
        </w:rPr>
        <w:t xml:space="preserve">Глава района </w:t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="00FA2075">
        <w:rPr>
          <w:sz w:val="28"/>
          <w:szCs w:val="28"/>
        </w:rPr>
        <w:t xml:space="preserve">       </w:t>
      </w:r>
      <w:r w:rsidR="00AE6696" w:rsidRPr="00FA2075">
        <w:rPr>
          <w:sz w:val="28"/>
          <w:szCs w:val="28"/>
        </w:rPr>
        <w:t xml:space="preserve">  </w:t>
      </w:r>
      <w:r w:rsidRPr="00FA2075">
        <w:rPr>
          <w:sz w:val="28"/>
          <w:szCs w:val="28"/>
        </w:rPr>
        <w:tab/>
      </w:r>
      <w:r w:rsidRPr="00FA2075">
        <w:rPr>
          <w:sz w:val="28"/>
          <w:szCs w:val="28"/>
        </w:rPr>
        <w:tab/>
      </w:r>
      <w:r w:rsidR="00E00F16" w:rsidRPr="00FA2075">
        <w:rPr>
          <w:sz w:val="28"/>
          <w:szCs w:val="28"/>
        </w:rPr>
        <w:t>С.Я. Агаркова</w:t>
      </w:r>
      <w:r w:rsidRPr="00FA2075">
        <w:rPr>
          <w:sz w:val="28"/>
          <w:szCs w:val="28"/>
        </w:rPr>
        <w:t xml:space="preserve">    </w:t>
      </w:r>
    </w:p>
    <w:p w:rsidR="00E00F16" w:rsidRPr="00FA2075" w:rsidRDefault="00E00F16" w:rsidP="00F728E8">
      <w:pPr>
        <w:rPr>
          <w:sz w:val="28"/>
          <w:szCs w:val="28"/>
        </w:rPr>
      </w:pPr>
    </w:p>
    <w:p w:rsidR="00F728E8" w:rsidRPr="00FA2075" w:rsidRDefault="00F728E8" w:rsidP="00F728E8">
      <w:pPr>
        <w:rPr>
          <w:sz w:val="28"/>
          <w:szCs w:val="28"/>
        </w:rPr>
      </w:pPr>
      <w:r w:rsidRPr="00FA2075">
        <w:rPr>
          <w:sz w:val="28"/>
          <w:szCs w:val="28"/>
        </w:rPr>
        <w:t>г. Алейск</w:t>
      </w:r>
    </w:p>
    <w:p w:rsidR="00F728E8" w:rsidRPr="00FA2075" w:rsidRDefault="000225FF" w:rsidP="00F728E8">
      <w:pPr>
        <w:rPr>
          <w:sz w:val="28"/>
          <w:szCs w:val="28"/>
        </w:rPr>
      </w:pPr>
      <w:r>
        <w:rPr>
          <w:sz w:val="28"/>
          <w:szCs w:val="28"/>
        </w:rPr>
        <w:t>26.06.2018</w:t>
      </w:r>
    </w:p>
    <w:p w:rsidR="00200078" w:rsidRPr="008371B6" w:rsidRDefault="00F728E8" w:rsidP="001817B6">
      <w:pPr>
        <w:tabs>
          <w:tab w:val="left" w:pos="1861"/>
        </w:tabs>
        <w:rPr>
          <w:sz w:val="28"/>
          <w:szCs w:val="28"/>
        </w:rPr>
      </w:pPr>
      <w:r w:rsidRPr="00FA2075">
        <w:rPr>
          <w:sz w:val="28"/>
          <w:szCs w:val="28"/>
        </w:rPr>
        <w:t xml:space="preserve">№ </w:t>
      </w:r>
      <w:r w:rsidR="000225FF">
        <w:rPr>
          <w:sz w:val="28"/>
          <w:szCs w:val="28"/>
        </w:rPr>
        <w:t>11</w:t>
      </w:r>
      <w:r w:rsidRPr="00FA2075">
        <w:rPr>
          <w:sz w:val="28"/>
          <w:szCs w:val="28"/>
        </w:rPr>
        <w:t xml:space="preserve"> -</w:t>
      </w:r>
      <w:r w:rsidR="009A6C52">
        <w:rPr>
          <w:sz w:val="28"/>
          <w:szCs w:val="28"/>
        </w:rPr>
        <w:t xml:space="preserve"> РС</w:t>
      </w:r>
      <w:r w:rsidR="008371B6">
        <w:rPr>
          <w:sz w:val="28"/>
          <w:szCs w:val="28"/>
        </w:rPr>
        <w:t>Д</w:t>
      </w:r>
      <w:r w:rsidR="001817B6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200078" w:rsidRPr="00896096" w:rsidTr="00000D55">
        <w:tc>
          <w:tcPr>
            <w:tcW w:w="5920" w:type="dxa"/>
          </w:tcPr>
          <w:p w:rsidR="00200078" w:rsidRPr="00FA2075" w:rsidRDefault="001817B6" w:rsidP="001817B6">
            <w:pPr>
              <w:tabs>
                <w:tab w:val="left" w:pos="18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3651" w:type="dxa"/>
          </w:tcPr>
          <w:p w:rsidR="00200078" w:rsidRPr="00FA2075" w:rsidRDefault="00200078" w:rsidP="00000D55">
            <w:pPr>
              <w:rPr>
                <w:sz w:val="28"/>
                <w:szCs w:val="28"/>
              </w:rPr>
            </w:pPr>
            <w:r w:rsidRPr="00FA2075">
              <w:rPr>
                <w:sz w:val="28"/>
                <w:szCs w:val="28"/>
              </w:rPr>
              <w:t xml:space="preserve">Приложение  к решению Собрания депутатов Алейского района Алтайского края </w:t>
            </w:r>
          </w:p>
          <w:p w:rsidR="00200078" w:rsidRPr="00FA2075" w:rsidRDefault="00200078" w:rsidP="000225FF">
            <w:pPr>
              <w:rPr>
                <w:sz w:val="28"/>
                <w:szCs w:val="28"/>
              </w:rPr>
            </w:pPr>
            <w:r w:rsidRPr="00FA2075">
              <w:rPr>
                <w:sz w:val="28"/>
                <w:szCs w:val="28"/>
              </w:rPr>
              <w:t xml:space="preserve">от </w:t>
            </w:r>
            <w:r w:rsidR="000225FF">
              <w:rPr>
                <w:sz w:val="28"/>
                <w:szCs w:val="28"/>
              </w:rPr>
              <w:t xml:space="preserve">26.06.2018 </w:t>
            </w:r>
            <w:r w:rsidRPr="00FA2075">
              <w:rPr>
                <w:sz w:val="28"/>
                <w:szCs w:val="28"/>
              </w:rPr>
              <w:t xml:space="preserve"> № </w:t>
            </w:r>
            <w:r w:rsidR="000225FF">
              <w:rPr>
                <w:sz w:val="28"/>
                <w:szCs w:val="28"/>
              </w:rPr>
              <w:t>11</w:t>
            </w:r>
            <w:r w:rsidRPr="00FA2075">
              <w:rPr>
                <w:sz w:val="28"/>
                <w:szCs w:val="28"/>
              </w:rPr>
              <w:t>-РСД</w:t>
            </w:r>
          </w:p>
        </w:tc>
      </w:tr>
    </w:tbl>
    <w:p w:rsidR="00102759" w:rsidRDefault="00AE6696" w:rsidP="00AE6696">
      <w:pPr>
        <w:tabs>
          <w:tab w:val="left" w:pos="3721"/>
          <w:tab w:val="left" w:pos="3915"/>
          <w:tab w:val="center" w:pos="4960"/>
          <w:tab w:val="center" w:pos="5103"/>
        </w:tabs>
        <w:rPr>
          <w:b/>
        </w:rPr>
      </w:pPr>
      <w:r>
        <w:rPr>
          <w:b/>
        </w:rPr>
        <w:tab/>
      </w:r>
    </w:p>
    <w:p w:rsidR="00652581" w:rsidRDefault="00652581" w:rsidP="00652581">
      <w:pPr>
        <w:pStyle w:val="1"/>
        <w:rPr>
          <w:b/>
          <w:szCs w:val="28"/>
        </w:rPr>
      </w:pPr>
      <w:r w:rsidRPr="002C7A2A">
        <w:rPr>
          <w:b/>
          <w:szCs w:val="28"/>
        </w:rPr>
        <w:t>ПОЛОЖЕНИЕ</w:t>
      </w:r>
    </w:p>
    <w:p w:rsidR="00652581" w:rsidRPr="002C7A2A" w:rsidRDefault="00652581" w:rsidP="00652581">
      <w:pPr>
        <w:pStyle w:val="1"/>
        <w:rPr>
          <w:b/>
          <w:szCs w:val="28"/>
        </w:rPr>
      </w:pPr>
      <w:r w:rsidRPr="002C7A2A">
        <w:rPr>
          <w:b/>
          <w:szCs w:val="28"/>
        </w:rPr>
        <w:t xml:space="preserve">о порядке и условиях предоставления </w:t>
      </w:r>
      <w:r>
        <w:rPr>
          <w:b/>
          <w:szCs w:val="28"/>
        </w:rPr>
        <w:t xml:space="preserve">отдельным категориям </w:t>
      </w:r>
      <w:r w:rsidR="009A6C52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граждан </w:t>
      </w:r>
      <w:r w:rsidRPr="002C7A2A">
        <w:rPr>
          <w:b/>
          <w:szCs w:val="28"/>
        </w:rPr>
        <w:t>компенс</w:t>
      </w:r>
      <w:r w:rsidR="009A6C52">
        <w:rPr>
          <w:b/>
          <w:szCs w:val="28"/>
        </w:rPr>
        <w:t xml:space="preserve">ации расходов на оплату </w:t>
      </w:r>
      <w:r w:rsidRPr="002C7A2A">
        <w:rPr>
          <w:b/>
          <w:szCs w:val="28"/>
        </w:rPr>
        <w:t>коммунальных услуг</w:t>
      </w:r>
      <w:r w:rsidR="009A6C52">
        <w:rPr>
          <w:b/>
          <w:szCs w:val="28"/>
        </w:rPr>
        <w:t>, поставляемых ООО «Теплосеть+»</w:t>
      </w:r>
    </w:p>
    <w:p w:rsidR="00652581" w:rsidRPr="002C7A2A" w:rsidRDefault="00652581" w:rsidP="00652581">
      <w:pPr>
        <w:rPr>
          <w:sz w:val="28"/>
          <w:szCs w:val="28"/>
        </w:rPr>
      </w:pPr>
    </w:p>
    <w:p w:rsidR="00652581" w:rsidRPr="002C7A2A" w:rsidRDefault="00652581" w:rsidP="00652581">
      <w:pPr>
        <w:pStyle w:val="1"/>
        <w:rPr>
          <w:b/>
          <w:szCs w:val="28"/>
        </w:rPr>
      </w:pPr>
      <w:bookmarkStart w:id="0" w:name="sub_101"/>
      <w:r w:rsidRPr="002C7A2A">
        <w:rPr>
          <w:b/>
          <w:szCs w:val="28"/>
        </w:rPr>
        <w:t>1. Общие положения</w:t>
      </w:r>
    </w:p>
    <w:bookmarkEnd w:id="0"/>
    <w:p w:rsidR="00652581" w:rsidRDefault="00652581" w:rsidP="00652581">
      <w:pPr>
        <w:rPr>
          <w:sz w:val="28"/>
          <w:szCs w:val="28"/>
        </w:rPr>
      </w:pPr>
    </w:p>
    <w:p w:rsidR="00DE5A28" w:rsidRPr="002C7A2A" w:rsidRDefault="00DE5A28" w:rsidP="00652581">
      <w:pPr>
        <w:rPr>
          <w:sz w:val="28"/>
          <w:szCs w:val="28"/>
        </w:rPr>
      </w:pPr>
    </w:p>
    <w:p w:rsidR="00652581" w:rsidRPr="002C7A2A" w:rsidRDefault="00652581" w:rsidP="00652581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56"/>
      <w:r w:rsidRPr="002C7A2A">
        <w:rPr>
          <w:sz w:val="28"/>
          <w:szCs w:val="28"/>
        </w:rPr>
        <w:t xml:space="preserve">Положение </w:t>
      </w:r>
      <w:r w:rsidRPr="00B03BE4">
        <w:rPr>
          <w:sz w:val="28"/>
          <w:szCs w:val="28"/>
        </w:rPr>
        <w:t>о порядке и условиях предоставления отдельным категориям граждан компенсаций расходов на оплату жилищно-коммунальных услуг</w:t>
      </w:r>
      <w:r>
        <w:rPr>
          <w:sz w:val="28"/>
          <w:szCs w:val="28"/>
        </w:rPr>
        <w:t xml:space="preserve"> (далее - Положение) </w:t>
      </w:r>
      <w:r w:rsidRPr="002C7A2A">
        <w:rPr>
          <w:sz w:val="28"/>
          <w:szCs w:val="28"/>
        </w:rPr>
        <w:t xml:space="preserve">устанавливает порядок и условия предоставления компенсаций расходов на оплату жилищно-коммунальных услуг </w:t>
      </w:r>
      <w:r>
        <w:rPr>
          <w:sz w:val="28"/>
          <w:szCs w:val="28"/>
        </w:rPr>
        <w:t xml:space="preserve">отдельным категориям </w:t>
      </w:r>
      <w:r w:rsidRPr="002C7A2A">
        <w:rPr>
          <w:sz w:val="28"/>
          <w:szCs w:val="28"/>
        </w:rPr>
        <w:t xml:space="preserve">граждан, проживающим на территории </w:t>
      </w:r>
      <w:r w:rsidR="00403213">
        <w:rPr>
          <w:sz w:val="28"/>
          <w:szCs w:val="28"/>
        </w:rPr>
        <w:t>Алейского района Алтайского края</w:t>
      </w:r>
      <w:r w:rsidRPr="002C7A2A">
        <w:rPr>
          <w:sz w:val="28"/>
          <w:szCs w:val="28"/>
        </w:rPr>
        <w:t xml:space="preserve"> (далее - денежная компенсация).</w:t>
      </w:r>
    </w:p>
    <w:bookmarkEnd w:id="1"/>
    <w:p w:rsidR="00652581" w:rsidRPr="002C7A2A" w:rsidRDefault="00652581" w:rsidP="00652581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7A2A">
        <w:rPr>
          <w:sz w:val="28"/>
          <w:szCs w:val="28"/>
        </w:rPr>
        <w:t>Денежная компенсация предоставляется гражданину в связи с начи</w:t>
      </w:r>
      <w:r w:rsidR="009A6C52">
        <w:rPr>
          <w:sz w:val="28"/>
          <w:szCs w:val="28"/>
        </w:rPr>
        <w:t>слением ему платы за отопление</w:t>
      </w:r>
      <w:r w:rsidRPr="002C7A2A">
        <w:rPr>
          <w:sz w:val="28"/>
          <w:szCs w:val="28"/>
        </w:rPr>
        <w:t xml:space="preserve"> на основе тарифов на тепловую энергию,  утвержденных для организаций</w:t>
      </w:r>
      <w:r w:rsidR="009A6C52">
        <w:rPr>
          <w:sz w:val="28"/>
          <w:szCs w:val="28"/>
        </w:rPr>
        <w:t xml:space="preserve"> коммунального комплекса </w:t>
      </w:r>
      <w:r w:rsidRPr="002C7A2A">
        <w:rPr>
          <w:sz w:val="28"/>
          <w:szCs w:val="28"/>
        </w:rPr>
        <w:t xml:space="preserve">в соответствии с действующим законодательством, превышающих установленный </w:t>
      </w:r>
      <w:r w:rsidR="00D560F5">
        <w:rPr>
          <w:sz w:val="28"/>
          <w:szCs w:val="28"/>
        </w:rPr>
        <w:t xml:space="preserve">органами самоуправления предельный размер платы за единицу указанных коммунальных услуг  </w:t>
      </w:r>
      <w:r w:rsidRPr="002C7A2A">
        <w:rPr>
          <w:sz w:val="28"/>
          <w:szCs w:val="28"/>
        </w:rPr>
        <w:t>для граждан, проживающих во всех видах жилищного фонда независимо от форм собственности.</w:t>
      </w:r>
    </w:p>
    <w:p w:rsidR="00652581" w:rsidRPr="002C7A2A" w:rsidRDefault="00D560F5" w:rsidP="00403213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t>Выплата д</w:t>
      </w:r>
      <w:r w:rsidR="00652581" w:rsidRPr="002C7A2A">
        <w:rPr>
          <w:sz w:val="28"/>
          <w:szCs w:val="28"/>
        </w:rPr>
        <w:t>енежн</w:t>
      </w:r>
      <w:r>
        <w:rPr>
          <w:sz w:val="28"/>
          <w:szCs w:val="28"/>
        </w:rPr>
        <w:t>ой</w:t>
      </w:r>
      <w:r w:rsidR="00652581" w:rsidRPr="002C7A2A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 имеет заявительный характер.</w:t>
      </w:r>
      <w:r w:rsidR="00652581" w:rsidRPr="002C7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Денежная компенсация </w:t>
      </w:r>
      <w:r w:rsidR="00652581" w:rsidRPr="002C7A2A">
        <w:rPr>
          <w:sz w:val="28"/>
          <w:szCs w:val="28"/>
        </w:rPr>
        <w:t xml:space="preserve">назначается с месяца подачи гражданином документов, предусмотренных </w:t>
      </w:r>
      <w:hyperlink w:anchor="sub_341" w:history="1">
        <w:r w:rsidR="00652581" w:rsidRPr="00403213">
          <w:rPr>
            <w:rStyle w:val="af9"/>
            <w:color w:val="auto"/>
            <w:sz w:val="28"/>
            <w:szCs w:val="28"/>
          </w:rPr>
          <w:t>пунктом 2.</w:t>
        </w:r>
        <w:r>
          <w:rPr>
            <w:rStyle w:val="af9"/>
            <w:color w:val="auto"/>
            <w:sz w:val="28"/>
            <w:szCs w:val="28"/>
          </w:rPr>
          <w:t>4</w:t>
        </w:r>
        <w:r w:rsidR="00652581" w:rsidRPr="00403213">
          <w:rPr>
            <w:rStyle w:val="af9"/>
            <w:color w:val="auto"/>
            <w:sz w:val="28"/>
            <w:szCs w:val="28"/>
          </w:rPr>
          <w:t>.1.</w:t>
        </w:r>
      </w:hyperlink>
      <w:r w:rsidR="00652581" w:rsidRPr="00403213">
        <w:rPr>
          <w:sz w:val="28"/>
          <w:szCs w:val="28"/>
        </w:rPr>
        <w:t xml:space="preserve"> </w:t>
      </w:r>
      <w:r w:rsidR="00652581" w:rsidRPr="002C7A2A">
        <w:rPr>
          <w:sz w:val="28"/>
          <w:szCs w:val="28"/>
        </w:rPr>
        <w:t xml:space="preserve">Положения, в </w:t>
      </w:r>
      <w:r>
        <w:rPr>
          <w:sz w:val="28"/>
          <w:szCs w:val="28"/>
        </w:rPr>
        <w:t>организацию коммунального комплекса,</w:t>
      </w:r>
      <w:r w:rsidR="00652581" w:rsidRPr="002C7A2A">
        <w:rPr>
          <w:sz w:val="28"/>
          <w:szCs w:val="28"/>
        </w:rPr>
        <w:t xml:space="preserve"> но не ранее месяца возникновения права на получение денежной компенсации.</w:t>
      </w:r>
    </w:p>
    <w:p w:rsidR="00652581" w:rsidRPr="002C7A2A" w:rsidRDefault="00652581" w:rsidP="00403213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3" w:name="sub_3"/>
      <w:bookmarkEnd w:id="2"/>
      <w:r w:rsidRPr="002C7A2A">
        <w:rPr>
          <w:sz w:val="28"/>
          <w:szCs w:val="28"/>
        </w:rPr>
        <w:t>Право на денежную компенсацию имеют:</w:t>
      </w:r>
    </w:p>
    <w:bookmarkEnd w:id="3"/>
    <w:p w:rsidR="00652581" w:rsidRPr="002C7A2A" w:rsidRDefault="00652581" w:rsidP="00403213">
      <w:pPr>
        <w:jc w:val="both"/>
        <w:rPr>
          <w:sz w:val="28"/>
          <w:szCs w:val="28"/>
        </w:rPr>
      </w:pPr>
      <w:r w:rsidRPr="002C7A2A">
        <w:rPr>
          <w:sz w:val="28"/>
          <w:szCs w:val="28"/>
        </w:rPr>
        <w:t>- наниматели жилого помещения в муниципальном жилищном фонде;</w:t>
      </w:r>
    </w:p>
    <w:p w:rsidR="00652581" w:rsidRPr="002C7A2A" w:rsidRDefault="00652581" w:rsidP="00403213">
      <w:pPr>
        <w:jc w:val="both"/>
        <w:rPr>
          <w:sz w:val="28"/>
          <w:szCs w:val="28"/>
        </w:rPr>
      </w:pPr>
      <w:r w:rsidRPr="002C7A2A">
        <w:rPr>
          <w:sz w:val="28"/>
          <w:szCs w:val="28"/>
        </w:rPr>
        <w:t>- собственники жилого помещения (квартиры, жилого дома, части квартиры или жилого дома);</w:t>
      </w:r>
    </w:p>
    <w:p w:rsidR="00175A1D" w:rsidRDefault="00D560F5" w:rsidP="003047A9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4" w:name="sub_6"/>
      <w:r>
        <w:rPr>
          <w:sz w:val="28"/>
          <w:szCs w:val="28"/>
        </w:rPr>
        <w:t xml:space="preserve">Денежная компенсация  предоставляется гражданам, указанным в пункте 1.4. Гражданам, имеющим право на меры социальной </w:t>
      </w:r>
      <w:r w:rsidR="003430D8">
        <w:rPr>
          <w:sz w:val="28"/>
          <w:szCs w:val="28"/>
        </w:rPr>
        <w:t xml:space="preserve">поддержки из федерального и краевого бюджетов, предоставляется денежная компенсация на оплату расходов по отоплению из районного бюджета за вычетом выплат, полученных через Управление социальной защиты населения по г. Алейску и Алейскому району, из расчета </w:t>
      </w:r>
      <w:r w:rsidR="00175A1D">
        <w:rPr>
          <w:sz w:val="28"/>
          <w:szCs w:val="28"/>
        </w:rPr>
        <w:t>утвержденного тарифа 2547,33 руб./Гкал. с 01.07.2018 г. по 30.06.2019 г.</w:t>
      </w:r>
    </w:p>
    <w:p w:rsidR="00652581" w:rsidRPr="00175A1D" w:rsidRDefault="00652581" w:rsidP="00175A1D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75A1D">
        <w:rPr>
          <w:sz w:val="28"/>
          <w:szCs w:val="28"/>
        </w:rPr>
        <w:t xml:space="preserve">В случае, если наниматели жилого помещения, собственники жилого помещения проходят военную службу по призыву в Вооруженных Силах </w:t>
      </w:r>
      <w:r w:rsidRPr="00175A1D">
        <w:rPr>
          <w:sz w:val="28"/>
          <w:szCs w:val="28"/>
        </w:rPr>
        <w:lastRenderedPageBreak/>
        <w:t>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 компенсация предоставляется членам их семей при условии, если данные члены семей продолжают постоянно проживать в ранее занимаемых совместно с этими гражданами жилых помещениях.</w:t>
      </w:r>
      <w:bookmarkEnd w:id="4"/>
    </w:p>
    <w:p w:rsidR="00652581" w:rsidRPr="002C7A2A" w:rsidRDefault="00652581" w:rsidP="00652581">
      <w:pPr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5" w:name="sub_7"/>
      <w:r w:rsidRPr="002C7A2A">
        <w:rPr>
          <w:sz w:val="28"/>
          <w:szCs w:val="28"/>
        </w:rPr>
        <w:t xml:space="preserve">Финансирование расходов, связанных с предоставлением денежных компенсаций, производится в пределах </w:t>
      </w:r>
      <w:r w:rsidR="00175A1D">
        <w:rPr>
          <w:sz w:val="28"/>
          <w:szCs w:val="28"/>
        </w:rPr>
        <w:t>сумм на данные цели, утвержденных</w:t>
      </w:r>
      <w:r w:rsidRPr="002C7A2A">
        <w:rPr>
          <w:sz w:val="28"/>
          <w:szCs w:val="28"/>
        </w:rPr>
        <w:t xml:space="preserve"> решением </w:t>
      </w:r>
      <w:r w:rsidR="005566AE">
        <w:rPr>
          <w:sz w:val="28"/>
          <w:szCs w:val="28"/>
        </w:rPr>
        <w:t>Собрания депутатов Алейского района</w:t>
      </w:r>
      <w:r w:rsidRPr="002C7A2A">
        <w:rPr>
          <w:sz w:val="28"/>
          <w:szCs w:val="28"/>
        </w:rPr>
        <w:t xml:space="preserve"> о </w:t>
      </w:r>
      <w:r w:rsidR="005566AE">
        <w:rPr>
          <w:sz w:val="28"/>
          <w:szCs w:val="28"/>
        </w:rPr>
        <w:t xml:space="preserve">районном </w:t>
      </w:r>
      <w:r w:rsidRPr="002C7A2A">
        <w:rPr>
          <w:sz w:val="28"/>
          <w:szCs w:val="28"/>
        </w:rPr>
        <w:t>бюджете на очередной финансовый год.</w:t>
      </w:r>
    </w:p>
    <w:bookmarkEnd w:id="5"/>
    <w:p w:rsidR="00652581" w:rsidRPr="002C7A2A" w:rsidRDefault="00652581" w:rsidP="00652581">
      <w:pPr>
        <w:rPr>
          <w:sz w:val="28"/>
          <w:szCs w:val="28"/>
        </w:rPr>
      </w:pPr>
    </w:p>
    <w:p w:rsidR="00652581" w:rsidRPr="002C7A2A" w:rsidRDefault="00652581" w:rsidP="00652581">
      <w:pPr>
        <w:pStyle w:val="1"/>
        <w:rPr>
          <w:b/>
          <w:szCs w:val="28"/>
        </w:rPr>
      </w:pPr>
      <w:r>
        <w:rPr>
          <w:b/>
          <w:szCs w:val="28"/>
        </w:rPr>
        <w:t>2</w:t>
      </w:r>
      <w:r w:rsidRPr="002C7A2A">
        <w:rPr>
          <w:b/>
          <w:szCs w:val="28"/>
        </w:rPr>
        <w:t>. Порядок предоставления денежной компенсации</w:t>
      </w:r>
      <w:r w:rsidR="00175A1D">
        <w:rPr>
          <w:b/>
          <w:szCs w:val="28"/>
        </w:rPr>
        <w:t xml:space="preserve">                                               с 01.07.2018 г. – 30.06.2019 г.</w:t>
      </w:r>
    </w:p>
    <w:p w:rsidR="00652581" w:rsidRPr="002C7A2A" w:rsidRDefault="00652581" w:rsidP="00652581">
      <w:pPr>
        <w:rPr>
          <w:sz w:val="28"/>
          <w:szCs w:val="28"/>
        </w:rPr>
      </w:pPr>
    </w:p>
    <w:p w:rsidR="00652581" w:rsidRDefault="00652581" w:rsidP="005566AE">
      <w:pPr>
        <w:jc w:val="both"/>
        <w:rPr>
          <w:sz w:val="28"/>
          <w:szCs w:val="28"/>
        </w:rPr>
      </w:pPr>
      <w:bookmarkStart w:id="6" w:name="sub_321"/>
      <w:r w:rsidRPr="00566810">
        <w:rPr>
          <w:sz w:val="28"/>
          <w:szCs w:val="28"/>
        </w:rPr>
        <w:t xml:space="preserve">2.1. </w:t>
      </w:r>
      <w:r w:rsidR="00175A1D">
        <w:rPr>
          <w:sz w:val="28"/>
          <w:szCs w:val="28"/>
        </w:rPr>
        <w:t xml:space="preserve">За коммунальные услуги, которые будут оказаны гражданам в период с 01.07.2018г. – 30.06.2019г., денежная компенсация за счет средств районного бюджета перечисляются гражданам </w:t>
      </w:r>
      <w:r w:rsidR="009414DB">
        <w:rPr>
          <w:sz w:val="28"/>
          <w:szCs w:val="28"/>
        </w:rPr>
        <w:t>в счет оплаты за потребленную те</w:t>
      </w:r>
      <w:r w:rsidR="00175A1D">
        <w:rPr>
          <w:sz w:val="28"/>
          <w:szCs w:val="28"/>
        </w:rPr>
        <w:t>пловую энергию на личные счета потребителей за текущий месяц.</w:t>
      </w:r>
    </w:p>
    <w:p w:rsidR="009414DB" w:rsidRPr="002C7A2A" w:rsidRDefault="009414DB" w:rsidP="005566AE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Организации коммунального комплекса:</w:t>
      </w:r>
    </w:p>
    <w:p w:rsidR="009414DB" w:rsidRDefault="00652581" w:rsidP="005566AE">
      <w:pPr>
        <w:jc w:val="both"/>
        <w:rPr>
          <w:sz w:val="28"/>
          <w:szCs w:val="28"/>
        </w:rPr>
      </w:pPr>
      <w:bookmarkStart w:id="7" w:name="sub_322"/>
      <w:bookmarkEnd w:id="6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9414DB"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5566AE">
        <w:rPr>
          <w:sz w:val="28"/>
          <w:szCs w:val="28"/>
        </w:rPr>
        <w:t>1</w:t>
      </w:r>
      <w:r w:rsidRPr="002C7A2A">
        <w:rPr>
          <w:sz w:val="28"/>
          <w:szCs w:val="28"/>
        </w:rPr>
        <w:t xml:space="preserve">. </w:t>
      </w:r>
      <w:r w:rsidR="009414DB">
        <w:rPr>
          <w:sz w:val="28"/>
          <w:szCs w:val="28"/>
        </w:rPr>
        <w:t>Определяют размер платы за коммунальные услуги в соответствии с действующим законодательством;</w:t>
      </w:r>
    </w:p>
    <w:p w:rsidR="00652581" w:rsidRPr="003A3A4D" w:rsidRDefault="009414DB" w:rsidP="0055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652581" w:rsidRPr="002C7A2A">
        <w:rPr>
          <w:sz w:val="28"/>
          <w:szCs w:val="28"/>
        </w:rPr>
        <w:t xml:space="preserve">Производят расчет денежной компенсации, подлежащей оплате за счет </w:t>
      </w:r>
      <w:r w:rsidR="00652581" w:rsidRPr="003A3A4D">
        <w:rPr>
          <w:sz w:val="28"/>
          <w:szCs w:val="28"/>
        </w:rPr>
        <w:t xml:space="preserve">средств </w:t>
      </w:r>
      <w:r w:rsidR="005566AE">
        <w:rPr>
          <w:sz w:val="28"/>
          <w:szCs w:val="28"/>
        </w:rPr>
        <w:t xml:space="preserve">районного </w:t>
      </w:r>
      <w:r w:rsidR="00652581" w:rsidRPr="003A3A4D">
        <w:rPr>
          <w:sz w:val="28"/>
          <w:szCs w:val="28"/>
        </w:rPr>
        <w:t xml:space="preserve">бюджета в соответствии с </w:t>
      </w:r>
      <w:r w:rsidR="00652581">
        <w:rPr>
          <w:sz w:val="28"/>
          <w:szCs w:val="28"/>
        </w:rPr>
        <w:t xml:space="preserve">разделом </w:t>
      </w:r>
      <w:hyperlink w:anchor="sub_21" w:history="1">
        <w:r w:rsidR="00652581" w:rsidRPr="005566AE">
          <w:rPr>
            <w:rStyle w:val="af9"/>
            <w:color w:val="auto"/>
            <w:sz w:val="28"/>
            <w:szCs w:val="28"/>
          </w:rPr>
          <w:t>3</w:t>
        </w:r>
      </w:hyperlink>
      <w:r w:rsidR="00652581" w:rsidRPr="003A3A4D">
        <w:rPr>
          <w:sz w:val="28"/>
          <w:szCs w:val="28"/>
        </w:rPr>
        <w:t xml:space="preserve"> Положения;</w:t>
      </w:r>
    </w:p>
    <w:p w:rsidR="00652581" w:rsidRPr="002C7A2A" w:rsidRDefault="00652581" w:rsidP="005566AE">
      <w:pPr>
        <w:jc w:val="both"/>
        <w:rPr>
          <w:sz w:val="28"/>
          <w:szCs w:val="28"/>
        </w:rPr>
      </w:pPr>
      <w:bookmarkStart w:id="8" w:name="sub_323"/>
      <w:bookmarkEnd w:id="7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9414DB">
        <w:rPr>
          <w:sz w:val="28"/>
          <w:szCs w:val="28"/>
        </w:rPr>
        <w:t>2</w:t>
      </w:r>
      <w:r w:rsidR="005566AE">
        <w:rPr>
          <w:sz w:val="28"/>
          <w:szCs w:val="28"/>
        </w:rPr>
        <w:t>.</w:t>
      </w:r>
      <w:r w:rsidR="009414DB">
        <w:rPr>
          <w:sz w:val="28"/>
          <w:szCs w:val="28"/>
        </w:rPr>
        <w:t>3</w:t>
      </w:r>
      <w:r w:rsidRPr="002C7A2A">
        <w:rPr>
          <w:sz w:val="28"/>
          <w:szCs w:val="28"/>
        </w:rPr>
        <w:t xml:space="preserve">. Формируют и ведут </w:t>
      </w:r>
      <w:r w:rsidR="009414DB">
        <w:rPr>
          <w:sz w:val="28"/>
          <w:szCs w:val="28"/>
        </w:rPr>
        <w:t>«</w:t>
      </w:r>
      <w:r w:rsidRPr="002C7A2A">
        <w:rPr>
          <w:sz w:val="28"/>
          <w:szCs w:val="28"/>
        </w:rPr>
        <w:t xml:space="preserve">Реестр получателей </w:t>
      </w:r>
      <w:r w:rsidR="009414DB">
        <w:rPr>
          <w:sz w:val="28"/>
          <w:szCs w:val="28"/>
        </w:rPr>
        <w:t>денежной компенсации отдельных категорий граждан по оплате коммунальных услуг</w:t>
      </w:r>
      <w:r w:rsidR="00DD640F">
        <w:rPr>
          <w:sz w:val="28"/>
          <w:szCs w:val="28"/>
        </w:rPr>
        <w:t>»</w:t>
      </w:r>
      <w:r w:rsidR="009414DB">
        <w:rPr>
          <w:sz w:val="28"/>
          <w:szCs w:val="28"/>
        </w:rPr>
        <w:t xml:space="preserve"> </w:t>
      </w:r>
      <w:r w:rsidRPr="002C7A2A">
        <w:rPr>
          <w:sz w:val="28"/>
          <w:szCs w:val="28"/>
        </w:rPr>
        <w:t xml:space="preserve">(далее - Реестр) </w:t>
      </w:r>
      <w:r w:rsidRPr="008B7DBE">
        <w:rPr>
          <w:sz w:val="28"/>
          <w:szCs w:val="28"/>
        </w:rPr>
        <w:t>(</w:t>
      </w:r>
      <w:hyperlink w:anchor="sub_20000" w:history="1">
        <w:r w:rsidRPr="005566AE">
          <w:rPr>
            <w:rStyle w:val="af9"/>
            <w:color w:val="auto"/>
            <w:sz w:val="28"/>
            <w:szCs w:val="28"/>
          </w:rPr>
          <w:t>приложение 2</w:t>
        </w:r>
      </w:hyperlink>
      <w:r w:rsidRPr="005566AE">
        <w:rPr>
          <w:sz w:val="28"/>
          <w:szCs w:val="28"/>
        </w:rPr>
        <w:t xml:space="preserve"> </w:t>
      </w:r>
      <w:r w:rsidRPr="008B7DBE">
        <w:rPr>
          <w:sz w:val="28"/>
          <w:szCs w:val="28"/>
        </w:rPr>
        <w:t>к Положению);</w:t>
      </w:r>
    </w:p>
    <w:p w:rsidR="00652581" w:rsidRPr="002C7A2A" w:rsidRDefault="00652581" w:rsidP="005566AE">
      <w:pPr>
        <w:jc w:val="both"/>
        <w:rPr>
          <w:sz w:val="28"/>
          <w:szCs w:val="28"/>
        </w:rPr>
      </w:pPr>
      <w:bookmarkStart w:id="9" w:name="sub_326"/>
      <w:bookmarkEnd w:id="8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E74EE0"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E74EE0">
        <w:rPr>
          <w:sz w:val="28"/>
          <w:szCs w:val="28"/>
        </w:rPr>
        <w:t>4</w:t>
      </w:r>
      <w:r w:rsidRPr="002C7A2A">
        <w:rPr>
          <w:sz w:val="28"/>
          <w:szCs w:val="28"/>
        </w:rPr>
        <w:t xml:space="preserve">. </w:t>
      </w:r>
      <w:r w:rsidR="00E74EE0">
        <w:rPr>
          <w:sz w:val="28"/>
          <w:szCs w:val="28"/>
        </w:rPr>
        <w:t>До 20 числа текущего месяца</w:t>
      </w:r>
      <w:r w:rsidRPr="002C7A2A">
        <w:rPr>
          <w:sz w:val="28"/>
          <w:szCs w:val="28"/>
        </w:rPr>
        <w:t xml:space="preserve"> направляют в </w:t>
      </w:r>
      <w:r w:rsidR="00E74EE0">
        <w:rPr>
          <w:sz w:val="28"/>
          <w:szCs w:val="28"/>
        </w:rPr>
        <w:t>комитет по финансам, налоговой и кредитной политике администрации Алейского района</w:t>
      </w:r>
      <w:r w:rsidRPr="002C7A2A">
        <w:rPr>
          <w:sz w:val="28"/>
          <w:szCs w:val="28"/>
        </w:rPr>
        <w:t xml:space="preserve"> </w:t>
      </w:r>
      <w:r w:rsidR="00DD640F">
        <w:rPr>
          <w:sz w:val="28"/>
          <w:szCs w:val="28"/>
        </w:rPr>
        <w:t>р</w:t>
      </w:r>
      <w:r w:rsidRPr="002C7A2A">
        <w:rPr>
          <w:sz w:val="28"/>
          <w:szCs w:val="28"/>
        </w:rPr>
        <w:t xml:space="preserve">еестры </w:t>
      </w:r>
      <w:r w:rsidR="00DD640F">
        <w:rPr>
          <w:sz w:val="28"/>
          <w:szCs w:val="28"/>
        </w:rPr>
        <w:t xml:space="preserve">на общую сумму начисленной компенсации, передача реестров осуществляется </w:t>
      </w:r>
      <w:r w:rsidRPr="002C7A2A">
        <w:rPr>
          <w:sz w:val="28"/>
          <w:szCs w:val="28"/>
        </w:rPr>
        <w:t xml:space="preserve">по акту приема-передачи </w:t>
      </w:r>
      <w:r w:rsidRPr="008B7DBE">
        <w:rPr>
          <w:sz w:val="28"/>
          <w:szCs w:val="28"/>
        </w:rPr>
        <w:t>(</w:t>
      </w:r>
      <w:r w:rsidRPr="005566AE">
        <w:rPr>
          <w:rStyle w:val="af9"/>
          <w:color w:val="auto"/>
          <w:sz w:val="28"/>
          <w:szCs w:val="28"/>
        </w:rPr>
        <w:t>приложение 3</w:t>
      </w:r>
      <w:r w:rsidRPr="008B7DBE">
        <w:rPr>
          <w:sz w:val="28"/>
          <w:szCs w:val="28"/>
        </w:rPr>
        <w:t xml:space="preserve"> к Положению)</w:t>
      </w:r>
      <w:r w:rsidRPr="002C7A2A">
        <w:rPr>
          <w:sz w:val="28"/>
          <w:szCs w:val="28"/>
        </w:rPr>
        <w:t xml:space="preserve"> на бумажном носителе;</w:t>
      </w:r>
    </w:p>
    <w:p w:rsidR="00652581" w:rsidRDefault="00652581" w:rsidP="005566AE">
      <w:pPr>
        <w:jc w:val="both"/>
        <w:rPr>
          <w:sz w:val="28"/>
          <w:szCs w:val="28"/>
        </w:rPr>
      </w:pPr>
      <w:bookmarkStart w:id="10" w:name="sub_327"/>
      <w:bookmarkEnd w:id="9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DD640F"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DD640F">
        <w:rPr>
          <w:sz w:val="28"/>
          <w:szCs w:val="28"/>
        </w:rPr>
        <w:t>5</w:t>
      </w:r>
      <w:r w:rsidRPr="002C7A2A">
        <w:rPr>
          <w:sz w:val="28"/>
          <w:szCs w:val="28"/>
        </w:rPr>
        <w:t xml:space="preserve">. Несут ответственность за правильность начисления оплаты за коммунальные услуги, расчета размера </w:t>
      </w:r>
      <w:r w:rsidR="00DD640F">
        <w:rPr>
          <w:sz w:val="28"/>
          <w:szCs w:val="28"/>
        </w:rPr>
        <w:t xml:space="preserve">компенсационных денежных выплат, </w:t>
      </w:r>
      <w:r w:rsidRPr="002C7A2A">
        <w:rPr>
          <w:sz w:val="28"/>
          <w:szCs w:val="28"/>
        </w:rPr>
        <w:t xml:space="preserve"> учет поступивших платежей и достоверно</w:t>
      </w:r>
      <w:r w:rsidR="00DD640F">
        <w:rPr>
          <w:sz w:val="28"/>
          <w:szCs w:val="28"/>
        </w:rPr>
        <w:t>сть данных, указанных в Реестре.</w:t>
      </w:r>
    </w:p>
    <w:p w:rsidR="00652581" w:rsidRPr="002C7A2A" w:rsidRDefault="00652581" w:rsidP="005566AE">
      <w:pPr>
        <w:jc w:val="both"/>
        <w:rPr>
          <w:sz w:val="28"/>
          <w:szCs w:val="28"/>
        </w:rPr>
      </w:pPr>
      <w:bookmarkStart w:id="11" w:name="sub_15"/>
      <w:bookmarkEnd w:id="10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DD640F">
        <w:rPr>
          <w:sz w:val="28"/>
          <w:szCs w:val="28"/>
        </w:rPr>
        <w:t>3</w:t>
      </w:r>
      <w:r w:rsidRPr="002C7A2A">
        <w:rPr>
          <w:sz w:val="28"/>
          <w:szCs w:val="28"/>
        </w:rPr>
        <w:t>.</w:t>
      </w:r>
      <w:r w:rsidR="00DD640F">
        <w:rPr>
          <w:sz w:val="28"/>
          <w:szCs w:val="28"/>
        </w:rPr>
        <w:t>Комитет по финансам,</w:t>
      </w:r>
      <w:r w:rsidR="0026250E">
        <w:rPr>
          <w:sz w:val="28"/>
          <w:szCs w:val="28"/>
        </w:rPr>
        <w:t xml:space="preserve"> налоговой и</w:t>
      </w:r>
      <w:r w:rsidR="00DD640F">
        <w:rPr>
          <w:sz w:val="28"/>
          <w:szCs w:val="28"/>
        </w:rPr>
        <w:t xml:space="preserve"> кредитной политике администрации Алейского района</w:t>
      </w:r>
      <w:r w:rsidRPr="002C7A2A">
        <w:rPr>
          <w:sz w:val="28"/>
          <w:szCs w:val="28"/>
        </w:rPr>
        <w:t>:</w:t>
      </w:r>
    </w:p>
    <w:p w:rsidR="0026250E" w:rsidRDefault="00652581" w:rsidP="005566AE">
      <w:pPr>
        <w:jc w:val="both"/>
        <w:rPr>
          <w:sz w:val="28"/>
          <w:szCs w:val="28"/>
        </w:rPr>
      </w:pPr>
      <w:bookmarkStart w:id="12" w:name="sub_3311"/>
      <w:bookmarkEnd w:id="11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26250E">
        <w:rPr>
          <w:sz w:val="28"/>
          <w:szCs w:val="28"/>
        </w:rPr>
        <w:t>3</w:t>
      </w:r>
      <w:r w:rsidRPr="002C7A2A">
        <w:rPr>
          <w:sz w:val="28"/>
          <w:szCs w:val="28"/>
        </w:rPr>
        <w:t xml:space="preserve">.1. </w:t>
      </w:r>
      <w:r w:rsidR="0026250E">
        <w:rPr>
          <w:sz w:val="28"/>
          <w:szCs w:val="28"/>
        </w:rPr>
        <w:t>До 25 числа каждого месяца следующего за расчетным, перечисляет денежные компенсации гражданам – потребителям тепловой энергии;</w:t>
      </w:r>
    </w:p>
    <w:p w:rsidR="00652581" w:rsidRPr="002C7A2A" w:rsidRDefault="00652581" w:rsidP="004B0CC6">
      <w:pPr>
        <w:jc w:val="both"/>
        <w:rPr>
          <w:sz w:val="28"/>
          <w:szCs w:val="28"/>
        </w:rPr>
      </w:pPr>
      <w:bookmarkStart w:id="13" w:name="sub_334"/>
      <w:bookmarkEnd w:id="12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26250E">
        <w:rPr>
          <w:sz w:val="28"/>
          <w:szCs w:val="28"/>
        </w:rPr>
        <w:t>3</w:t>
      </w:r>
      <w:r w:rsidRPr="002C7A2A">
        <w:rPr>
          <w:sz w:val="28"/>
          <w:szCs w:val="28"/>
        </w:rPr>
        <w:t>.</w:t>
      </w:r>
      <w:r w:rsidR="0026250E">
        <w:rPr>
          <w:sz w:val="28"/>
          <w:szCs w:val="28"/>
        </w:rPr>
        <w:t>2</w:t>
      </w:r>
      <w:r w:rsidRPr="002C7A2A">
        <w:rPr>
          <w:sz w:val="28"/>
          <w:szCs w:val="28"/>
        </w:rPr>
        <w:t xml:space="preserve">. Несет ответственность за хранение полученных от </w:t>
      </w:r>
      <w:r w:rsidR="0026250E">
        <w:rPr>
          <w:sz w:val="28"/>
          <w:szCs w:val="28"/>
        </w:rPr>
        <w:t>организаций коммунального комплекса</w:t>
      </w:r>
      <w:r>
        <w:rPr>
          <w:sz w:val="28"/>
          <w:szCs w:val="28"/>
        </w:rPr>
        <w:t xml:space="preserve"> документов</w:t>
      </w:r>
      <w:r w:rsidR="0026250E">
        <w:rPr>
          <w:sz w:val="28"/>
          <w:szCs w:val="28"/>
        </w:rPr>
        <w:t xml:space="preserve"> и за достоверность начисленной денежной компенсации за своевременность расчета размера </w:t>
      </w:r>
      <w:r w:rsidR="00823D66">
        <w:rPr>
          <w:sz w:val="28"/>
          <w:szCs w:val="28"/>
        </w:rPr>
        <w:t>коммунальной услуги</w:t>
      </w:r>
      <w:r w:rsidR="00946B4B">
        <w:rPr>
          <w:sz w:val="28"/>
          <w:szCs w:val="28"/>
        </w:rPr>
        <w:t xml:space="preserve"> представляется организацией коммунального комплекса</w:t>
      </w:r>
      <w:r>
        <w:rPr>
          <w:sz w:val="28"/>
          <w:szCs w:val="28"/>
        </w:rPr>
        <w:t>;</w:t>
      </w:r>
    </w:p>
    <w:p w:rsidR="00652581" w:rsidRPr="002C7A2A" w:rsidRDefault="00652581" w:rsidP="004B0CC6">
      <w:pPr>
        <w:jc w:val="both"/>
        <w:rPr>
          <w:sz w:val="28"/>
          <w:szCs w:val="28"/>
        </w:rPr>
      </w:pPr>
      <w:bookmarkStart w:id="14" w:name="sub_16"/>
      <w:bookmarkEnd w:id="13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B869FB">
        <w:rPr>
          <w:sz w:val="28"/>
          <w:szCs w:val="28"/>
        </w:rPr>
        <w:t>4</w:t>
      </w:r>
      <w:r w:rsidRPr="002C7A2A">
        <w:rPr>
          <w:sz w:val="28"/>
          <w:szCs w:val="28"/>
        </w:rPr>
        <w:t>. Граждане:</w:t>
      </w:r>
    </w:p>
    <w:bookmarkEnd w:id="14"/>
    <w:p w:rsidR="00652581" w:rsidRPr="009B4DD7" w:rsidRDefault="00652581" w:rsidP="004B0CC6">
      <w:pPr>
        <w:ind w:right="-2" w:firstLine="708"/>
        <w:jc w:val="both"/>
        <w:rPr>
          <w:sz w:val="28"/>
          <w:szCs w:val="28"/>
        </w:rPr>
      </w:pPr>
      <w:r w:rsidRPr="009B4DD7">
        <w:rPr>
          <w:sz w:val="28"/>
          <w:szCs w:val="28"/>
        </w:rPr>
        <w:t>2.</w:t>
      </w:r>
      <w:r w:rsidR="00B869FB">
        <w:rPr>
          <w:sz w:val="28"/>
          <w:szCs w:val="28"/>
        </w:rPr>
        <w:t>4</w:t>
      </w:r>
      <w:r w:rsidRPr="009B4DD7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9B4DD7">
        <w:rPr>
          <w:sz w:val="28"/>
          <w:szCs w:val="28"/>
        </w:rPr>
        <w:t xml:space="preserve">редоставляют в </w:t>
      </w:r>
      <w:r w:rsidR="00946B4B">
        <w:rPr>
          <w:sz w:val="28"/>
          <w:szCs w:val="28"/>
        </w:rPr>
        <w:t xml:space="preserve">организацию коммунального комплекса </w:t>
      </w:r>
      <w:r w:rsidRPr="009B4DD7">
        <w:rPr>
          <w:sz w:val="28"/>
          <w:szCs w:val="28"/>
        </w:rPr>
        <w:t>следующие документы:</w:t>
      </w:r>
    </w:p>
    <w:p w:rsidR="00652581" w:rsidRPr="009B4DD7" w:rsidRDefault="00B869FB" w:rsidP="004B0CC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2581">
        <w:rPr>
          <w:sz w:val="28"/>
          <w:szCs w:val="28"/>
        </w:rPr>
        <w:t> </w:t>
      </w:r>
      <w:r w:rsidR="00652581" w:rsidRPr="009B4DD7">
        <w:rPr>
          <w:sz w:val="28"/>
          <w:szCs w:val="28"/>
        </w:rPr>
        <w:t>заявление о назначении компенсации;</w:t>
      </w:r>
    </w:p>
    <w:p w:rsidR="00652581" w:rsidRDefault="00B869FB" w:rsidP="004B0CC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52581">
        <w:rPr>
          <w:sz w:val="28"/>
          <w:szCs w:val="28"/>
        </w:rPr>
        <w:t> </w:t>
      </w:r>
      <w:r w:rsidR="00652581" w:rsidRPr="009B4DD7">
        <w:rPr>
          <w:sz w:val="28"/>
          <w:szCs w:val="28"/>
        </w:rPr>
        <w:t xml:space="preserve">копии документов, удостоверяющих личность собственников (нанимателей), </w:t>
      </w:r>
      <w:r w:rsidR="00946B4B">
        <w:rPr>
          <w:sz w:val="28"/>
          <w:szCs w:val="28"/>
        </w:rPr>
        <w:t>с предъявлением оригинала</w:t>
      </w:r>
      <w:r w:rsidR="00652581" w:rsidRPr="009B4DD7">
        <w:rPr>
          <w:sz w:val="28"/>
          <w:szCs w:val="28"/>
        </w:rPr>
        <w:t>;</w:t>
      </w:r>
    </w:p>
    <w:p w:rsidR="00946B4B" w:rsidRDefault="00B869FB" w:rsidP="004B0CC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2581">
        <w:rPr>
          <w:sz w:val="28"/>
          <w:szCs w:val="28"/>
        </w:rPr>
        <w:t> </w:t>
      </w:r>
      <w:r w:rsidR="00652581" w:rsidRPr="009B4DD7">
        <w:rPr>
          <w:sz w:val="28"/>
          <w:szCs w:val="28"/>
        </w:rPr>
        <w:t xml:space="preserve">копии документов, подтверждающих </w:t>
      </w:r>
      <w:r w:rsidR="00946B4B">
        <w:rPr>
          <w:sz w:val="28"/>
          <w:szCs w:val="28"/>
        </w:rPr>
        <w:t>право собственности на жилое помещение либо копию договора социального найма муниципального жилого помещения, с предъявлением оригинала;</w:t>
      </w:r>
    </w:p>
    <w:p w:rsidR="00652581" w:rsidRPr="009B4DD7" w:rsidRDefault="00B869FB" w:rsidP="004B0CC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2581">
        <w:rPr>
          <w:sz w:val="28"/>
          <w:szCs w:val="28"/>
        </w:rPr>
        <w:t> </w:t>
      </w:r>
      <w:r w:rsidR="00652581" w:rsidRPr="009B4DD7">
        <w:rPr>
          <w:sz w:val="28"/>
          <w:szCs w:val="28"/>
        </w:rPr>
        <w:t xml:space="preserve">копии </w:t>
      </w:r>
      <w:r w:rsidR="00946B4B">
        <w:rPr>
          <w:sz w:val="28"/>
          <w:szCs w:val="28"/>
        </w:rPr>
        <w:t>документов, подтверждающих право гражданина и членов его семьи на меры социальной поддержки по оплате жилого помещения и коммунальных услуг, с предъявлением оригинала</w:t>
      </w:r>
      <w:r w:rsidR="00652581" w:rsidRPr="009B4DD7">
        <w:rPr>
          <w:sz w:val="28"/>
          <w:szCs w:val="28"/>
        </w:rPr>
        <w:t>;</w:t>
      </w:r>
    </w:p>
    <w:p w:rsidR="00652581" w:rsidRPr="009B4DD7" w:rsidRDefault="00B869FB" w:rsidP="004B0CC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2581">
        <w:rPr>
          <w:sz w:val="28"/>
          <w:szCs w:val="28"/>
        </w:rPr>
        <w:t> </w:t>
      </w:r>
      <w:r w:rsidR="00652581" w:rsidRPr="009B4DD7">
        <w:rPr>
          <w:sz w:val="28"/>
          <w:szCs w:val="28"/>
        </w:rPr>
        <w:t>выписку из домовой книги;</w:t>
      </w:r>
    </w:p>
    <w:p w:rsidR="00652581" w:rsidRPr="002C7A2A" w:rsidRDefault="00652581" w:rsidP="004B0CC6">
      <w:pPr>
        <w:jc w:val="both"/>
        <w:rPr>
          <w:sz w:val="28"/>
          <w:szCs w:val="28"/>
        </w:rPr>
      </w:pPr>
      <w:bookmarkStart w:id="15" w:name="sub_341"/>
      <w:r>
        <w:rPr>
          <w:sz w:val="28"/>
          <w:szCs w:val="28"/>
        </w:rPr>
        <w:t>2</w:t>
      </w:r>
      <w:r w:rsidRPr="002C7A2A">
        <w:rPr>
          <w:sz w:val="28"/>
          <w:szCs w:val="28"/>
        </w:rPr>
        <w:t>.</w:t>
      </w:r>
      <w:r w:rsidR="00B869FB">
        <w:rPr>
          <w:sz w:val="28"/>
          <w:szCs w:val="28"/>
        </w:rPr>
        <w:t>4</w:t>
      </w:r>
      <w:r w:rsidRPr="002C7A2A">
        <w:rPr>
          <w:sz w:val="28"/>
          <w:szCs w:val="28"/>
        </w:rPr>
        <w:t>.2. Производят оплату за полученные коммунальные услуги до 10-го числа месяца</w:t>
      </w:r>
      <w:r>
        <w:rPr>
          <w:sz w:val="28"/>
          <w:szCs w:val="28"/>
        </w:rPr>
        <w:t>,</w:t>
      </w:r>
      <w:r w:rsidRPr="002C7A2A">
        <w:rPr>
          <w:sz w:val="28"/>
          <w:szCs w:val="28"/>
        </w:rPr>
        <w:t xml:space="preserve"> следующего за отчетным, в размере, указанном в квитанции;</w:t>
      </w:r>
    </w:p>
    <w:bookmarkEnd w:id="15"/>
    <w:p w:rsidR="00652581" w:rsidRPr="00F82681" w:rsidRDefault="00652581" w:rsidP="004B0CC6">
      <w:pPr>
        <w:jc w:val="both"/>
        <w:rPr>
          <w:sz w:val="28"/>
          <w:szCs w:val="28"/>
        </w:rPr>
      </w:pPr>
      <w:r w:rsidRPr="00F82681">
        <w:rPr>
          <w:sz w:val="28"/>
          <w:szCs w:val="28"/>
        </w:rPr>
        <w:t>2.</w:t>
      </w:r>
      <w:r w:rsidR="00B869FB">
        <w:rPr>
          <w:sz w:val="28"/>
          <w:szCs w:val="28"/>
        </w:rPr>
        <w:t>4</w:t>
      </w:r>
      <w:r w:rsidRPr="00F82681">
        <w:rPr>
          <w:sz w:val="28"/>
          <w:szCs w:val="28"/>
        </w:rPr>
        <w:t xml:space="preserve">.3. </w:t>
      </w:r>
      <w:bookmarkStart w:id="16" w:name="sub_35"/>
      <w:r w:rsidRPr="00F82681">
        <w:rPr>
          <w:sz w:val="28"/>
          <w:szCs w:val="28"/>
        </w:rPr>
        <w:t xml:space="preserve">В течение 10 дней уведомляют </w:t>
      </w:r>
      <w:r w:rsidR="00B869FB">
        <w:rPr>
          <w:sz w:val="28"/>
          <w:szCs w:val="28"/>
        </w:rPr>
        <w:t xml:space="preserve">организацию коммунального комплекса </w:t>
      </w:r>
      <w:r w:rsidRPr="00F82681">
        <w:rPr>
          <w:sz w:val="28"/>
          <w:szCs w:val="28"/>
        </w:rPr>
        <w:t xml:space="preserve">об изменении данных, которые влекут за собой </w:t>
      </w:r>
      <w:r w:rsidR="00B869FB">
        <w:rPr>
          <w:sz w:val="28"/>
          <w:szCs w:val="28"/>
        </w:rPr>
        <w:t>изменение размера денежной компенсации либо прекращение права на ее получение (изменение состава семьи, места постоянного жительства, прекращение права собственности на жилое помещение, расторжение договора социального найма и др.)</w:t>
      </w:r>
      <w:r w:rsidRPr="00F82681">
        <w:rPr>
          <w:sz w:val="28"/>
          <w:szCs w:val="28"/>
        </w:rPr>
        <w:t>.</w:t>
      </w:r>
    </w:p>
    <w:bookmarkEnd w:id="16"/>
    <w:p w:rsidR="00652581" w:rsidRDefault="00652581" w:rsidP="004B0CC6">
      <w:pPr>
        <w:jc w:val="both"/>
        <w:rPr>
          <w:sz w:val="28"/>
          <w:szCs w:val="28"/>
        </w:rPr>
      </w:pPr>
    </w:p>
    <w:p w:rsidR="00652581" w:rsidRPr="002C7A2A" w:rsidRDefault="00652581" w:rsidP="00CF3D95">
      <w:pPr>
        <w:pStyle w:val="1"/>
        <w:rPr>
          <w:b/>
          <w:szCs w:val="28"/>
        </w:rPr>
      </w:pPr>
      <w:r>
        <w:rPr>
          <w:b/>
          <w:szCs w:val="28"/>
        </w:rPr>
        <w:t>3</w:t>
      </w:r>
      <w:r w:rsidRPr="002C7A2A">
        <w:rPr>
          <w:b/>
          <w:szCs w:val="28"/>
        </w:rPr>
        <w:t>. Порядок расчета денежной компенсации</w:t>
      </w:r>
    </w:p>
    <w:p w:rsidR="00652581" w:rsidRPr="002C7A2A" w:rsidRDefault="00652581" w:rsidP="004B0CC6">
      <w:pPr>
        <w:jc w:val="both"/>
        <w:rPr>
          <w:sz w:val="28"/>
          <w:szCs w:val="28"/>
        </w:rPr>
      </w:pPr>
    </w:p>
    <w:p w:rsidR="00652581" w:rsidRPr="002C7A2A" w:rsidRDefault="00652581" w:rsidP="004B0CC6">
      <w:pPr>
        <w:jc w:val="both"/>
        <w:rPr>
          <w:sz w:val="28"/>
          <w:szCs w:val="28"/>
        </w:rPr>
      </w:pPr>
      <w:bookmarkStart w:id="17" w:name="sub_18"/>
      <w:r>
        <w:rPr>
          <w:sz w:val="28"/>
          <w:szCs w:val="28"/>
        </w:rPr>
        <w:t>3</w:t>
      </w:r>
      <w:r w:rsidRPr="002C7A2A">
        <w:rPr>
          <w:sz w:val="28"/>
          <w:szCs w:val="28"/>
        </w:rPr>
        <w:t xml:space="preserve">.1. Сумма денежной компенсации, предоставляемой гражданину за счет средств </w:t>
      </w:r>
      <w:r w:rsidR="00CF3D95">
        <w:rPr>
          <w:sz w:val="28"/>
          <w:szCs w:val="28"/>
        </w:rPr>
        <w:t xml:space="preserve">районного </w:t>
      </w:r>
      <w:r w:rsidRPr="002C7A2A">
        <w:rPr>
          <w:sz w:val="28"/>
          <w:szCs w:val="28"/>
        </w:rPr>
        <w:t xml:space="preserve">бюджета, рассчитывается организацией </w:t>
      </w:r>
      <w:r w:rsidR="009D4BD8">
        <w:rPr>
          <w:sz w:val="28"/>
          <w:szCs w:val="28"/>
        </w:rPr>
        <w:t xml:space="preserve">коммунального комплекса и </w:t>
      </w:r>
      <w:r w:rsidRPr="002C7A2A">
        <w:rPr>
          <w:sz w:val="28"/>
          <w:szCs w:val="28"/>
        </w:rPr>
        <w:t>отражается в Реестре.</w:t>
      </w:r>
    </w:p>
    <w:bookmarkEnd w:id="17"/>
    <w:p w:rsidR="00CF3D95" w:rsidRDefault="00652581" w:rsidP="004B0C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A2A">
        <w:rPr>
          <w:sz w:val="28"/>
          <w:szCs w:val="28"/>
        </w:rPr>
        <w:t>.2. Размер денежной компенсации гражданам определяется как разница между оплатой за коммунальные услуги, определяемой по тарифам, установленным в соответствии с действующим законодательством организациям</w:t>
      </w:r>
      <w:r w:rsidR="009D4BD8">
        <w:rPr>
          <w:sz w:val="28"/>
          <w:szCs w:val="28"/>
        </w:rPr>
        <w:t xml:space="preserve"> коммунального комплекса </w:t>
      </w:r>
      <w:r w:rsidRPr="002C7A2A">
        <w:rPr>
          <w:sz w:val="28"/>
          <w:szCs w:val="28"/>
        </w:rPr>
        <w:t xml:space="preserve"> и </w:t>
      </w:r>
      <w:r w:rsidR="009D4BD8">
        <w:rPr>
          <w:sz w:val="28"/>
          <w:szCs w:val="28"/>
        </w:rPr>
        <w:t xml:space="preserve">по предельным размерам </w:t>
      </w:r>
      <w:r w:rsidRPr="002C7A2A">
        <w:rPr>
          <w:sz w:val="28"/>
          <w:szCs w:val="28"/>
        </w:rPr>
        <w:t>плат</w:t>
      </w:r>
      <w:r w:rsidR="009D4BD8">
        <w:rPr>
          <w:sz w:val="28"/>
          <w:szCs w:val="28"/>
        </w:rPr>
        <w:t xml:space="preserve">ы за единицу коммунальной услуги для граждан, </w:t>
      </w:r>
      <w:r w:rsidRPr="002C7A2A">
        <w:rPr>
          <w:sz w:val="28"/>
          <w:szCs w:val="28"/>
        </w:rPr>
        <w:t xml:space="preserve"> установленным </w:t>
      </w:r>
      <w:r w:rsidR="009D4BD8">
        <w:rPr>
          <w:sz w:val="28"/>
          <w:szCs w:val="28"/>
        </w:rPr>
        <w:t xml:space="preserve">органом местного самоуправления. </w:t>
      </w:r>
    </w:p>
    <w:p w:rsidR="009D4BD8" w:rsidRDefault="00652581" w:rsidP="009D4BD8">
      <w:pPr>
        <w:jc w:val="both"/>
        <w:rPr>
          <w:sz w:val="28"/>
          <w:szCs w:val="28"/>
        </w:rPr>
      </w:pPr>
      <w:bookmarkStart w:id="18" w:name="sub_20"/>
      <w:r w:rsidRPr="00671FAC">
        <w:rPr>
          <w:sz w:val="28"/>
          <w:szCs w:val="28"/>
        </w:rPr>
        <w:t xml:space="preserve">3.3. Размеры денежных компенсаций </w:t>
      </w:r>
      <w:r w:rsidR="009D4BD8">
        <w:rPr>
          <w:sz w:val="28"/>
          <w:szCs w:val="28"/>
        </w:rPr>
        <w:t xml:space="preserve">исчисляются на фактический объем полученных гражданами коммунальных услуг, </w:t>
      </w:r>
      <w:r w:rsidRPr="00671FAC">
        <w:rPr>
          <w:sz w:val="28"/>
          <w:szCs w:val="28"/>
        </w:rPr>
        <w:t>определ</w:t>
      </w:r>
      <w:r w:rsidR="009D4BD8">
        <w:rPr>
          <w:sz w:val="28"/>
          <w:szCs w:val="28"/>
        </w:rPr>
        <w:t xml:space="preserve">енный </w:t>
      </w:r>
      <w:r w:rsidRPr="00671FAC">
        <w:rPr>
          <w:sz w:val="28"/>
          <w:szCs w:val="28"/>
        </w:rPr>
        <w:t>по</w:t>
      </w:r>
      <w:r w:rsidR="009D4BD8">
        <w:rPr>
          <w:sz w:val="28"/>
          <w:szCs w:val="28"/>
        </w:rPr>
        <w:t xml:space="preserve"> показаниям приборов учета, а при их отсутствии – на основании нормативов потребления коммунальных</w:t>
      </w:r>
      <w:r w:rsidRPr="00671FAC">
        <w:rPr>
          <w:sz w:val="28"/>
          <w:szCs w:val="28"/>
        </w:rPr>
        <w:t xml:space="preserve"> услуг</w:t>
      </w:r>
      <w:r w:rsidR="009D4BD8">
        <w:rPr>
          <w:sz w:val="28"/>
          <w:szCs w:val="28"/>
        </w:rPr>
        <w:t>, с учетом</w:t>
      </w:r>
      <w:r w:rsidR="00AB10DE">
        <w:rPr>
          <w:sz w:val="28"/>
          <w:szCs w:val="28"/>
        </w:rPr>
        <w:t xml:space="preserve"> выплат полученных от Управления</w:t>
      </w:r>
      <w:r w:rsidR="009D4BD8">
        <w:rPr>
          <w:sz w:val="28"/>
          <w:szCs w:val="28"/>
        </w:rPr>
        <w:t xml:space="preserve"> социальной защиты населения по г. Алейску и Алейскому району.</w:t>
      </w:r>
      <w:bookmarkEnd w:id="18"/>
    </w:p>
    <w:p w:rsidR="00652581" w:rsidRPr="002C7A2A" w:rsidRDefault="009D4BD8" w:rsidP="009D4BD8">
      <w:pPr>
        <w:jc w:val="both"/>
        <w:rPr>
          <w:sz w:val="28"/>
          <w:szCs w:val="28"/>
        </w:rPr>
      </w:pPr>
      <w:r w:rsidRPr="002C7A2A">
        <w:rPr>
          <w:sz w:val="28"/>
          <w:szCs w:val="28"/>
        </w:rPr>
        <w:t xml:space="preserve"> </w:t>
      </w:r>
    </w:p>
    <w:p w:rsidR="00652581" w:rsidRPr="002C7A2A" w:rsidRDefault="00652581" w:rsidP="00652581">
      <w:pPr>
        <w:pStyle w:val="1"/>
        <w:rPr>
          <w:b/>
          <w:szCs w:val="28"/>
        </w:rPr>
      </w:pPr>
      <w:bookmarkStart w:id="19" w:name="sub_25"/>
      <w:r>
        <w:rPr>
          <w:b/>
          <w:szCs w:val="28"/>
        </w:rPr>
        <w:t>4</w:t>
      </w:r>
      <w:r w:rsidRPr="002C7A2A">
        <w:rPr>
          <w:b/>
          <w:szCs w:val="28"/>
        </w:rPr>
        <w:t>. Прочие условия</w:t>
      </w:r>
    </w:p>
    <w:bookmarkEnd w:id="19"/>
    <w:p w:rsidR="00652581" w:rsidRPr="002C7A2A" w:rsidRDefault="00652581" w:rsidP="00652581">
      <w:pPr>
        <w:rPr>
          <w:sz w:val="28"/>
          <w:szCs w:val="28"/>
        </w:rPr>
      </w:pPr>
    </w:p>
    <w:p w:rsidR="00652581" w:rsidRPr="002C7A2A" w:rsidRDefault="00652581" w:rsidP="00B906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A2A">
        <w:rPr>
          <w:sz w:val="28"/>
          <w:szCs w:val="28"/>
        </w:rPr>
        <w:t>.1. В слу</w:t>
      </w:r>
      <w:r w:rsidR="009D4BD8">
        <w:rPr>
          <w:sz w:val="28"/>
          <w:szCs w:val="28"/>
        </w:rPr>
        <w:t>чае предоставления организацией коммунального комплекса</w:t>
      </w:r>
      <w:r w:rsidRPr="002C7A2A">
        <w:rPr>
          <w:sz w:val="28"/>
          <w:szCs w:val="28"/>
        </w:rPr>
        <w:t xml:space="preserve"> Реестра, содержащего недостоверные сведения, неисполнения или ненадлежащего исполнения своих обязательств, сумма излишне предоставленных денежных средств подлежит возврату в </w:t>
      </w:r>
      <w:r w:rsidR="00B9069F">
        <w:rPr>
          <w:sz w:val="28"/>
          <w:szCs w:val="28"/>
        </w:rPr>
        <w:t xml:space="preserve">районный </w:t>
      </w:r>
      <w:r w:rsidRPr="002C7A2A">
        <w:rPr>
          <w:sz w:val="28"/>
          <w:szCs w:val="28"/>
        </w:rPr>
        <w:t>бюджет.</w:t>
      </w:r>
    </w:p>
    <w:p w:rsidR="00652581" w:rsidRPr="002C7A2A" w:rsidRDefault="00652581" w:rsidP="00B9069F">
      <w:pPr>
        <w:jc w:val="both"/>
        <w:rPr>
          <w:sz w:val="28"/>
          <w:szCs w:val="28"/>
        </w:rPr>
      </w:pPr>
      <w:bookmarkStart w:id="20" w:name="sub_23"/>
      <w:r>
        <w:rPr>
          <w:sz w:val="28"/>
          <w:szCs w:val="28"/>
        </w:rPr>
        <w:t>4</w:t>
      </w:r>
      <w:r w:rsidRPr="002C7A2A">
        <w:rPr>
          <w:sz w:val="28"/>
          <w:szCs w:val="28"/>
        </w:rPr>
        <w:t xml:space="preserve">.2. </w:t>
      </w:r>
      <w:r w:rsidR="00AD03C8">
        <w:rPr>
          <w:sz w:val="28"/>
          <w:szCs w:val="28"/>
        </w:rPr>
        <w:t xml:space="preserve">С 01 июля 2018 года организация коммунального комплекса в случае обнаружения излишне начисленной суммы </w:t>
      </w:r>
      <w:r w:rsidRPr="002C7A2A">
        <w:rPr>
          <w:sz w:val="28"/>
          <w:szCs w:val="28"/>
        </w:rPr>
        <w:t xml:space="preserve">денежной компенсации из </w:t>
      </w:r>
      <w:r w:rsidR="00B9069F">
        <w:rPr>
          <w:sz w:val="28"/>
          <w:szCs w:val="28"/>
        </w:rPr>
        <w:t xml:space="preserve">районного </w:t>
      </w:r>
      <w:r w:rsidRPr="002C7A2A">
        <w:rPr>
          <w:sz w:val="28"/>
          <w:szCs w:val="28"/>
        </w:rPr>
        <w:t>бюджета засчитывает эту сумму в счет будущей денежной компенсации на основании заявления гражданина.</w:t>
      </w:r>
    </w:p>
    <w:p w:rsidR="00652581" w:rsidRDefault="00652581" w:rsidP="00AD03C8">
      <w:pPr>
        <w:jc w:val="both"/>
        <w:rPr>
          <w:sz w:val="28"/>
          <w:szCs w:val="28"/>
        </w:rPr>
      </w:pPr>
      <w:bookmarkStart w:id="21" w:name="sub_24"/>
      <w:bookmarkEnd w:id="20"/>
      <w:r>
        <w:rPr>
          <w:sz w:val="28"/>
          <w:szCs w:val="28"/>
        </w:rPr>
        <w:lastRenderedPageBreak/>
        <w:t>4</w:t>
      </w:r>
      <w:r w:rsidRPr="002C7A2A">
        <w:rPr>
          <w:sz w:val="28"/>
          <w:szCs w:val="28"/>
        </w:rPr>
        <w:t xml:space="preserve">.3. </w:t>
      </w:r>
      <w:r w:rsidR="00AD03C8">
        <w:rPr>
          <w:sz w:val="28"/>
          <w:szCs w:val="28"/>
        </w:rPr>
        <w:t>Денежная компенсация предоставляется гражданам при отсутствии у них задолженности по коммунальным платежам или при заключении соглашения и (или) выполнении гражданами действий по ее погашению.</w:t>
      </w:r>
      <w:bookmarkEnd w:id="21"/>
      <w:r w:rsidR="00AD03C8">
        <w:rPr>
          <w:sz w:val="28"/>
          <w:szCs w:val="28"/>
        </w:rPr>
        <w:t xml:space="preserve"> </w:t>
      </w:r>
    </w:p>
    <w:p w:rsidR="00AD03C8" w:rsidRPr="00ED2A89" w:rsidRDefault="00AD03C8" w:rsidP="00AD0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коммунального комплекса несет ответственность за достоверность предоставленного размера компенсации с учетом отсутствия задолженности за тепловую энергию у граждан, а комитет по финансам, налоговой и кредитной политике администрации Алейского района </w:t>
      </w:r>
      <w:r w:rsidR="00AB10DE">
        <w:rPr>
          <w:sz w:val="28"/>
          <w:szCs w:val="28"/>
        </w:rPr>
        <w:t>обязан проводить проверку отсутствия задолженности у граждан за тепловую энергию при предоставлении компенсации.</w:t>
      </w:r>
      <w:r>
        <w:rPr>
          <w:sz w:val="28"/>
          <w:szCs w:val="28"/>
        </w:rPr>
        <w:t xml:space="preserve"> </w:t>
      </w:r>
    </w:p>
    <w:p w:rsidR="00AE6696" w:rsidRDefault="00AE6696" w:rsidP="00B9069F">
      <w:pPr>
        <w:pStyle w:val="3"/>
        <w:jc w:val="both"/>
      </w:pPr>
    </w:p>
    <w:sectPr w:rsidR="00AE6696" w:rsidSect="00E10FEA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5F" w:rsidRDefault="000C6C5F" w:rsidP="003F49F5">
      <w:r>
        <w:separator/>
      </w:r>
    </w:p>
  </w:endnote>
  <w:endnote w:type="continuationSeparator" w:id="1">
    <w:p w:rsidR="000C6C5F" w:rsidRDefault="000C6C5F" w:rsidP="003F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5F" w:rsidRDefault="000C6C5F" w:rsidP="003F49F5">
      <w:r>
        <w:separator/>
      </w:r>
    </w:p>
  </w:footnote>
  <w:footnote w:type="continuationSeparator" w:id="1">
    <w:p w:rsidR="000C6C5F" w:rsidRDefault="000C6C5F" w:rsidP="003F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C4" w:rsidRPr="008945FA" w:rsidRDefault="00F403C3">
    <w:pPr>
      <w:pStyle w:val="ad"/>
      <w:jc w:val="right"/>
      <w:rPr>
        <w:sz w:val="24"/>
        <w:szCs w:val="24"/>
      </w:rPr>
    </w:pPr>
    <w:r w:rsidRPr="008945FA">
      <w:rPr>
        <w:sz w:val="24"/>
        <w:szCs w:val="24"/>
      </w:rPr>
      <w:fldChar w:fldCharType="begin"/>
    </w:r>
    <w:r w:rsidR="002244C4" w:rsidRPr="008945FA">
      <w:rPr>
        <w:sz w:val="24"/>
        <w:szCs w:val="24"/>
      </w:rPr>
      <w:instrText>PAGE   \* MERGEFORMAT</w:instrText>
    </w:r>
    <w:r w:rsidRPr="008945FA">
      <w:rPr>
        <w:sz w:val="24"/>
        <w:szCs w:val="24"/>
      </w:rPr>
      <w:fldChar w:fldCharType="separate"/>
    </w:r>
    <w:r w:rsidR="000225FF">
      <w:rPr>
        <w:noProof/>
        <w:sz w:val="24"/>
        <w:szCs w:val="24"/>
      </w:rPr>
      <w:t>3</w:t>
    </w:r>
    <w:r w:rsidRPr="008945F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A0"/>
    <w:multiLevelType w:val="multilevel"/>
    <w:tmpl w:val="2AB6FD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3B242B"/>
    <w:multiLevelType w:val="hybridMultilevel"/>
    <w:tmpl w:val="84E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2D12"/>
    <w:multiLevelType w:val="hybridMultilevel"/>
    <w:tmpl w:val="76DC6F46"/>
    <w:lvl w:ilvl="0" w:tplc="63AC2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76084"/>
    <w:multiLevelType w:val="multilevel"/>
    <w:tmpl w:val="EC9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549BC"/>
    <w:multiLevelType w:val="hybridMultilevel"/>
    <w:tmpl w:val="9FFC02A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CA664CB"/>
    <w:multiLevelType w:val="multilevel"/>
    <w:tmpl w:val="07A2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D6CF1"/>
    <w:multiLevelType w:val="hybridMultilevel"/>
    <w:tmpl w:val="88B0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C76"/>
    <w:multiLevelType w:val="hybridMultilevel"/>
    <w:tmpl w:val="916EC754"/>
    <w:lvl w:ilvl="0" w:tplc="90C09D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C2215A"/>
    <w:multiLevelType w:val="multilevel"/>
    <w:tmpl w:val="875A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01F13"/>
    <w:multiLevelType w:val="hybridMultilevel"/>
    <w:tmpl w:val="A9EC4DAE"/>
    <w:lvl w:ilvl="0" w:tplc="228813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783E74"/>
    <w:multiLevelType w:val="multilevel"/>
    <w:tmpl w:val="3642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70ABD"/>
    <w:multiLevelType w:val="hybridMultilevel"/>
    <w:tmpl w:val="0CBAA984"/>
    <w:lvl w:ilvl="0" w:tplc="C6DC9218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0157386"/>
    <w:multiLevelType w:val="hybridMultilevel"/>
    <w:tmpl w:val="DFD0EB7C"/>
    <w:lvl w:ilvl="0" w:tplc="3E1876A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70895"/>
    <w:multiLevelType w:val="multilevel"/>
    <w:tmpl w:val="CD6C4E74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91B3636"/>
    <w:multiLevelType w:val="multilevel"/>
    <w:tmpl w:val="CDAE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12A0B"/>
    <w:multiLevelType w:val="multilevel"/>
    <w:tmpl w:val="2346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F7863"/>
    <w:multiLevelType w:val="hybridMultilevel"/>
    <w:tmpl w:val="0C928AB8"/>
    <w:lvl w:ilvl="0" w:tplc="1680B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3B7305"/>
    <w:multiLevelType w:val="multilevel"/>
    <w:tmpl w:val="9E0C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00594"/>
    <w:multiLevelType w:val="multilevel"/>
    <w:tmpl w:val="50F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126ED"/>
    <w:multiLevelType w:val="hybridMultilevel"/>
    <w:tmpl w:val="912CB432"/>
    <w:lvl w:ilvl="0" w:tplc="0AB88DB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45226E50"/>
    <w:multiLevelType w:val="hybridMultilevel"/>
    <w:tmpl w:val="CAC8E098"/>
    <w:lvl w:ilvl="0" w:tplc="A26EC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58864448"/>
    <w:multiLevelType w:val="hybridMultilevel"/>
    <w:tmpl w:val="B53435A8"/>
    <w:lvl w:ilvl="0" w:tplc="F65CB8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CF06522">
      <w:start w:val="1"/>
      <w:numFmt w:val="decimal"/>
      <w:lvlText w:val="%2."/>
      <w:lvlJc w:val="left"/>
      <w:pPr>
        <w:tabs>
          <w:tab w:val="num" w:pos="1423"/>
        </w:tabs>
        <w:ind w:left="1423" w:hanging="85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056FF"/>
    <w:multiLevelType w:val="multilevel"/>
    <w:tmpl w:val="8AFC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A7793"/>
    <w:multiLevelType w:val="multilevel"/>
    <w:tmpl w:val="2E5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F0E89"/>
    <w:multiLevelType w:val="hybridMultilevel"/>
    <w:tmpl w:val="81D0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F668E"/>
    <w:multiLevelType w:val="hybridMultilevel"/>
    <w:tmpl w:val="270690DA"/>
    <w:lvl w:ilvl="0" w:tplc="63D8C3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177FB"/>
    <w:multiLevelType w:val="hybridMultilevel"/>
    <w:tmpl w:val="2AB6FD10"/>
    <w:lvl w:ilvl="0" w:tplc="0FA447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EF739F3"/>
    <w:multiLevelType w:val="hybridMultilevel"/>
    <w:tmpl w:val="07022630"/>
    <w:lvl w:ilvl="0" w:tplc="53E288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670C5"/>
    <w:multiLevelType w:val="hybridMultilevel"/>
    <w:tmpl w:val="441A2182"/>
    <w:lvl w:ilvl="0" w:tplc="5D0293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BAE1200"/>
    <w:multiLevelType w:val="hybridMultilevel"/>
    <w:tmpl w:val="9AC03D1E"/>
    <w:lvl w:ilvl="0" w:tplc="EBE0A496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ECF2A9B"/>
    <w:multiLevelType w:val="hybridMultilevel"/>
    <w:tmpl w:val="2CB81590"/>
    <w:lvl w:ilvl="0" w:tplc="5F54867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4"/>
  </w:num>
  <w:num w:numId="16">
    <w:abstractNumId w:val="18"/>
  </w:num>
  <w:num w:numId="17">
    <w:abstractNumId w:val="15"/>
  </w:num>
  <w:num w:numId="18">
    <w:abstractNumId w:val="3"/>
  </w:num>
  <w:num w:numId="19">
    <w:abstractNumId w:val="29"/>
  </w:num>
  <w:num w:numId="20">
    <w:abstractNumId w:val="23"/>
  </w:num>
  <w:num w:numId="21">
    <w:abstractNumId w:val="2"/>
  </w:num>
  <w:num w:numId="22">
    <w:abstractNumId w:val="28"/>
  </w:num>
  <w:num w:numId="23">
    <w:abstractNumId w:val="20"/>
  </w:num>
  <w:num w:numId="24">
    <w:abstractNumId w:val="9"/>
  </w:num>
  <w:num w:numId="25">
    <w:abstractNumId w:val="26"/>
  </w:num>
  <w:num w:numId="26">
    <w:abstractNumId w:val="16"/>
  </w:num>
  <w:num w:numId="27">
    <w:abstractNumId w:val="4"/>
  </w:num>
  <w:num w:numId="28">
    <w:abstractNumId w:val="7"/>
  </w:num>
  <w:num w:numId="29">
    <w:abstractNumId w:val="19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0"/>
  </w:num>
  <w:num w:numId="34">
    <w:abstractNumId w:val="11"/>
  </w:num>
  <w:num w:numId="35">
    <w:abstractNumId w:val="1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A"/>
    <w:rsid w:val="00000D55"/>
    <w:rsid w:val="000047F5"/>
    <w:rsid w:val="00007497"/>
    <w:rsid w:val="00014A14"/>
    <w:rsid w:val="00016BEF"/>
    <w:rsid w:val="000225FF"/>
    <w:rsid w:val="00044158"/>
    <w:rsid w:val="0004437E"/>
    <w:rsid w:val="000446DA"/>
    <w:rsid w:val="00046ED4"/>
    <w:rsid w:val="00051EDF"/>
    <w:rsid w:val="0005654F"/>
    <w:rsid w:val="00074EE6"/>
    <w:rsid w:val="00080D68"/>
    <w:rsid w:val="00090947"/>
    <w:rsid w:val="00093219"/>
    <w:rsid w:val="0009399B"/>
    <w:rsid w:val="000B5224"/>
    <w:rsid w:val="000C47DB"/>
    <w:rsid w:val="000C61FC"/>
    <w:rsid w:val="000C6C5F"/>
    <w:rsid w:val="000D048C"/>
    <w:rsid w:val="000D3F3B"/>
    <w:rsid w:val="00102759"/>
    <w:rsid w:val="00103B73"/>
    <w:rsid w:val="00115E56"/>
    <w:rsid w:val="0013131C"/>
    <w:rsid w:val="00150778"/>
    <w:rsid w:val="00163217"/>
    <w:rsid w:val="00166C0C"/>
    <w:rsid w:val="001713E9"/>
    <w:rsid w:val="00175104"/>
    <w:rsid w:val="00175A1D"/>
    <w:rsid w:val="001817B6"/>
    <w:rsid w:val="001833C0"/>
    <w:rsid w:val="001861C6"/>
    <w:rsid w:val="00197D4A"/>
    <w:rsid w:val="00197E3D"/>
    <w:rsid w:val="001A541B"/>
    <w:rsid w:val="001B584F"/>
    <w:rsid w:val="001C7323"/>
    <w:rsid w:val="001D24DA"/>
    <w:rsid w:val="001F5565"/>
    <w:rsid w:val="00200078"/>
    <w:rsid w:val="002012B6"/>
    <w:rsid w:val="002072F2"/>
    <w:rsid w:val="002244C4"/>
    <w:rsid w:val="00235135"/>
    <w:rsid w:val="002415D2"/>
    <w:rsid w:val="0026250E"/>
    <w:rsid w:val="00293325"/>
    <w:rsid w:val="002A7A8C"/>
    <w:rsid w:val="002C2BFD"/>
    <w:rsid w:val="002C4EB1"/>
    <w:rsid w:val="002D308D"/>
    <w:rsid w:val="002F47D6"/>
    <w:rsid w:val="003047A9"/>
    <w:rsid w:val="00320ABE"/>
    <w:rsid w:val="003333A3"/>
    <w:rsid w:val="00340F23"/>
    <w:rsid w:val="003430D8"/>
    <w:rsid w:val="00365E31"/>
    <w:rsid w:val="00366DCA"/>
    <w:rsid w:val="003779C9"/>
    <w:rsid w:val="003912EE"/>
    <w:rsid w:val="00392A1F"/>
    <w:rsid w:val="00395D84"/>
    <w:rsid w:val="003A095C"/>
    <w:rsid w:val="003A1FE5"/>
    <w:rsid w:val="003C65AF"/>
    <w:rsid w:val="003C6799"/>
    <w:rsid w:val="003D015D"/>
    <w:rsid w:val="003D22A2"/>
    <w:rsid w:val="003E3657"/>
    <w:rsid w:val="003E6D38"/>
    <w:rsid w:val="003E6FA1"/>
    <w:rsid w:val="003F49F5"/>
    <w:rsid w:val="00403213"/>
    <w:rsid w:val="00405726"/>
    <w:rsid w:val="004223D7"/>
    <w:rsid w:val="004324A5"/>
    <w:rsid w:val="00443BCA"/>
    <w:rsid w:val="004517D8"/>
    <w:rsid w:val="00454015"/>
    <w:rsid w:val="004611B8"/>
    <w:rsid w:val="004712A0"/>
    <w:rsid w:val="004772DE"/>
    <w:rsid w:val="00485D20"/>
    <w:rsid w:val="004863FD"/>
    <w:rsid w:val="004868EF"/>
    <w:rsid w:val="004A1AB9"/>
    <w:rsid w:val="004B0CC6"/>
    <w:rsid w:val="004B0FC6"/>
    <w:rsid w:val="004B40C4"/>
    <w:rsid w:val="004B5CC0"/>
    <w:rsid w:val="004C4EC4"/>
    <w:rsid w:val="004C5FA7"/>
    <w:rsid w:val="004E0FCD"/>
    <w:rsid w:val="004F5863"/>
    <w:rsid w:val="00500C81"/>
    <w:rsid w:val="00500CF1"/>
    <w:rsid w:val="00514117"/>
    <w:rsid w:val="005220D2"/>
    <w:rsid w:val="0053257B"/>
    <w:rsid w:val="005332AB"/>
    <w:rsid w:val="00535FEE"/>
    <w:rsid w:val="00550053"/>
    <w:rsid w:val="0055571F"/>
    <w:rsid w:val="005566AE"/>
    <w:rsid w:val="00560F14"/>
    <w:rsid w:val="00575750"/>
    <w:rsid w:val="00576924"/>
    <w:rsid w:val="00576E16"/>
    <w:rsid w:val="00581068"/>
    <w:rsid w:val="005829D0"/>
    <w:rsid w:val="005A3034"/>
    <w:rsid w:val="005B1165"/>
    <w:rsid w:val="005B2B35"/>
    <w:rsid w:val="005C0529"/>
    <w:rsid w:val="005D36BD"/>
    <w:rsid w:val="005E4392"/>
    <w:rsid w:val="005E6113"/>
    <w:rsid w:val="005F13C5"/>
    <w:rsid w:val="005F2CE7"/>
    <w:rsid w:val="005F4B01"/>
    <w:rsid w:val="006009EC"/>
    <w:rsid w:val="006146B3"/>
    <w:rsid w:val="00627C15"/>
    <w:rsid w:val="00635C70"/>
    <w:rsid w:val="006510B9"/>
    <w:rsid w:val="00652581"/>
    <w:rsid w:val="006717AE"/>
    <w:rsid w:val="0067617F"/>
    <w:rsid w:val="00684BCF"/>
    <w:rsid w:val="006868A4"/>
    <w:rsid w:val="00687284"/>
    <w:rsid w:val="006926DC"/>
    <w:rsid w:val="0069277A"/>
    <w:rsid w:val="006935E5"/>
    <w:rsid w:val="0069511A"/>
    <w:rsid w:val="00697210"/>
    <w:rsid w:val="006A3175"/>
    <w:rsid w:val="006B014A"/>
    <w:rsid w:val="006D3E3D"/>
    <w:rsid w:val="006E5124"/>
    <w:rsid w:val="006E681F"/>
    <w:rsid w:val="00717438"/>
    <w:rsid w:val="007437F3"/>
    <w:rsid w:val="007513A7"/>
    <w:rsid w:val="00756DF5"/>
    <w:rsid w:val="007624F5"/>
    <w:rsid w:val="00770066"/>
    <w:rsid w:val="0077054A"/>
    <w:rsid w:val="00770E79"/>
    <w:rsid w:val="00786CDC"/>
    <w:rsid w:val="007A5CCE"/>
    <w:rsid w:val="007C3A58"/>
    <w:rsid w:val="007C7D56"/>
    <w:rsid w:val="007D345E"/>
    <w:rsid w:val="007D4946"/>
    <w:rsid w:val="007E1DB9"/>
    <w:rsid w:val="007E3EB4"/>
    <w:rsid w:val="007F0E5A"/>
    <w:rsid w:val="00812BD5"/>
    <w:rsid w:val="008173E9"/>
    <w:rsid w:val="00821D9D"/>
    <w:rsid w:val="00823D66"/>
    <w:rsid w:val="008356AB"/>
    <w:rsid w:val="008371B6"/>
    <w:rsid w:val="00842398"/>
    <w:rsid w:val="00842D38"/>
    <w:rsid w:val="00842F01"/>
    <w:rsid w:val="008552AD"/>
    <w:rsid w:val="00857468"/>
    <w:rsid w:val="00866CD7"/>
    <w:rsid w:val="00874617"/>
    <w:rsid w:val="008A363E"/>
    <w:rsid w:val="008B1543"/>
    <w:rsid w:val="008C24FB"/>
    <w:rsid w:val="008C3E7D"/>
    <w:rsid w:val="008C3EEB"/>
    <w:rsid w:val="008C5907"/>
    <w:rsid w:val="008D355A"/>
    <w:rsid w:val="008E6923"/>
    <w:rsid w:val="008F588F"/>
    <w:rsid w:val="008F5EC5"/>
    <w:rsid w:val="009032EE"/>
    <w:rsid w:val="009110E6"/>
    <w:rsid w:val="009207B6"/>
    <w:rsid w:val="009414DB"/>
    <w:rsid w:val="00946B4B"/>
    <w:rsid w:val="009508C1"/>
    <w:rsid w:val="0095531A"/>
    <w:rsid w:val="00961CFE"/>
    <w:rsid w:val="00966B7E"/>
    <w:rsid w:val="00973A21"/>
    <w:rsid w:val="0098572B"/>
    <w:rsid w:val="009A0BF1"/>
    <w:rsid w:val="009A6C52"/>
    <w:rsid w:val="009A7C44"/>
    <w:rsid w:val="009C0B48"/>
    <w:rsid w:val="009D2A04"/>
    <w:rsid w:val="009D3502"/>
    <w:rsid w:val="009D4BD8"/>
    <w:rsid w:val="009D5C00"/>
    <w:rsid w:val="009F3315"/>
    <w:rsid w:val="009F400B"/>
    <w:rsid w:val="00A04BE0"/>
    <w:rsid w:val="00A17FCB"/>
    <w:rsid w:val="00A21370"/>
    <w:rsid w:val="00A21E60"/>
    <w:rsid w:val="00A24EA0"/>
    <w:rsid w:val="00A3421F"/>
    <w:rsid w:val="00A36997"/>
    <w:rsid w:val="00A41510"/>
    <w:rsid w:val="00A47D25"/>
    <w:rsid w:val="00A57F72"/>
    <w:rsid w:val="00A6042E"/>
    <w:rsid w:val="00A93270"/>
    <w:rsid w:val="00A966C6"/>
    <w:rsid w:val="00AA4A83"/>
    <w:rsid w:val="00AB10DE"/>
    <w:rsid w:val="00AD03C8"/>
    <w:rsid w:val="00AD443B"/>
    <w:rsid w:val="00AD583B"/>
    <w:rsid w:val="00AE2F00"/>
    <w:rsid w:val="00AE6696"/>
    <w:rsid w:val="00AF1CC6"/>
    <w:rsid w:val="00B10CCD"/>
    <w:rsid w:val="00B15A05"/>
    <w:rsid w:val="00B23E53"/>
    <w:rsid w:val="00B3686C"/>
    <w:rsid w:val="00B5373F"/>
    <w:rsid w:val="00B54FB3"/>
    <w:rsid w:val="00B64DC7"/>
    <w:rsid w:val="00B83196"/>
    <w:rsid w:val="00B838A2"/>
    <w:rsid w:val="00B869FB"/>
    <w:rsid w:val="00B9069F"/>
    <w:rsid w:val="00B96195"/>
    <w:rsid w:val="00BA2A4B"/>
    <w:rsid w:val="00BB7C99"/>
    <w:rsid w:val="00BC231F"/>
    <w:rsid w:val="00BC2BD7"/>
    <w:rsid w:val="00BD1A91"/>
    <w:rsid w:val="00BE3C5E"/>
    <w:rsid w:val="00BE75A7"/>
    <w:rsid w:val="00BE7DE7"/>
    <w:rsid w:val="00BF0632"/>
    <w:rsid w:val="00BF3B92"/>
    <w:rsid w:val="00BF61AB"/>
    <w:rsid w:val="00C14C68"/>
    <w:rsid w:val="00C2609E"/>
    <w:rsid w:val="00C34E2F"/>
    <w:rsid w:val="00C429C1"/>
    <w:rsid w:val="00C7301A"/>
    <w:rsid w:val="00C73050"/>
    <w:rsid w:val="00C9016B"/>
    <w:rsid w:val="00CA0019"/>
    <w:rsid w:val="00CA0B94"/>
    <w:rsid w:val="00CC046E"/>
    <w:rsid w:val="00CC1296"/>
    <w:rsid w:val="00CC2C66"/>
    <w:rsid w:val="00CE40A8"/>
    <w:rsid w:val="00CE5EC5"/>
    <w:rsid w:val="00CF3D95"/>
    <w:rsid w:val="00D04517"/>
    <w:rsid w:val="00D2349B"/>
    <w:rsid w:val="00D30EC8"/>
    <w:rsid w:val="00D560F5"/>
    <w:rsid w:val="00D65F8D"/>
    <w:rsid w:val="00D800A7"/>
    <w:rsid w:val="00D92503"/>
    <w:rsid w:val="00DB0057"/>
    <w:rsid w:val="00DB5AD8"/>
    <w:rsid w:val="00DC73F3"/>
    <w:rsid w:val="00DD640F"/>
    <w:rsid w:val="00DE1CFC"/>
    <w:rsid w:val="00DE3E7D"/>
    <w:rsid w:val="00DE5A28"/>
    <w:rsid w:val="00DE6F2B"/>
    <w:rsid w:val="00E00F16"/>
    <w:rsid w:val="00E013C4"/>
    <w:rsid w:val="00E10FEA"/>
    <w:rsid w:val="00E14033"/>
    <w:rsid w:val="00E15F08"/>
    <w:rsid w:val="00E33EAA"/>
    <w:rsid w:val="00E447D9"/>
    <w:rsid w:val="00E528A2"/>
    <w:rsid w:val="00E700D4"/>
    <w:rsid w:val="00E74EE0"/>
    <w:rsid w:val="00E81105"/>
    <w:rsid w:val="00E85198"/>
    <w:rsid w:val="00E8530D"/>
    <w:rsid w:val="00E86A83"/>
    <w:rsid w:val="00E968F5"/>
    <w:rsid w:val="00EA4D50"/>
    <w:rsid w:val="00EB0AD6"/>
    <w:rsid w:val="00EB7680"/>
    <w:rsid w:val="00EC33FE"/>
    <w:rsid w:val="00EC5F41"/>
    <w:rsid w:val="00ED2F18"/>
    <w:rsid w:val="00ED742F"/>
    <w:rsid w:val="00EE04AD"/>
    <w:rsid w:val="00EE317F"/>
    <w:rsid w:val="00EF4822"/>
    <w:rsid w:val="00F403C3"/>
    <w:rsid w:val="00F43C0B"/>
    <w:rsid w:val="00F4493B"/>
    <w:rsid w:val="00F47706"/>
    <w:rsid w:val="00F5056C"/>
    <w:rsid w:val="00F56F64"/>
    <w:rsid w:val="00F666FF"/>
    <w:rsid w:val="00F728E8"/>
    <w:rsid w:val="00F921C0"/>
    <w:rsid w:val="00F9737C"/>
    <w:rsid w:val="00FA2075"/>
    <w:rsid w:val="00FC083A"/>
    <w:rsid w:val="00FC4B47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E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2BD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CC2C6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C2C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FF26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1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CC2C66"/>
    <w:pPr>
      <w:spacing w:before="240" w:after="60"/>
      <w:ind w:firstLine="567"/>
      <w:jc w:val="both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BD7"/>
    <w:pPr>
      <w:spacing w:line="360" w:lineRule="auto"/>
    </w:pPr>
    <w:rPr>
      <w:sz w:val="28"/>
      <w:szCs w:val="20"/>
    </w:rPr>
  </w:style>
  <w:style w:type="paragraph" w:styleId="a4">
    <w:name w:val="No Spacing"/>
    <w:uiPriority w:val="1"/>
    <w:qFormat/>
    <w:rsid w:val="00BC2BD7"/>
    <w:pPr>
      <w:widowControl w:val="0"/>
      <w:autoSpaceDE w:val="0"/>
      <w:autoSpaceDN w:val="0"/>
      <w:adjustRightInd w:val="0"/>
    </w:pPr>
  </w:style>
  <w:style w:type="character" w:styleId="a5">
    <w:name w:val="Hyperlink"/>
    <w:uiPriority w:val="99"/>
    <w:rsid w:val="00C429C1"/>
    <w:rPr>
      <w:color w:val="0000FF"/>
      <w:u w:val="single"/>
    </w:rPr>
  </w:style>
  <w:style w:type="character" w:customStyle="1" w:styleId="40">
    <w:name w:val="Заголовок 4 Знак"/>
    <w:aliases w:val="!Параграфы/Статьи документа Знак"/>
    <w:link w:val="4"/>
    <w:rsid w:val="00FF264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qFormat/>
    <w:rsid w:val="00FF2645"/>
    <w:pPr>
      <w:ind w:firstLine="567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rsid w:val="00FF2645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semiHidden/>
    <w:rsid w:val="00CC2C6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C2C6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C2C66"/>
    <w:rPr>
      <w:sz w:val="24"/>
      <w:szCs w:val="24"/>
    </w:rPr>
  </w:style>
  <w:style w:type="paragraph" w:styleId="21">
    <w:name w:val="Body Text Indent 2"/>
    <w:basedOn w:val="a"/>
    <w:link w:val="22"/>
    <w:rsid w:val="00CC2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C2C66"/>
    <w:rPr>
      <w:sz w:val="24"/>
      <w:szCs w:val="24"/>
    </w:rPr>
  </w:style>
  <w:style w:type="paragraph" w:styleId="31">
    <w:name w:val="Body Text Indent 3"/>
    <w:basedOn w:val="a"/>
    <w:link w:val="32"/>
    <w:rsid w:val="00CC2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C2C66"/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C2C66"/>
    <w:rPr>
      <w:rFonts w:ascii="Arial" w:hAnsi="Arial" w:cs="Arial"/>
      <w:iCs/>
      <w:sz w:val="30"/>
      <w:szCs w:val="28"/>
    </w:rPr>
  </w:style>
  <w:style w:type="character" w:customStyle="1" w:styleId="70">
    <w:name w:val="Заголовок 7 Знак"/>
    <w:link w:val="7"/>
    <w:uiPriority w:val="9"/>
    <w:rsid w:val="00CC2C66"/>
    <w:rPr>
      <w:rFonts w:ascii="Calibri" w:hAnsi="Calibri"/>
      <w:sz w:val="24"/>
      <w:szCs w:val="24"/>
    </w:rPr>
  </w:style>
  <w:style w:type="paragraph" w:styleId="23">
    <w:name w:val="Body Text 2"/>
    <w:basedOn w:val="a"/>
    <w:link w:val="24"/>
    <w:unhideWhenUsed/>
    <w:rsid w:val="00CC2C66"/>
    <w:pPr>
      <w:ind w:firstLine="567"/>
      <w:jc w:val="both"/>
    </w:pPr>
    <w:rPr>
      <w:rFonts w:ascii="Arial" w:hAnsi="Arial"/>
      <w:szCs w:val="20"/>
    </w:rPr>
  </w:style>
  <w:style w:type="character" w:customStyle="1" w:styleId="24">
    <w:name w:val="Основной текст 2 Знак"/>
    <w:link w:val="23"/>
    <w:rsid w:val="00CC2C66"/>
    <w:rPr>
      <w:rFonts w:ascii="Arial" w:hAnsi="Arial"/>
      <w:sz w:val="24"/>
    </w:rPr>
  </w:style>
  <w:style w:type="paragraph" w:styleId="33">
    <w:name w:val="Body Text 3"/>
    <w:basedOn w:val="a"/>
    <w:link w:val="34"/>
    <w:unhideWhenUsed/>
    <w:rsid w:val="00CC2C66"/>
    <w:pPr>
      <w:ind w:firstLine="567"/>
      <w:jc w:val="both"/>
    </w:pPr>
    <w:rPr>
      <w:rFonts w:ascii="Arial" w:hAnsi="Arial"/>
      <w:b/>
      <w:bCs/>
      <w:sz w:val="36"/>
    </w:rPr>
  </w:style>
  <w:style w:type="character" w:customStyle="1" w:styleId="34">
    <w:name w:val="Основной текст 3 Знак"/>
    <w:link w:val="33"/>
    <w:rsid w:val="00CC2C66"/>
    <w:rPr>
      <w:rFonts w:ascii="Arial" w:hAnsi="Arial"/>
      <w:b/>
      <w:bCs/>
      <w:sz w:val="36"/>
      <w:szCs w:val="24"/>
    </w:rPr>
  </w:style>
  <w:style w:type="character" w:customStyle="1" w:styleId="aa">
    <w:name w:val="Текст выноски Знак"/>
    <w:link w:val="ab"/>
    <w:rsid w:val="00CC2C6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nhideWhenUsed/>
    <w:rsid w:val="00CC2C66"/>
    <w:rPr>
      <w:rFonts w:ascii="Tahoma" w:hAnsi="Tahoma"/>
      <w:sz w:val="16"/>
      <w:szCs w:val="16"/>
    </w:rPr>
  </w:style>
  <w:style w:type="character" w:customStyle="1" w:styleId="11">
    <w:name w:val="Текст выноски Знак1"/>
    <w:rsid w:val="00CC2C6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C2C6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CC2C6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2C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C2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unhideWhenUsed/>
    <w:rsid w:val="00CC2C66"/>
  </w:style>
  <w:style w:type="paragraph" w:styleId="ad">
    <w:name w:val="header"/>
    <w:basedOn w:val="a"/>
    <w:link w:val="ae"/>
    <w:uiPriority w:val="99"/>
    <w:unhideWhenUsed/>
    <w:rsid w:val="00CC2C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2C66"/>
  </w:style>
  <w:style w:type="paragraph" w:styleId="af">
    <w:name w:val="footer"/>
    <w:basedOn w:val="a"/>
    <w:link w:val="af0"/>
    <w:uiPriority w:val="99"/>
    <w:unhideWhenUsed/>
    <w:rsid w:val="00CC2C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CC2C66"/>
  </w:style>
  <w:style w:type="paragraph" w:styleId="af1">
    <w:name w:val="Normal (Web)"/>
    <w:aliases w:val="Обычный (Web)"/>
    <w:basedOn w:val="a"/>
    <w:unhideWhenUsed/>
    <w:rsid w:val="00CC2C6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C2C66"/>
    <w:rPr>
      <w:b/>
      <w:bCs/>
    </w:rPr>
  </w:style>
  <w:style w:type="character" w:styleId="af3">
    <w:name w:val="Emphasis"/>
    <w:uiPriority w:val="20"/>
    <w:qFormat/>
    <w:rsid w:val="00CC2C66"/>
    <w:rPr>
      <w:i/>
      <w:iCs/>
    </w:rPr>
  </w:style>
  <w:style w:type="paragraph" w:styleId="af4">
    <w:name w:val="List Paragraph"/>
    <w:basedOn w:val="a"/>
    <w:uiPriority w:val="34"/>
    <w:qFormat/>
    <w:rsid w:val="00CC2C6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f5">
    <w:name w:val="Table Grid"/>
    <w:basedOn w:val="a1"/>
    <w:uiPriority w:val="59"/>
    <w:rsid w:val="004863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103B73"/>
    <w:pPr>
      <w:suppressAutoHyphens/>
      <w:spacing w:after="200" w:line="276" w:lineRule="auto"/>
      <w:ind w:left="720"/>
      <w:contextualSpacing/>
    </w:pPr>
    <w:rPr>
      <w:rFonts w:ascii="Calibri" w:eastAsia="font181" w:hAnsi="Calibri" w:cs="font181"/>
      <w:color w:val="00000A"/>
      <w:sz w:val="22"/>
      <w:szCs w:val="22"/>
    </w:rPr>
  </w:style>
  <w:style w:type="paragraph" w:styleId="af6">
    <w:name w:val="footnote text"/>
    <w:basedOn w:val="a"/>
    <w:link w:val="af7"/>
    <w:rsid w:val="0040572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05726"/>
  </w:style>
  <w:style w:type="character" w:styleId="af8">
    <w:name w:val="footnote reference"/>
    <w:rsid w:val="00405726"/>
    <w:rPr>
      <w:vertAlign w:val="superscript"/>
    </w:rPr>
  </w:style>
  <w:style w:type="character" w:customStyle="1" w:styleId="50">
    <w:name w:val="Заголовок 5 Знак"/>
    <w:basedOn w:val="a0"/>
    <w:link w:val="5"/>
    <w:semiHidden/>
    <w:rsid w:val="00A21370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200078"/>
    <w:rPr>
      <w:sz w:val="28"/>
    </w:rPr>
  </w:style>
  <w:style w:type="character" w:customStyle="1" w:styleId="af9">
    <w:name w:val="Гипертекстовая ссылка"/>
    <w:uiPriority w:val="99"/>
    <w:rsid w:val="0065258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D818-E4A7-41F5-8923-1BAA5C17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10893</CharactersWithSpaces>
  <SharedDoc>false</SharedDoc>
  <HLinks>
    <vt:vector size="18" baseType="variant"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2018-06-27T02:43:00Z</cp:lastPrinted>
  <dcterms:created xsi:type="dcterms:W3CDTF">2018-06-25T03:46:00Z</dcterms:created>
  <dcterms:modified xsi:type="dcterms:W3CDTF">2018-06-27T02:43:00Z</dcterms:modified>
</cp:coreProperties>
</file>