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6D4" w:rsidRDefault="005E26D4" w:rsidP="005E26D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О ежемесячной денежной выплате при рождении третьего ребенка или последующих детей</w:t>
      </w:r>
    </w:p>
    <w:p w:rsidR="005E26D4" w:rsidRDefault="005E26D4" w:rsidP="005E26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15.08.2018</w:t>
      </w:r>
    </w:p>
    <w:p w:rsidR="005E26D4" w:rsidRPr="00BC7DCA" w:rsidRDefault="005E26D4" w:rsidP="005E26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7DCA">
        <w:rPr>
          <w:rFonts w:ascii="Times New Roman" w:eastAsia="Times New Roman" w:hAnsi="Times New Roman" w:cs="Times New Roman"/>
          <w:sz w:val="28"/>
          <w:szCs w:val="28"/>
          <w:lang w:eastAsia="ru-RU"/>
        </w:rPr>
        <w:t>На протяжении 6 лет в Алтайском крае действует дополнительная мера социальной поддержки в виде </w:t>
      </w:r>
      <w:r w:rsidRPr="00BC7DCA">
        <w:rPr>
          <w:rFonts w:ascii="Times New Roman" w:eastAsia="Times New Roman" w:hAnsi="Times New Roman" w:cs="Times New Roman"/>
          <w:b/>
          <w:bCs/>
          <w:sz w:val="28"/>
          <w:szCs w:val="28"/>
          <w:lang w:eastAsia="ru-RU"/>
        </w:rPr>
        <w:t>ежемесячной денежной выплаты при рождении третьего ребенка или последующих детей</w:t>
      </w:r>
      <w:r w:rsidRPr="00BC7DCA">
        <w:rPr>
          <w:rFonts w:ascii="Times New Roman" w:eastAsia="Times New Roman" w:hAnsi="Times New Roman" w:cs="Times New Roman"/>
          <w:sz w:val="28"/>
          <w:szCs w:val="28"/>
          <w:lang w:eastAsia="ru-RU"/>
        </w:rPr>
        <w:t xml:space="preserve"> до достижения ребенком возраста трех лет. </w:t>
      </w:r>
    </w:p>
    <w:p w:rsidR="005E26D4" w:rsidRPr="00BC7DCA" w:rsidRDefault="005E26D4" w:rsidP="005E26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7DCA">
        <w:rPr>
          <w:rFonts w:ascii="Times New Roman" w:eastAsia="Times New Roman" w:hAnsi="Times New Roman" w:cs="Times New Roman"/>
          <w:sz w:val="28"/>
          <w:szCs w:val="28"/>
          <w:lang w:eastAsia="ru-RU"/>
        </w:rPr>
        <w:t>Основными </w:t>
      </w:r>
      <w:r w:rsidRPr="00BC7DCA">
        <w:rPr>
          <w:rFonts w:ascii="Times New Roman" w:eastAsia="Times New Roman" w:hAnsi="Times New Roman" w:cs="Times New Roman"/>
          <w:b/>
          <w:bCs/>
          <w:sz w:val="28"/>
          <w:szCs w:val="28"/>
          <w:lang w:eastAsia="ru-RU"/>
        </w:rPr>
        <w:t>условиями для получения</w:t>
      </w:r>
      <w:r w:rsidRPr="00BC7DCA">
        <w:rPr>
          <w:rFonts w:ascii="Times New Roman" w:eastAsia="Times New Roman" w:hAnsi="Times New Roman" w:cs="Times New Roman"/>
          <w:sz w:val="28"/>
          <w:szCs w:val="28"/>
          <w:lang w:eastAsia="ru-RU"/>
        </w:rPr>
        <w:t xml:space="preserve"> данной выплаты являются: </w:t>
      </w:r>
    </w:p>
    <w:p w:rsidR="005E26D4" w:rsidRPr="00BC7DCA" w:rsidRDefault="005E26D4" w:rsidP="005E26D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C7DCA">
        <w:rPr>
          <w:rFonts w:ascii="Times New Roman" w:eastAsia="Times New Roman" w:hAnsi="Times New Roman" w:cs="Times New Roman"/>
          <w:sz w:val="28"/>
          <w:szCs w:val="28"/>
          <w:lang w:eastAsia="ru-RU"/>
        </w:rPr>
        <w:t xml:space="preserve">рождение третьего или последующего ребенка после 31.12.2012; </w:t>
      </w:r>
    </w:p>
    <w:p w:rsidR="005E26D4" w:rsidRPr="00BC7DCA" w:rsidRDefault="005E26D4" w:rsidP="005E26D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C7DCA">
        <w:rPr>
          <w:rFonts w:ascii="Times New Roman" w:eastAsia="Times New Roman" w:hAnsi="Times New Roman" w:cs="Times New Roman"/>
          <w:sz w:val="28"/>
          <w:szCs w:val="28"/>
          <w:lang w:eastAsia="ru-RU"/>
        </w:rPr>
        <w:t xml:space="preserve">проживание семьи на территории Алтайского края; </w:t>
      </w:r>
    </w:p>
    <w:p w:rsidR="005E26D4" w:rsidRPr="00BC7DCA" w:rsidRDefault="005E26D4" w:rsidP="005E26D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C7DCA">
        <w:rPr>
          <w:rFonts w:ascii="Times New Roman" w:eastAsia="Times New Roman" w:hAnsi="Times New Roman" w:cs="Times New Roman"/>
          <w:sz w:val="28"/>
          <w:szCs w:val="28"/>
          <w:lang w:eastAsia="ru-RU"/>
        </w:rPr>
        <w:t>среднедушевой доход семьи не должен превышать установленную в крае величину прожиточного минимума по основным социально-демографическим группам населения.</w:t>
      </w:r>
    </w:p>
    <w:p w:rsidR="005E26D4" w:rsidRPr="00BC7DCA" w:rsidRDefault="005E26D4" w:rsidP="005E26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7DCA">
        <w:rPr>
          <w:rFonts w:ascii="Times New Roman" w:eastAsia="Times New Roman" w:hAnsi="Times New Roman" w:cs="Times New Roman"/>
          <w:sz w:val="28"/>
          <w:szCs w:val="28"/>
          <w:lang w:eastAsia="ru-RU"/>
        </w:rPr>
        <w:t xml:space="preserve">При определении очередности рождения ребенка учитываются дети, рожденные матерью данного ребенка. Ежемесячная денежная выплата назначается при рождении третьего ребенка или последующих детей, при этом возраст предыдущих детей не имеет значения, то есть старшие дети могут быть совершеннолетними. </w:t>
      </w:r>
    </w:p>
    <w:p w:rsidR="005E26D4" w:rsidRPr="00BC7DCA" w:rsidRDefault="005E26D4" w:rsidP="005E26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7DCA">
        <w:rPr>
          <w:rFonts w:ascii="Times New Roman" w:eastAsia="Times New Roman" w:hAnsi="Times New Roman" w:cs="Times New Roman"/>
          <w:sz w:val="28"/>
          <w:szCs w:val="28"/>
          <w:lang w:eastAsia="ru-RU"/>
        </w:rPr>
        <w:t>Ежемесячная денежная выплата </w:t>
      </w:r>
      <w:r w:rsidRPr="00BC7DCA">
        <w:rPr>
          <w:rFonts w:ascii="Times New Roman" w:eastAsia="Times New Roman" w:hAnsi="Times New Roman" w:cs="Times New Roman"/>
          <w:b/>
          <w:bCs/>
          <w:sz w:val="28"/>
          <w:szCs w:val="28"/>
          <w:lang w:eastAsia="ru-RU"/>
        </w:rPr>
        <w:t>предоставляется в размере величины прожиточного минимума на детей</w:t>
      </w:r>
      <w:r w:rsidRPr="00BC7DCA">
        <w:rPr>
          <w:rFonts w:ascii="Times New Roman" w:eastAsia="Times New Roman" w:hAnsi="Times New Roman" w:cs="Times New Roman"/>
          <w:sz w:val="28"/>
          <w:szCs w:val="28"/>
          <w:lang w:eastAsia="ru-RU"/>
        </w:rPr>
        <w:t>, установленной в Алтайском крае на момент формирования краевого бюджета на очередной финансовый год. В 2018 году ее размер составляет </w:t>
      </w:r>
      <w:r w:rsidRPr="00BC7DCA">
        <w:rPr>
          <w:rFonts w:ascii="Times New Roman" w:eastAsia="Times New Roman" w:hAnsi="Times New Roman" w:cs="Times New Roman"/>
          <w:b/>
          <w:bCs/>
          <w:sz w:val="28"/>
          <w:szCs w:val="28"/>
          <w:lang w:eastAsia="ru-RU"/>
        </w:rPr>
        <w:t>9 434 рубля</w:t>
      </w:r>
      <w:r w:rsidRPr="00BC7DCA">
        <w:rPr>
          <w:rFonts w:ascii="Times New Roman" w:eastAsia="Times New Roman" w:hAnsi="Times New Roman" w:cs="Times New Roman"/>
          <w:sz w:val="28"/>
          <w:szCs w:val="28"/>
          <w:lang w:eastAsia="ru-RU"/>
        </w:rPr>
        <w:t xml:space="preserve">. </w:t>
      </w:r>
    </w:p>
    <w:p w:rsidR="005E26D4" w:rsidRPr="00BC7DCA" w:rsidRDefault="005E26D4" w:rsidP="005E26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7DCA">
        <w:rPr>
          <w:rFonts w:ascii="Times New Roman" w:eastAsia="Times New Roman" w:hAnsi="Times New Roman" w:cs="Times New Roman"/>
          <w:sz w:val="28"/>
          <w:szCs w:val="28"/>
          <w:lang w:eastAsia="ru-RU"/>
        </w:rPr>
        <w:t xml:space="preserve">Необходимо обратить внимание, что ежемесячная денежная выплата предоставляется семье в указанном размере независимо от количества детей, дающих право на данную меру социальной поддержки. Например, в случае рождения в 2018 году в семье одновременно двоих детей, которые являются третьим и четвертым у матери, ежемесячная денежная выплата семье будет выплачиваться в размере 9 434 рубля. В последующем, при рождении в данной семье пятого ребенка, право на предоставление ежемесячной денежной выплаты может быть определено повторно, но только после прекращения выплаты назначенной ежемесячной денежной выплаты. </w:t>
      </w:r>
    </w:p>
    <w:p w:rsidR="005E26D4" w:rsidRPr="00BC7DCA" w:rsidRDefault="005E26D4" w:rsidP="005E26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7DCA">
        <w:rPr>
          <w:rFonts w:ascii="Times New Roman" w:eastAsia="Times New Roman" w:hAnsi="Times New Roman" w:cs="Times New Roman"/>
          <w:sz w:val="28"/>
          <w:szCs w:val="28"/>
          <w:lang w:eastAsia="ru-RU"/>
        </w:rPr>
        <w:t xml:space="preserve">Заявление о назначении ежемесячной денежной выплаты можно подать в управление социальной защиты населения по месту жительства (пребывания) родителя, с которым проживает ребенок, в </w:t>
      </w:r>
      <w:r w:rsidRPr="00BC7DCA">
        <w:rPr>
          <w:rFonts w:ascii="Times New Roman" w:eastAsia="Times New Roman" w:hAnsi="Times New Roman" w:cs="Times New Roman"/>
          <w:b/>
          <w:bCs/>
          <w:sz w:val="28"/>
          <w:szCs w:val="28"/>
          <w:lang w:eastAsia="ru-RU"/>
        </w:rPr>
        <w:t>многофункциональный центр предоставления государственных и муниципальных услуг (его филиал)</w:t>
      </w:r>
      <w:r w:rsidRPr="00BC7DCA">
        <w:rPr>
          <w:rFonts w:ascii="Times New Roman" w:eastAsia="Times New Roman" w:hAnsi="Times New Roman" w:cs="Times New Roman"/>
          <w:sz w:val="28"/>
          <w:szCs w:val="28"/>
          <w:lang w:eastAsia="ru-RU"/>
        </w:rPr>
        <w:t xml:space="preserve"> </w:t>
      </w:r>
      <w:r w:rsidRPr="00BC7DCA">
        <w:rPr>
          <w:rFonts w:ascii="Times New Roman" w:eastAsia="Times New Roman" w:hAnsi="Times New Roman" w:cs="Times New Roman"/>
          <w:sz w:val="28"/>
          <w:szCs w:val="28"/>
          <w:lang w:eastAsia="ru-RU"/>
        </w:rPr>
        <w:lastRenderedPageBreak/>
        <w:t xml:space="preserve">либо через Единый портал предоставления государственных и муниципальных услуг (функций). </w:t>
      </w:r>
    </w:p>
    <w:p w:rsidR="005E26D4" w:rsidRPr="00BC7DCA" w:rsidRDefault="005E26D4" w:rsidP="005E26D4">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5E26D4" w:rsidRPr="00BC7DCA" w:rsidRDefault="005E26D4" w:rsidP="005E26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7DCA">
        <w:rPr>
          <w:rFonts w:ascii="Times New Roman" w:eastAsia="Times New Roman" w:hAnsi="Times New Roman" w:cs="Times New Roman"/>
          <w:b/>
          <w:bCs/>
          <w:sz w:val="28"/>
          <w:szCs w:val="28"/>
          <w:lang w:eastAsia="ru-RU"/>
        </w:rPr>
        <w:t>Справка:</w:t>
      </w:r>
    </w:p>
    <w:p w:rsidR="005E26D4" w:rsidRPr="00BC7DCA" w:rsidRDefault="005E26D4" w:rsidP="005E26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7DCA">
        <w:rPr>
          <w:rFonts w:ascii="Times New Roman" w:eastAsia="Times New Roman" w:hAnsi="Times New Roman" w:cs="Times New Roman"/>
          <w:sz w:val="28"/>
          <w:szCs w:val="28"/>
          <w:lang w:eastAsia="ru-RU"/>
        </w:rPr>
        <w:t xml:space="preserve">Ежемесячная денежная выплата при рождении третьего ребенка или последующих детей до достижения ребенком возраста трех лет введена с 01.01.2013 во исполнение пункта 2 Указа Президента Российской Федерации от 7 мая 2012 года № 606 «О мерах по реализации демографической политики Российской Федерации». Порядок и условия предоставления названной выплаты определены указом Губернатора Алтайского края от 11.06.2014 № 80. </w:t>
      </w:r>
    </w:p>
    <w:p w:rsidR="005E26D4" w:rsidRDefault="005E26D4" w:rsidP="005E26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E26D4" w:rsidRDefault="005E26D4" w:rsidP="005E26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E26D4" w:rsidRDefault="005E26D4" w:rsidP="005E26D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Источник: Пресс-служба Министерства труда и социальной защиты Алтайского края</w:t>
      </w:r>
    </w:p>
    <w:p w:rsidR="005E26D4" w:rsidRDefault="005E26D4" w:rsidP="005E26D4"/>
    <w:p w:rsidR="001B56AC" w:rsidRDefault="001B56AC">
      <w:bookmarkStart w:id="0" w:name="_GoBack"/>
      <w:bookmarkEnd w:id="0"/>
    </w:p>
    <w:sectPr w:rsidR="001B56AC" w:rsidSect="00060F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D6FE2"/>
    <w:multiLevelType w:val="multilevel"/>
    <w:tmpl w:val="11343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2ED5"/>
    <w:rsid w:val="00060F89"/>
    <w:rsid w:val="00062ED5"/>
    <w:rsid w:val="001B56AC"/>
    <w:rsid w:val="005E26D4"/>
    <w:rsid w:val="00BC7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D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104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u062it-01</dc:creator>
  <cp:keywords/>
  <dc:description/>
  <cp:lastModifiedBy>User</cp:lastModifiedBy>
  <cp:revision>3</cp:revision>
  <dcterms:created xsi:type="dcterms:W3CDTF">2018-09-20T01:22:00Z</dcterms:created>
  <dcterms:modified xsi:type="dcterms:W3CDTF">2018-09-20T02:50:00Z</dcterms:modified>
</cp:coreProperties>
</file>