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12" w:rsidRPr="00D134BE" w:rsidRDefault="004F0212" w:rsidP="004F0212">
      <w:pPr>
        <w:ind w:firstLine="540"/>
        <w:jc w:val="center"/>
        <w:rPr>
          <w:b/>
          <w:color w:val="000000"/>
          <w:sz w:val="28"/>
          <w:szCs w:val="28"/>
        </w:rPr>
      </w:pPr>
      <w:r w:rsidRPr="00D134BE">
        <w:rPr>
          <w:b/>
          <w:color w:val="000000"/>
          <w:sz w:val="28"/>
          <w:szCs w:val="28"/>
        </w:rPr>
        <w:t>РОССИЙСКАЯ ФЕДЕРАЦИЯ</w:t>
      </w:r>
    </w:p>
    <w:p w:rsidR="004F0212" w:rsidRPr="00D134BE" w:rsidRDefault="004F0212" w:rsidP="004F0212">
      <w:pPr>
        <w:ind w:firstLine="180"/>
        <w:jc w:val="center"/>
        <w:rPr>
          <w:b/>
          <w:color w:val="000000"/>
          <w:sz w:val="28"/>
          <w:szCs w:val="28"/>
        </w:rPr>
      </w:pPr>
      <w:r>
        <w:rPr>
          <w:b/>
          <w:color w:val="000000"/>
          <w:sz w:val="28"/>
          <w:szCs w:val="28"/>
        </w:rPr>
        <w:t>СОБРАНИЕ ДЕПУТАТОВ ПЛОТАВСКОГО</w:t>
      </w:r>
      <w:r w:rsidRPr="00D134BE">
        <w:rPr>
          <w:b/>
          <w:color w:val="000000"/>
          <w:sz w:val="28"/>
          <w:szCs w:val="28"/>
        </w:rPr>
        <w:t xml:space="preserve"> СЕЛЬСОВЕТА </w:t>
      </w:r>
      <w:bookmarkStart w:id="0" w:name="_GoBack"/>
      <w:bookmarkEnd w:id="0"/>
    </w:p>
    <w:p w:rsidR="004F0212" w:rsidRPr="00D134BE" w:rsidRDefault="004F0212" w:rsidP="004F0212">
      <w:pPr>
        <w:ind w:firstLine="180"/>
        <w:jc w:val="center"/>
        <w:rPr>
          <w:b/>
          <w:color w:val="000000"/>
          <w:sz w:val="28"/>
          <w:szCs w:val="28"/>
        </w:rPr>
      </w:pPr>
      <w:r w:rsidRPr="00D134BE">
        <w:rPr>
          <w:b/>
          <w:color w:val="000000"/>
          <w:sz w:val="28"/>
          <w:szCs w:val="28"/>
        </w:rPr>
        <w:t xml:space="preserve">АЛЕЙСКОГО   РАЙОНА АЛТАЙСКОГО КРАЯ </w:t>
      </w:r>
    </w:p>
    <w:p w:rsidR="004F0212" w:rsidRPr="00D134BE" w:rsidRDefault="004F0212" w:rsidP="004F0212">
      <w:pPr>
        <w:ind w:firstLine="180"/>
        <w:jc w:val="center"/>
        <w:rPr>
          <w:b/>
          <w:color w:val="000000"/>
          <w:sz w:val="28"/>
          <w:szCs w:val="28"/>
        </w:rPr>
      </w:pPr>
      <w:r>
        <w:rPr>
          <w:b/>
          <w:color w:val="000000"/>
          <w:sz w:val="28"/>
          <w:szCs w:val="28"/>
        </w:rPr>
        <w:t>(седьмой</w:t>
      </w:r>
      <w:r w:rsidRPr="00D134BE">
        <w:rPr>
          <w:b/>
          <w:color w:val="000000"/>
          <w:sz w:val="28"/>
          <w:szCs w:val="28"/>
        </w:rPr>
        <w:t xml:space="preserve"> созыв)</w:t>
      </w:r>
    </w:p>
    <w:p w:rsidR="004F0212" w:rsidRPr="00D134BE" w:rsidRDefault="004F0212" w:rsidP="004F0212">
      <w:pPr>
        <w:ind w:firstLine="540"/>
        <w:jc w:val="center"/>
        <w:rPr>
          <w:color w:val="000000"/>
          <w:sz w:val="28"/>
        </w:rPr>
      </w:pPr>
    </w:p>
    <w:p w:rsidR="004F0212" w:rsidRPr="00D134BE" w:rsidRDefault="004F0212" w:rsidP="004F0212">
      <w:pPr>
        <w:ind w:firstLine="540"/>
        <w:jc w:val="center"/>
        <w:rPr>
          <w:b/>
          <w:color w:val="000000"/>
          <w:sz w:val="36"/>
          <w:szCs w:val="36"/>
        </w:rPr>
      </w:pPr>
      <w:r w:rsidRPr="00D134BE">
        <w:rPr>
          <w:b/>
          <w:color w:val="000000"/>
          <w:sz w:val="36"/>
          <w:szCs w:val="36"/>
        </w:rPr>
        <w:t>Р Е Ш Е Н И Е</w:t>
      </w:r>
    </w:p>
    <w:p w:rsidR="004F0212" w:rsidRPr="00D134BE" w:rsidRDefault="004F0212" w:rsidP="004F0212">
      <w:pPr>
        <w:ind w:firstLine="540"/>
        <w:jc w:val="center"/>
        <w:rPr>
          <w:color w:val="000000"/>
          <w:sz w:val="28"/>
        </w:rPr>
      </w:pPr>
    </w:p>
    <w:p w:rsidR="004F0212" w:rsidRPr="00D134BE" w:rsidRDefault="004F0212" w:rsidP="004F0212">
      <w:pPr>
        <w:ind w:firstLine="540"/>
        <w:jc w:val="center"/>
        <w:rPr>
          <w:color w:val="000000"/>
          <w:sz w:val="28"/>
        </w:rPr>
      </w:pPr>
    </w:p>
    <w:p w:rsidR="004F0212" w:rsidRPr="00D134BE" w:rsidRDefault="004F0212" w:rsidP="004F0212">
      <w:pPr>
        <w:rPr>
          <w:color w:val="000000"/>
          <w:sz w:val="28"/>
        </w:rPr>
      </w:pPr>
      <w:r>
        <w:rPr>
          <w:color w:val="000000"/>
          <w:sz w:val="28"/>
        </w:rPr>
        <w:t>11.09</w:t>
      </w:r>
      <w:r w:rsidRPr="00D134BE">
        <w:rPr>
          <w:color w:val="000000"/>
          <w:sz w:val="28"/>
        </w:rPr>
        <w:t>.2018</w:t>
      </w:r>
      <w:r w:rsidRPr="00D134BE">
        <w:rPr>
          <w:color w:val="000000"/>
          <w:sz w:val="28"/>
        </w:rPr>
        <w:tab/>
      </w:r>
      <w:r w:rsidRPr="00D134BE">
        <w:rPr>
          <w:color w:val="000000"/>
          <w:sz w:val="28"/>
        </w:rPr>
        <w:tab/>
      </w:r>
      <w:r w:rsidRPr="00D134BE">
        <w:rPr>
          <w:color w:val="000000"/>
          <w:sz w:val="28"/>
        </w:rPr>
        <w:tab/>
      </w:r>
      <w:r w:rsidRPr="00D134BE">
        <w:rPr>
          <w:color w:val="000000"/>
          <w:sz w:val="28"/>
        </w:rPr>
        <w:tab/>
      </w:r>
      <w:r w:rsidRPr="00D134BE">
        <w:rPr>
          <w:color w:val="000000"/>
          <w:sz w:val="28"/>
        </w:rPr>
        <w:tab/>
      </w:r>
      <w:r w:rsidRPr="00D134BE">
        <w:rPr>
          <w:color w:val="000000"/>
          <w:sz w:val="28"/>
        </w:rPr>
        <w:tab/>
      </w:r>
      <w:r w:rsidRPr="00D134BE">
        <w:rPr>
          <w:color w:val="000000"/>
          <w:sz w:val="28"/>
        </w:rPr>
        <w:tab/>
        <w:t xml:space="preserve">             </w:t>
      </w:r>
      <w:r>
        <w:rPr>
          <w:color w:val="000000"/>
          <w:sz w:val="28"/>
        </w:rPr>
        <w:t xml:space="preserve">                            № 18</w:t>
      </w:r>
    </w:p>
    <w:p w:rsidR="004F0212" w:rsidRPr="00D134BE" w:rsidRDefault="004F0212" w:rsidP="004F0212">
      <w:pPr>
        <w:ind w:firstLine="540"/>
        <w:jc w:val="center"/>
        <w:rPr>
          <w:color w:val="000000"/>
        </w:rPr>
      </w:pPr>
      <w:r>
        <w:rPr>
          <w:color w:val="000000"/>
        </w:rPr>
        <w:t>с.Плотава</w:t>
      </w:r>
    </w:p>
    <w:tbl>
      <w:tblPr>
        <w:tblpPr w:leftFromText="180" w:rightFromText="180" w:vertAnchor="text" w:horzAnchor="margin" w:tblpY="207"/>
        <w:tblW w:w="0" w:type="auto"/>
        <w:tblLook w:val="01E0"/>
      </w:tblPr>
      <w:tblGrid>
        <w:gridCol w:w="4915"/>
      </w:tblGrid>
      <w:tr w:rsidR="004F0212" w:rsidRPr="00D134BE" w:rsidTr="00BA6C15">
        <w:trPr>
          <w:trHeight w:val="416"/>
        </w:trPr>
        <w:tc>
          <w:tcPr>
            <w:tcW w:w="4915" w:type="dxa"/>
          </w:tcPr>
          <w:p w:rsidR="004F0212" w:rsidRPr="00D134BE" w:rsidRDefault="004F0212" w:rsidP="00BA6C15">
            <w:pPr>
              <w:jc w:val="both"/>
              <w:rPr>
                <w:color w:val="000000"/>
                <w:sz w:val="28"/>
              </w:rPr>
            </w:pPr>
            <w:r w:rsidRPr="00D134BE">
              <w:rPr>
                <w:sz w:val="28"/>
                <w:szCs w:val="28"/>
              </w:rPr>
              <w:t xml:space="preserve">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w:t>
            </w:r>
          </w:p>
        </w:tc>
      </w:tr>
    </w:tbl>
    <w:p w:rsidR="004F0212" w:rsidRPr="00D134BE" w:rsidRDefault="004F0212" w:rsidP="004F0212">
      <w:pPr>
        <w:ind w:firstLine="540"/>
        <w:jc w:val="both"/>
        <w:rPr>
          <w:color w:val="000000"/>
          <w:sz w:val="28"/>
        </w:rPr>
      </w:pPr>
    </w:p>
    <w:p w:rsidR="004F0212" w:rsidRPr="00D134BE" w:rsidRDefault="004F0212" w:rsidP="004F0212">
      <w:pPr>
        <w:ind w:firstLine="540"/>
        <w:jc w:val="both"/>
        <w:rPr>
          <w:color w:val="000000"/>
          <w:sz w:val="28"/>
        </w:rPr>
      </w:pPr>
    </w:p>
    <w:p w:rsidR="004F0212" w:rsidRDefault="004F0212" w:rsidP="004F0212">
      <w:pPr>
        <w:ind w:firstLine="567"/>
        <w:jc w:val="both"/>
        <w:rPr>
          <w:spacing w:val="-3"/>
          <w:sz w:val="27"/>
          <w:szCs w:val="27"/>
        </w:rPr>
      </w:pPr>
    </w:p>
    <w:p w:rsidR="004F0212" w:rsidRDefault="004F0212" w:rsidP="004F0212">
      <w:pPr>
        <w:ind w:firstLine="567"/>
        <w:jc w:val="both"/>
        <w:rPr>
          <w:spacing w:val="-3"/>
          <w:sz w:val="27"/>
          <w:szCs w:val="27"/>
        </w:rPr>
      </w:pPr>
    </w:p>
    <w:p w:rsidR="004F0212" w:rsidRDefault="004F0212" w:rsidP="004F0212">
      <w:pPr>
        <w:ind w:firstLine="567"/>
        <w:jc w:val="both"/>
        <w:rPr>
          <w:spacing w:val="-3"/>
          <w:sz w:val="27"/>
          <w:szCs w:val="27"/>
        </w:rPr>
      </w:pPr>
    </w:p>
    <w:p w:rsidR="004F0212" w:rsidRDefault="004F0212" w:rsidP="004F0212">
      <w:pPr>
        <w:ind w:firstLine="567"/>
        <w:jc w:val="both"/>
        <w:rPr>
          <w:spacing w:val="-3"/>
          <w:sz w:val="27"/>
          <w:szCs w:val="27"/>
        </w:rPr>
      </w:pPr>
    </w:p>
    <w:p w:rsidR="004F0212" w:rsidRDefault="004F0212" w:rsidP="004F0212">
      <w:pPr>
        <w:ind w:firstLine="567"/>
        <w:jc w:val="both"/>
        <w:rPr>
          <w:spacing w:val="-3"/>
          <w:sz w:val="27"/>
          <w:szCs w:val="27"/>
        </w:rPr>
      </w:pPr>
    </w:p>
    <w:p w:rsidR="004F0212" w:rsidRPr="00D134BE" w:rsidRDefault="004F0212" w:rsidP="004F0212">
      <w:pPr>
        <w:ind w:firstLine="567"/>
        <w:jc w:val="both"/>
        <w:rPr>
          <w:spacing w:val="-3"/>
          <w:sz w:val="27"/>
          <w:szCs w:val="27"/>
        </w:rPr>
      </w:pPr>
      <w:r w:rsidRPr="00D134BE">
        <w:rPr>
          <w:spacing w:val="-3"/>
          <w:sz w:val="27"/>
          <w:szCs w:val="27"/>
        </w:rPr>
        <w:tab/>
      </w:r>
    </w:p>
    <w:p w:rsidR="004F0212" w:rsidRPr="00D134BE" w:rsidRDefault="004F0212" w:rsidP="004F0212">
      <w:pPr>
        <w:ind w:firstLine="708"/>
        <w:jc w:val="both"/>
        <w:rPr>
          <w:sz w:val="28"/>
          <w:szCs w:val="28"/>
        </w:rPr>
      </w:pPr>
      <w:r w:rsidRPr="00D134BE">
        <w:rPr>
          <w:sz w:val="28"/>
          <w:szCs w:val="28"/>
        </w:rPr>
        <w:t xml:space="preserve">В соответствии со ст.ст. 12,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№131-Ф3 «Об общих принципах организации местного самоуправления в Российской Федерации», на основании заключенного между Администрацией </w:t>
      </w:r>
      <w:proofErr w:type="spellStart"/>
      <w:r w:rsidRPr="00D134BE">
        <w:rPr>
          <w:sz w:val="28"/>
          <w:szCs w:val="28"/>
        </w:rPr>
        <w:t>Алейского</w:t>
      </w:r>
      <w:proofErr w:type="spellEnd"/>
      <w:r w:rsidRPr="00D134BE">
        <w:rPr>
          <w:sz w:val="28"/>
          <w:szCs w:val="28"/>
        </w:rPr>
        <w:t xml:space="preserve"> района и поселениями соглашения о передаче полномочий по осуществлению муниципального контроля за сохранностью автомобильных дорог в границах</w:t>
      </w:r>
      <w:r>
        <w:rPr>
          <w:sz w:val="28"/>
          <w:szCs w:val="28"/>
        </w:rPr>
        <w:t xml:space="preserve"> поселения Собрание депутат</w:t>
      </w:r>
      <w:r w:rsidR="00950EB4">
        <w:rPr>
          <w:sz w:val="28"/>
          <w:szCs w:val="28"/>
        </w:rPr>
        <w:t xml:space="preserve">ов </w:t>
      </w:r>
      <w:proofErr w:type="spellStart"/>
      <w:r w:rsidR="00950EB4">
        <w:rPr>
          <w:sz w:val="28"/>
          <w:szCs w:val="28"/>
        </w:rPr>
        <w:t>Плотавского</w:t>
      </w:r>
      <w:proofErr w:type="spellEnd"/>
      <w:r w:rsidRPr="00D134BE">
        <w:rPr>
          <w:sz w:val="28"/>
          <w:szCs w:val="28"/>
        </w:rPr>
        <w:t xml:space="preserve"> сельсовета  РЕШИЛО:</w:t>
      </w:r>
    </w:p>
    <w:p w:rsidR="004F0212" w:rsidRPr="00D134BE" w:rsidRDefault="004F0212" w:rsidP="004F0212">
      <w:pPr>
        <w:numPr>
          <w:ilvl w:val="0"/>
          <w:numId w:val="1"/>
        </w:numPr>
        <w:tabs>
          <w:tab w:val="left" w:pos="946"/>
        </w:tabs>
        <w:ind w:left="20" w:firstLine="900"/>
        <w:jc w:val="both"/>
        <w:rPr>
          <w:sz w:val="28"/>
          <w:szCs w:val="28"/>
        </w:rPr>
      </w:pPr>
      <w:r w:rsidRPr="00D134BE">
        <w:rPr>
          <w:sz w:val="28"/>
          <w:szCs w:val="28"/>
        </w:rPr>
        <w:t>Утвердить Положение о порядке осуществления муниципального контроля за сохранностью автомобильных дорог местного значения в границах населенных пунктов муни</w:t>
      </w:r>
      <w:r>
        <w:rPr>
          <w:sz w:val="28"/>
          <w:szCs w:val="28"/>
        </w:rPr>
        <w:t xml:space="preserve">ципального образования </w:t>
      </w:r>
      <w:proofErr w:type="spellStart"/>
      <w:r>
        <w:rPr>
          <w:sz w:val="28"/>
          <w:szCs w:val="28"/>
        </w:rPr>
        <w:t>Плотавского</w:t>
      </w:r>
      <w:proofErr w:type="spellEnd"/>
      <w:r w:rsidRPr="00D134BE">
        <w:rPr>
          <w:sz w:val="28"/>
          <w:szCs w:val="28"/>
        </w:rPr>
        <w:t xml:space="preserve"> сельсовет (прилагается).</w:t>
      </w:r>
    </w:p>
    <w:p w:rsidR="004F0212" w:rsidRPr="00D134BE" w:rsidRDefault="004F0212" w:rsidP="004F0212">
      <w:pPr>
        <w:numPr>
          <w:ilvl w:val="0"/>
          <w:numId w:val="1"/>
        </w:numPr>
        <w:tabs>
          <w:tab w:val="left" w:pos="946"/>
        </w:tabs>
        <w:ind w:left="20" w:firstLine="900"/>
        <w:jc w:val="both"/>
        <w:rPr>
          <w:sz w:val="28"/>
          <w:szCs w:val="28"/>
        </w:rPr>
      </w:pPr>
      <w:r w:rsidRPr="00D134BE">
        <w:rPr>
          <w:sz w:val="28"/>
          <w:szCs w:val="28"/>
        </w:rPr>
        <w:t>Признать утратившим си</w:t>
      </w:r>
      <w:r>
        <w:rPr>
          <w:sz w:val="28"/>
          <w:szCs w:val="28"/>
        </w:rPr>
        <w:t xml:space="preserve">лу Решение Собрания депутатов </w:t>
      </w:r>
      <w:proofErr w:type="spellStart"/>
      <w:r>
        <w:rPr>
          <w:sz w:val="28"/>
          <w:szCs w:val="28"/>
        </w:rPr>
        <w:t>Плотавского</w:t>
      </w:r>
      <w:proofErr w:type="spellEnd"/>
      <w:r w:rsidRPr="00D134BE">
        <w:rPr>
          <w:sz w:val="28"/>
          <w:szCs w:val="28"/>
        </w:rPr>
        <w:t xml:space="preserve"> сельсовета от </w:t>
      </w:r>
      <w:r>
        <w:rPr>
          <w:sz w:val="28"/>
          <w:szCs w:val="28"/>
        </w:rPr>
        <w:t>22.02</w:t>
      </w:r>
      <w:r w:rsidRPr="00D134BE">
        <w:rPr>
          <w:sz w:val="28"/>
          <w:szCs w:val="28"/>
        </w:rPr>
        <w:t>.2014 №</w:t>
      </w:r>
      <w:r>
        <w:rPr>
          <w:sz w:val="28"/>
          <w:szCs w:val="28"/>
        </w:rPr>
        <w:t xml:space="preserve"> 05</w:t>
      </w:r>
      <w:r w:rsidRPr="00D134BE">
        <w:rPr>
          <w:sz w:val="28"/>
          <w:szCs w:val="28"/>
        </w:rPr>
        <w:t xml:space="preserve"> «Об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w:t>
      </w:r>
    </w:p>
    <w:p w:rsidR="004F0212" w:rsidRPr="00D134BE" w:rsidRDefault="004F0212" w:rsidP="004F0212">
      <w:pPr>
        <w:numPr>
          <w:ilvl w:val="0"/>
          <w:numId w:val="1"/>
        </w:numPr>
        <w:tabs>
          <w:tab w:val="left" w:pos="878"/>
        </w:tabs>
        <w:ind w:left="20" w:firstLine="900"/>
        <w:jc w:val="both"/>
        <w:rPr>
          <w:sz w:val="28"/>
          <w:szCs w:val="28"/>
        </w:rPr>
      </w:pPr>
      <w:r w:rsidRPr="00D134BE">
        <w:rPr>
          <w:bCs/>
          <w:sz w:val="28"/>
          <w:szCs w:val="28"/>
        </w:rPr>
        <w:t xml:space="preserve">Обнародовать </w:t>
      </w:r>
      <w:r w:rsidRPr="00D134BE">
        <w:rPr>
          <w:sz w:val="28"/>
          <w:szCs w:val="28"/>
        </w:rPr>
        <w:t xml:space="preserve">настоящее решение </w:t>
      </w:r>
      <w:r w:rsidRPr="00D134BE">
        <w:rPr>
          <w:bCs/>
          <w:sz w:val="28"/>
          <w:szCs w:val="28"/>
        </w:rPr>
        <w:t>в установленном порядке.</w:t>
      </w:r>
    </w:p>
    <w:p w:rsidR="004F0212" w:rsidRPr="00D134BE" w:rsidRDefault="003437AC" w:rsidP="004F0212">
      <w:pPr>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1905000</wp:posOffset>
            </wp:positionH>
            <wp:positionV relativeFrom="paragraph">
              <wp:posOffset>186690</wp:posOffset>
            </wp:positionV>
            <wp:extent cx="727710" cy="594360"/>
            <wp:effectExtent l="1905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1420" t="41369" r="15123" b="48162"/>
                    <a:stretch>
                      <a:fillRect/>
                    </a:stretch>
                  </pic:blipFill>
                  <pic:spPr bwMode="auto">
                    <a:xfrm>
                      <a:off x="0" y="0"/>
                      <a:ext cx="727710" cy="594360"/>
                    </a:xfrm>
                    <a:prstGeom prst="rect">
                      <a:avLst/>
                    </a:prstGeom>
                    <a:noFill/>
                    <a:ln w="9525">
                      <a:noFill/>
                      <a:miter lim="800000"/>
                      <a:headEnd/>
                      <a:tailEnd/>
                    </a:ln>
                  </pic:spPr>
                </pic:pic>
              </a:graphicData>
            </a:graphic>
          </wp:anchor>
        </w:drawing>
      </w:r>
    </w:p>
    <w:p w:rsidR="004F0212" w:rsidRPr="00D134BE" w:rsidRDefault="004F0212" w:rsidP="004F0212">
      <w:pPr>
        <w:jc w:val="both"/>
        <w:rPr>
          <w:sz w:val="28"/>
          <w:szCs w:val="28"/>
        </w:rPr>
      </w:pPr>
    </w:p>
    <w:p w:rsidR="004F0212" w:rsidRPr="00D134BE" w:rsidRDefault="004F0212" w:rsidP="004F0212">
      <w:pPr>
        <w:jc w:val="both"/>
        <w:rPr>
          <w:sz w:val="28"/>
          <w:szCs w:val="28"/>
        </w:rPr>
      </w:pPr>
      <w:r w:rsidRPr="00D134BE">
        <w:rPr>
          <w:sz w:val="28"/>
          <w:szCs w:val="28"/>
        </w:rPr>
        <w:t xml:space="preserve">Глава сельсовета                                                             </w:t>
      </w:r>
      <w:r>
        <w:rPr>
          <w:sz w:val="28"/>
          <w:szCs w:val="28"/>
        </w:rPr>
        <w:t xml:space="preserve">      О.А. Богачева</w:t>
      </w:r>
    </w:p>
    <w:p w:rsidR="004F0212" w:rsidRDefault="004F0212" w:rsidP="004F0212">
      <w:pPr>
        <w:jc w:val="right"/>
      </w:pPr>
    </w:p>
    <w:p w:rsidR="00296CBD" w:rsidRDefault="00296CBD"/>
    <w:p w:rsidR="004F0212" w:rsidRDefault="004F0212"/>
    <w:p w:rsidR="004F0212" w:rsidRDefault="004F0212"/>
    <w:p w:rsidR="004F0212" w:rsidRPr="00D134BE" w:rsidRDefault="004F0212" w:rsidP="004F0212">
      <w:pPr>
        <w:jc w:val="right"/>
      </w:pPr>
      <w:r w:rsidRPr="00D134BE">
        <w:lastRenderedPageBreak/>
        <w:t xml:space="preserve">Утверждено решением Собрания </w:t>
      </w:r>
    </w:p>
    <w:p w:rsidR="004F0212" w:rsidRPr="00D134BE" w:rsidRDefault="004F0212" w:rsidP="004F0212">
      <w:pPr>
        <w:ind w:firstLine="902"/>
        <w:jc w:val="right"/>
      </w:pPr>
      <w:r>
        <w:t>депутатов № 18 от   11.09</w:t>
      </w:r>
      <w:r w:rsidRPr="00D134BE">
        <w:t>.2018.</w:t>
      </w:r>
    </w:p>
    <w:p w:rsidR="004F0212" w:rsidRPr="00D134BE" w:rsidRDefault="004F0212" w:rsidP="004F0212">
      <w:pPr>
        <w:ind w:firstLine="902"/>
        <w:jc w:val="center"/>
        <w:rPr>
          <w:b/>
        </w:rPr>
      </w:pPr>
      <w:r w:rsidRPr="00D134BE">
        <w:br/>
      </w:r>
      <w:r w:rsidRPr="00D134BE">
        <w:rPr>
          <w:b/>
          <w:bCs/>
        </w:rPr>
        <w:t xml:space="preserve">ПОЛОЖЕНИЕ </w:t>
      </w:r>
      <w:r w:rsidRPr="00D134BE">
        <w:rPr>
          <w:b/>
          <w:bCs/>
        </w:rPr>
        <w:br/>
      </w:r>
      <w:r w:rsidRPr="00D134BE">
        <w:rPr>
          <w:b/>
        </w:rPr>
        <w:t xml:space="preserve">о порядке осуществления муниципального контроля за </w:t>
      </w:r>
      <w:r w:rsidRPr="00D134BE">
        <w:rPr>
          <w:b/>
          <w:bCs/>
        </w:rPr>
        <w:t xml:space="preserve">сохранностью </w:t>
      </w:r>
      <w:r w:rsidRPr="00D134BE">
        <w:rPr>
          <w:b/>
        </w:rPr>
        <w:t xml:space="preserve">автомобильных дорог местного значения в границах населенных </w:t>
      </w:r>
      <w:r w:rsidRPr="00D134BE">
        <w:rPr>
          <w:b/>
        </w:rPr>
        <w:br/>
        <w:t xml:space="preserve">пунктов муниципального образования </w:t>
      </w:r>
      <w:r w:rsidRPr="00D134BE">
        <w:rPr>
          <w:b/>
        </w:rPr>
        <w:br/>
      </w:r>
    </w:p>
    <w:p w:rsidR="004F0212" w:rsidRPr="00D134BE" w:rsidRDefault="004F0212" w:rsidP="004F0212">
      <w:pPr>
        <w:jc w:val="center"/>
        <w:rPr>
          <w:b/>
        </w:rPr>
      </w:pPr>
      <w:r w:rsidRPr="00D134BE">
        <w:rPr>
          <w:b/>
          <w:bCs/>
        </w:rPr>
        <w:t xml:space="preserve">1. </w:t>
      </w:r>
      <w:r w:rsidRPr="00D134BE">
        <w:rPr>
          <w:b/>
        </w:rPr>
        <w:t>Общие положения</w:t>
      </w:r>
    </w:p>
    <w:p w:rsidR="004F0212" w:rsidRPr="00D134BE" w:rsidRDefault="004F0212" w:rsidP="004F0212">
      <w:pPr>
        <w:ind w:firstLine="900"/>
        <w:jc w:val="both"/>
      </w:pPr>
    </w:p>
    <w:p w:rsidR="004F0212" w:rsidRPr="00D134BE" w:rsidRDefault="004F0212" w:rsidP="004F0212">
      <w:pPr>
        <w:ind w:firstLine="900"/>
        <w:jc w:val="both"/>
      </w:pPr>
      <w:r w:rsidRPr="00D134BE">
        <w:t>1.1. Настоящее Положение разработано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местного самоуправления в Российской Федерации» и регламентирует порядок осуществления муниципального контроля за сохранностью автомобильных дорог местного значения в границах населенных пунктов на территории муниципального обр</w:t>
      </w:r>
      <w:r>
        <w:t xml:space="preserve">азования </w:t>
      </w:r>
      <w:proofErr w:type="spellStart"/>
      <w:r>
        <w:t>Плотавский</w:t>
      </w:r>
      <w:proofErr w:type="spellEnd"/>
      <w:r w:rsidRPr="00D134BE">
        <w:t xml:space="preserve"> сельсовет (далее - муниципальный контроль за сохранностью автомобильных дорог). </w:t>
      </w:r>
    </w:p>
    <w:p w:rsidR="004F0212" w:rsidRPr="00D134BE" w:rsidRDefault="004F0212" w:rsidP="004F0212">
      <w:pPr>
        <w:ind w:firstLine="900"/>
        <w:jc w:val="both"/>
      </w:pPr>
      <w:r w:rsidRPr="00D134BE">
        <w:t xml:space="preserve">1.2. Под муниципальным контролем за сохранностью автомобильных дорог, осуществляемым в соответствии с настоящим Положением, понимается </w:t>
      </w:r>
      <w:r w:rsidR="001146EE" w:rsidRPr="001146EE">
        <w:t>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D134BE">
        <w:t xml:space="preserve"> </w:t>
      </w:r>
    </w:p>
    <w:p w:rsidR="004F0212" w:rsidRPr="00D134BE" w:rsidRDefault="004F0212" w:rsidP="004F0212">
      <w:pPr>
        <w:ind w:firstLine="900"/>
        <w:jc w:val="center"/>
        <w:rPr>
          <w:b/>
          <w:bCs/>
        </w:rPr>
      </w:pPr>
      <w:r w:rsidRPr="00D134BE">
        <w:br/>
      </w:r>
      <w:r w:rsidRPr="00D134BE">
        <w:rPr>
          <w:b/>
          <w:bCs/>
        </w:rPr>
        <w:t xml:space="preserve">2. Орган, должностные лица, осуществляющие муниципальный контроль за сохранностью автомобильных дорог </w:t>
      </w:r>
      <w:r w:rsidRPr="00D134BE">
        <w:rPr>
          <w:b/>
          <w:bCs/>
        </w:rPr>
        <w:br/>
      </w:r>
    </w:p>
    <w:p w:rsidR="004F0212" w:rsidRPr="00D134BE" w:rsidRDefault="004F0212" w:rsidP="004F0212">
      <w:pPr>
        <w:ind w:firstLine="900"/>
        <w:jc w:val="both"/>
      </w:pPr>
      <w:r w:rsidRPr="00D134BE">
        <w:rPr>
          <w:bCs/>
        </w:rPr>
        <w:t xml:space="preserve">2.1. Органом местного </w:t>
      </w:r>
      <w:r w:rsidRPr="00D134BE">
        <w:t xml:space="preserve">самоуправления, уполномоченным на </w:t>
      </w:r>
      <w:r w:rsidRPr="00D134BE">
        <w:rPr>
          <w:bCs/>
        </w:rPr>
        <w:t xml:space="preserve">осуществление муниципального контроля за сохранностью автомобильных </w:t>
      </w:r>
      <w:r w:rsidRPr="00D134BE">
        <w:t>дорог на территории муни</w:t>
      </w:r>
      <w:r>
        <w:t xml:space="preserve">ципального образования </w:t>
      </w:r>
      <w:proofErr w:type="spellStart"/>
      <w:r>
        <w:t>Плотавский</w:t>
      </w:r>
      <w:proofErr w:type="spellEnd"/>
      <w:r w:rsidRPr="00D134BE">
        <w:t xml:space="preserve"> сельсовет я</w:t>
      </w:r>
      <w:r>
        <w:t xml:space="preserve">вляется Администрация </w:t>
      </w:r>
      <w:proofErr w:type="spellStart"/>
      <w:r>
        <w:t>Плотавского</w:t>
      </w:r>
      <w:proofErr w:type="spellEnd"/>
      <w:r w:rsidRPr="00D134BE">
        <w:t xml:space="preserve"> сельсовета (далее — орган муниципального контроля). </w:t>
      </w:r>
    </w:p>
    <w:p w:rsidR="004F0212" w:rsidRPr="00D134BE" w:rsidRDefault="004F0212" w:rsidP="004F0212">
      <w:pPr>
        <w:ind w:firstLine="900"/>
        <w:jc w:val="both"/>
      </w:pPr>
      <w:r w:rsidRPr="00D134BE">
        <w:t>Мероприятия по контролю проводятся должностными лицами органа муниципального контроля, уполномоченными муниципальными правовыми актами на проведение проверок (далее — уполномоченные должностные лица).</w:t>
      </w:r>
    </w:p>
    <w:p w:rsidR="004F0212" w:rsidRPr="00D134BE" w:rsidRDefault="004F0212" w:rsidP="004F0212">
      <w:pPr>
        <w:ind w:firstLine="900"/>
        <w:jc w:val="both"/>
      </w:pPr>
      <w:r w:rsidRPr="00D134BE">
        <w:t xml:space="preserve">2.3. Уполномоченные должностные лица в порядке, установленном законодательством Российской Федерации, имеют право: </w:t>
      </w:r>
    </w:p>
    <w:p w:rsidR="004F0212" w:rsidRPr="00D134BE" w:rsidRDefault="004F0212" w:rsidP="004F0212">
      <w:pPr>
        <w:ind w:firstLine="900"/>
        <w:jc w:val="both"/>
      </w:pPr>
      <w:r w:rsidRPr="00D134BE">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проверки соблюдения обязательных требований;</w:t>
      </w:r>
    </w:p>
    <w:p w:rsidR="004F0212" w:rsidRPr="00D134BE" w:rsidRDefault="004F0212" w:rsidP="004F0212">
      <w:pPr>
        <w:ind w:firstLine="708"/>
        <w:jc w:val="both"/>
      </w:pPr>
      <w:r w:rsidRPr="00D134BE">
        <w:t xml:space="preserve">2) посещать организации и объекты в порядке, установленном законодательством Российской Федерации, при предъявлении служебного удостоверения и копии </w:t>
      </w:r>
      <w:r w:rsidRPr="00D134BE">
        <w:rPr>
          <w:i/>
          <w:iCs/>
        </w:rPr>
        <w:t xml:space="preserve">распоряжения (приказа) </w:t>
      </w:r>
      <w:r w:rsidRPr="00D134BE">
        <w:t>органа муниципального контроля о проведении проверки;</w:t>
      </w:r>
    </w:p>
    <w:p w:rsidR="004F0212" w:rsidRPr="00D134BE" w:rsidRDefault="004F0212" w:rsidP="004F0212">
      <w:pPr>
        <w:ind w:firstLine="708"/>
        <w:jc w:val="both"/>
      </w:pPr>
      <w:r w:rsidRPr="00D134BE">
        <w:lastRenderedPageBreak/>
        <w:t>3) проводить визуальные обследования, а также исследования, испытания, экспертизы и другие мероприятия по контролю за сохранностью автомобильных дорог, используемых лицами, в отношении которых осуществляется контроль;</w:t>
      </w:r>
    </w:p>
    <w:p w:rsidR="004F0212" w:rsidRPr="00D134BE" w:rsidRDefault="004F0212" w:rsidP="004F0212">
      <w:pPr>
        <w:ind w:firstLine="708"/>
        <w:jc w:val="both"/>
      </w:pPr>
      <w:r w:rsidRPr="00D134BE">
        <w:t xml:space="preserve">4) составлять по результатам проверки акт и предоставлять его для ознакомления юридическим лицам, индивидуальным предпринимателям, в отношении которых проводилась проверка; </w:t>
      </w:r>
    </w:p>
    <w:p w:rsidR="004F0212" w:rsidRPr="00D134BE" w:rsidRDefault="004F0212" w:rsidP="004F0212">
      <w:pPr>
        <w:ind w:firstLine="708"/>
        <w:jc w:val="both"/>
      </w:pPr>
      <w:r w:rsidRPr="00D134BE">
        <w:rPr>
          <w:iCs/>
        </w:rPr>
        <w:t xml:space="preserve">5) </w:t>
      </w:r>
      <w:r w:rsidRPr="00D134BE">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0212" w:rsidRPr="00D134BE" w:rsidRDefault="004F0212" w:rsidP="004F0212">
      <w:pPr>
        <w:jc w:val="both"/>
      </w:pPr>
      <w:r w:rsidRPr="00D134BE">
        <w:t xml:space="preserve">б)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о возбуждении уголовных дел по признакам преступлений; </w:t>
      </w:r>
    </w:p>
    <w:p w:rsidR="004F0212" w:rsidRPr="00D134BE" w:rsidRDefault="004F0212" w:rsidP="004F0212">
      <w:pPr>
        <w:ind w:firstLine="708"/>
        <w:jc w:val="both"/>
      </w:pPr>
      <w:r w:rsidRPr="00D134BE">
        <w:t xml:space="preserve">7) осуществлять иные полномочия, предусмотренные действующим законодательством и муниципальными правовыми актами. </w:t>
      </w:r>
    </w:p>
    <w:p w:rsidR="004F0212" w:rsidRPr="00D134BE" w:rsidRDefault="004F0212" w:rsidP="004F0212">
      <w:pPr>
        <w:ind w:firstLine="708"/>
        <w:jc w:val="both"/>
      </w:pPr>
      <w:r w:rsidRPr="00D134BE">
        <w:t>2.4. Уполномоченные должностные лица в порядке, установленном законодательством Российской Федерации, обязаны:</w:t>
      </w:r>
    </w:p>
    <w:p w:rsidR="004F0212" w:rsidRPr="00D134BE" w:rsidRDefault="004F0212" w:rsidP="004F0212">
      <w:pPr>
        <w:jc w:val="both"/>
      </w:pPr>
      <w:r w:rsidRPr="00D134B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Алтайского края и муниципальных правовых актов в области использования автомобильных дорог местного значения;</w:t>
      </w:r>
    </w:p>
    <w:p w:rsidR="004F0212" w:rsidRPr="00D134BE" w:rsidRDefault="004F0212" w:rsidP="004F0212">
      <w:pPr>
        <w:jc w:val="both"/>
      </w:pPr>
      <w:r w:rsidRPr="00D134BE">
        <w:t xml:space="preserve">2) соблюдать законодательство, муниципальные правовые акты, права и законные интересы юридических лиц, индивидуальных предпринимателей, проверка которых проводится; </w:t>
      </w:r>
    </w:p>
    <w:p w:rsidR="004F0212" w:rsidRPr="00D134BE" w:rsidRDefault="004F0212" w:rsidP="004F0212">
      <w:pPr>
        <w:jc w:val="both"/>
      </w:pPr>
      <w:r w:rsidRPr="00D134BE">
        <w:t xml:space="preserve">3) проводить проверку на основании </w:t>
      </w:r>
      <w:r w:rsidRPr="00D134BE">
        <w:rPr>
          <w:i/>
          <w:iCs/>
        </w:rPr>
        <w:t xml:space="preserve">распоряжения (приказа) </w:t>
      </w:r>
      <w:r w:rsidRPr="00D134BE">
        <w:t xml:space="preserve">руководителя органа муниципального контроля о проведении проверки в соответствии с ее назначением; </w:t>
      </w:r>
      <w:r w:rsidRPr="00D134BE">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D134BE">
        <w:rPr>
          <w:i/>
        </w:rPr>
        <w:t>распор</w:t>
      </w:r>
      <w:r w:rsidRPr="00D134BE">
        <w:rPr>
          <w:i/>
          <w:iCs/>
        </w:rPr>
        <w:t>яжения (приказа)</w:t>
      </w:r>
      <w:r w:rsidRPr="00D134BE">
        <w:t>руководителя органа муниципального контроля и, в случае, предусмотренном пунктом 3.7 настоящего Положения, копии Документа о согласовании проведения проверки;</w:t>
      </w:r>
    </w:p>
    <w:p w:rsidR="004F0212" w:rsidRPr="00D134BE" w:rsidRDefault="004F0212" w:rsidP="004F0212">
      <w:pPr>
        <w:jc w:val="both"/>
      </w:pPr>
      <w:r w:rsidRPr="00D134BE">
        <w:rPr>
          <w:iCs/>
        </w:rPr>
        <w:t>5)</w:t>
      </w:r>
      <w:r w:rsidR="006C3254">
        <w:rPr>
          <w:iCs/>
        </w:rPr>
        <w:t xml:space="preserve"> </w:t>
      </w:r>
      <w:r w:rsidRPr="00D134BE">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F0212" w:rsidRPr="00D134BE" w:rsidRDefault="004F0212" w:rsidP="004F0212">
      <w:pPr>
        <w:jc w:val="both"/>
      </w:pPr>
      <w:r w:rsidRPr="00D134BE">
        <w:t xml:space="preserve">б)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F0212" w:rsidRPr="00D134BE" w:rsidRDefault="004F0212" w:rsidP="004F0212">
      <w:pPr>
        <w:jc w:val="both"/>
      </w:pPr>
      <w:r w:rsidRPr="00D134BE">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F0212" w:rsidRPr="00D134BE" w:rsidRDefault="004F0212" w:rsidP="004F0212">
      <w:pPr>
        <w:jc w:val="both"/>
      </w:pPr>
      <w:r w:rsidRPr="00D134BE">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м юридических лиц; </w:t>
      </w:r>
    </w:p>
    <w:p w:rsidR="004F0212" w:rsidRPr="00D134BE" w:rsidRDefault="004F0212" w:rsidP="004F0212">
      <w:pPr>
        <w:jc w:val="both"/>
      </w:pPr>
      <w:r w:rsidRPr="00D134BE">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F0212" w:rsidRPr="00D134BE" w:rsidRDefault="004F0212" w:rsidP="004F0212">
      <w:pPr>
        <w:jc w:val="both"/>
      </w:pPr>
      <w:r w:rsidRPr="00D134BE">
        <w:t xml:space="preserve">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jc w:val="both"/>
      </w:pPr>
      <w:r w:rsidRPr="00D134BE">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4F0212" w:rsidRPr="00D134BE" w:rsidRDefault="004F0212" w:rsidP="004F0212">
      <w:pPr>
        <w:jc w:val="both"/>
      </w:pPr>
      <w:r w:rsidRPr="00D134BE">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4F0212" w:rsidRPr="00D134BE" w:rsidRDefault="004F0212" w:rsidP="004F0212">
      <w:pPr>
        <w:jc w:val="both"/>
      </w:pPr>
      <w:r w:rsidRPr="00D134BE">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0212" w:rsidRPr="00D134BE" w:rsidRDefault="004F0212" w:rsidP="004F0212">
      <w:pPr>
        <w:ind w:firstLine="900"/>
        <w:jc w:val="both"/>
      </w:pPr>
      <w:r w:rsidRPr="00D134BE">
        <w:t xml:space="preserve">(Здесь и далее по тексту необходимо </w:t>
      </w:r>
      <w:r w:rsidRPr="00D134BE">
        <w:rPr>
          <w:bCs/>
        </w:rPr>
        <w:t xml:space="preserve">указать </w:t>
      </w:r>
      <w:r w:rsidRPr="00D134BE">
        <w:t xml:space="preserve">конкретный вид документа, утверждаемого руководителем органа муниципального контроля о проведении проверки). </w:t>
      </w:r>
    </w:p>
    <w:p w:rsidR="004F0212" w:rsidRPr="00D134BE" w:rsidRDefault="004F0212" w:rsidP="004F0212">
      <w:pPr>
        <w:ind w:firstLine="900"/>
        <w:jc w:val="both"/>
      </w:pPr>
      <w:r w:rsidRPr="00D134BE">
        <w:t xml:space="preserve">2.5. Полномочия должностных лиц органа муниципального контроля, предусмотренные пунктами 23, 2.4 настоящего Положения, осуществляются также в отношении граждан, не являющихся индивидуальными предпринимателями. </w:t>
      </w:r>
    </w:p>
    <w:p w:rsidR="004F0212" w:rsidRPr="00D134BE" w:rsidRDefault="004F0212" w:rsidP="004F0212">
      <w:pPr>
        <w:ind w:firstLine="900"/>
        <w:jc w:val="both"/>
      </w:pPr>
    </w:p>
    <w:p w:rsidR="004F0212" w:rsidRPr="00D134BE" w:rsidRDefault="004F0212" w:rsidP="004F0212">
      <w:pPr>
        <w:ind w:firstLine="900"/>
        <w:jc w:val="center"/>
        <w:rPr>
          <w:b/>
          <w:bCs/>
        </w:rPr>
      </w:pPr>
      <w:r w:rsidRPr="00D134BE">
        <w:br/>
        <w:t xml:space="preserve">З. </w:t>
      </w:r>
      <w:r w:rsidRPr="00D134BE">
        <w:rPr>
          <w:b/>
          <w:bCs/>
        </w:rPr>
        <w:t xml:space="preserve">Формы осуществления муниципального контроля за </w:t>
      </w:r>
      <w:r w:rsidRPr="00D134BE">
        <w:rPr>
          <w:b/>
          <w:bCs/>
        </w:rPr>
        <w:br/>
        <w:t xml:space="preserve">сохранностью автомобильных дорог </w:t>
      </w:r>
    </w:p>
    <w:p w:rsidR="004F0212" w:rsidRPr="00D134BE" w:rsidRDefault="004F0212" w:rsidP="004F0212">
      <w:pPr>
        <w:ind w:firstLine="900"/>
        <w:jc w:val="both"/>
        <w:rPr>
          <w:b/>
          <w:bCs/>
        </w:rPr>
      </w:pPr>
    </w:p>
    <w:p w:rsidR="004F0212" w:rsidRPr="00D134BE" w:rsidRDefault="004F0212" w:rsidP="004F0212">
      <w:pPr>
        <w:ind w:firstLine="900"/>
        <w:jc w:val="both"/>
      </w:pPr>
      <w:r w:rsidRPr="00D134BE">
        <w:t xml:space="preserve">3.1. Проведение муниципального контроля за сохранностью автомобильных дорог осуществляется в форме плановых и внеплановых проверок, проводимых посредством документарных и выездных проверок. </w:t>
      </w:r>
    </w:p>
    <w:p w:rsidR="004F0212" w:rsidRPr="00D134BE" w:rsidRDefault="004F0212" w:rsidP="004F0212">
      <w:pPr>
        <w:ind w:firstLine="900"/>
        <w:jc w:val="both"/>
      </w:pPr>
      <w:r w:rsidRPr="00D134BE">
        <w:t xml:space="preserve">3.2. Проверки проводятся на основании </w:t>
      </w:r>
      <w:r w:rsidRPr="00D134BE">
        <w:rPr>
          <w:i/>
          <w:iCs/>
        </w:rPr>
        <w:t xml:space="preserve">распоряжения (приказа) </w:t>
      </w:r>
      <w:r w:rsidRPr="00D134BE">
        <w:rPr>
          <w:iCs/>
        </w:rPr>
        <w:t>р</w:t>
      </w:r>
      <w:r w:rsidRPr="00D134BE">
        <w:t xml:space="preserve">уководителя органа муниципального контроля, типовая форма которого утверждена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ind w:firstLine="900"/>
        <w:jc w:val="both"/>
      </w:pPr>
      <w:r w:rsidRPr="00D134BE">
        <w:t>3.3. 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w:t>
      </w:r>
    </w:p>
    <w:p w:rsidR="004F0212" w:rsidRPr="00D134BE" w:rsidRDefault="004F0212" w:rsidP="004F0212">
      <w:pPr>
        <w:ind w:firstLine="900"/>
        <w:jc w:val="both"/>
      </w:pPr>
      <w:r w:rsidRPr="00D134BE">
        <w:t>Основанием для включения плановой проверки в ежегодный план проведения плановых проверок является истечение трех лет со дня:</w:t>
      </w:r>
    </w:p>
    <w:p w:rsidR="004F0212" w:rsidRPr="00D134BE" w:rsidRDefault="004F0212" w:rsidP="004F0212">
      <w:pPr>
        <w:jc w:val="both"/>
      </w:pPr>
      <w:r w:rsidRPr="00D134BE">
        <w:t xml:space="preserve">1) государственной регистрации юридического лица, индивидуального предпринимателя; </w:t>
      </w:r>
      <w:r w:rsidRPr="00D134BE">
        <w:br/>
        <w:t xml:space="preserve">2) окончания проведения последней плановой проверки юридического лица, индивидуального предпринимателя. </w:t>
      </w:r>
    </w:p>
    <w:p w:rsidR="004F0212" w:rsidRPr="00D134BE" w:rsidRDefault="004F0212" w:rsidP="004F0212">
      <w:pPr>
        <w:ind w:firstLine="900"/>
        <w:jc w:val="both"/>
      </w:pPr>
      <w:r w:rsidRPr="00D134BE">
        <w:t xml:space="preserve">Ежегодный план проведения плановых проверок формируется в порядке и сроки,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134BE">
        <w:b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t>Плотавского</w:t>
      </w:r>
      <w:proofErr w:type="spellEnd"/>
      <w:r w:rsidRPr="00D134BE">
        <w:t xml:space="preserve"> сельсовета в сети «Интернет» либо иным доступным способом. </w:t>
      </w:r>
    </w:p>
    <w:p w:rsidR="004F0212" w:rsidRPr="00D134BE" w:rsidRDefault="004F0212" w:rsidP="004F0212">
      <w:pPr>
        <w:ind w:firstLine="900"/>
        <w:jc w:val="both"/>
      </w:pPr>
      <w:r w:rsidRPr="00D134BE">
        <w:t xml:space="preserve">Плановая проверка проводится в форме документарной и (или) выездной проверки. </w:t>
      </w:r>
    </w:p>
    <w:p w:rsidR="00CF6C3F" w:rsidRPr="00CF6C3F" w:rsidRDefault="00CF6C3F" w:rsidP="004F0212">
      <w:pPr>
        <w:ind w:firstLine="900"/>
        <w:jc w:val="both"/>
      </w:pPr>
      <w:r w:rsidRPr="00CF6C3F">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CF6C3F">
        <w:lastRenderedPageBreak/>
        <w:t>ранее был представлен юридическим лицом, индивидуальным предпринимателем в орган муниципального контроля, или иным доступным способом.</w:t>
      </w:r>
    </w:p>
    <w:p w:rsidR="004F0212" w:rsidRPr="00D134BE" w:rsidRDefault="004F0212" w:rsidP="004F0212">
      <w:pPr>
        <w:ind w:firstLine="900"/>
        <w:jc w:val="both"/>
      </w:pPr>
      <w:r w:rsidRPr="00D134BE">
        <w:t xml:space="preserve">3.4. Основаниями для проведения внеплановой проверки юридических лиц, индивидуальных предпринимателей является: </w:t>
      </w:r>
    </w:p>
    <w:p w:rsidR="008E1C08" w:rsidRPr="008E1C08" w:rsidRDefault="008E1C08" w:rsidP="008E1C08">
      <w:pPr>
        <w:ind w:firstLine="547"/>
        <w:jc w:val="both"/>
        <w:rPr>
          <w:color w:val="000000"/>
        </w:rPr>
      </w:pPr>
      <w:r w:rsidRPr="008E1C08">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1C08" w:rsidRPr="008E1C08" w:rsidRDefault="008E1C08" w:rsidP="008E1C08">
      <w:pPr>
        <w:ind w:firstLine="547"/>
        <w:jc w:val="both"/>
        <w:rPr>
          <w:color w:val="000000"/>
        </w:rPr>
      </w:pPr>
      <w:bookmarkStart w:id="1" w:name="dst317"/>
      <w:bookmarkEnd w:id="1"/>
      <w:r w:rsidRPr="008E1C08">
        <w:rPr>
          <w:color w:val="00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1C08" w:rsidRPr="008E1C08" w:rsidRDefault="008E1C08" w:rsidP="008E1C08">
      <w:pPr>
        <w:ind w:firstLine="547"/>
        <w:jc w:val="both"/>
        <w:rPr>
          <w:color w:val="000000"/>
        </w:rPr>
      </w:pPr>
      <w:bookmarkStart w:id="2" w:name="dst318"/>
      <w:bookmarkEnd w:id="2"/>
      <w:r w:rsidRPr="008E1C08">
        <w:rPr>
          <w:color w:val="00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1C08" w:rsidRPr="008E1C08" w:rsidRDefault="008E1C08" w:rsidP="008E1C08">
      <w:pPr>
        <w:ind w:firstLine="547"/>
        <w:jc w:val="both"/>
        <w:rPr>
          <w:color w:val="000000"/>
        </w:rPr>
      </w:pPr>
      <w:bookmarkStart w:id="3" w:name="dst256"/>
      <w:bookmarkEnd w:id="3"/>
      <w:r w:rsidRPr="008E1C08">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1C08" w:rsidRPr="008E1C08" w:rsidRDefault="008E1C08" w:rsidP="008E1C08">
      <w:pPr>
        <w:ind w:firstLine="547"/>
        <w:jc w:val="both"/>
        <w:rPr>
          <w:color w:val="000000"/>
        </w:rPr>
      </w:pPr>
      <w:bookmarkStart w:id="4" w:name="dst257"/>
      <w:bookmarkEnd w:id="4"/>
      <w:r w:rsidRPr="008E1C08">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1C08" w:rsidRPr="008E1C08" w:rsidRDefault="008E1C08" w:rsidP="008E1C08">
      <w:pPr>
        <w:ind w:firstLine="547"/>
        <w:jc w:val="both"/>
        <w:rPr>
          <w:color w:val="000000"/>
        </w:rPr>
      </w:pPr>
      <w:bookmarkStart w:id="5" w:name="dst319"/>
      <w:bookmarkEnd w:id="5"/>
      <w:r w:rsidRPr="008E1C08">
        <w:rPr>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0212" w:rsidRPr="00D134BE" w:rsidRDefault="004F0212" w:rsidP="004F0212">
      <w:pPr>
        <w:ind w:firstLine="900"/>
        <w:jc w:val="both"/>
      </w:pPr>
      <w:r w:rsidRPr="00D134BE">
        <w:rPr>
          <w:iCs/>
        </w:rPr>
        <w:t>3.5</w:t>
      </w:r>
      <w:r w:rsidRPr="00D134BE">
        <w:rPr>
          <w:i/>
          <w:iCs/>
        </w:rPr>
        <w:t xml:space="preserve">. </w:t>
      </w:r>
      <w:r w:rsidRPr="00D134B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 настоящего Положения, не могут служить основанием для проведения внеплановой проверки. </w:t>
      </w:r>
    </w:p>
    <w:p w:rsidR="004F0212" w:rsidRPr="00D134BE" w:rsidRDefault="004F0212" w:rsidP="004F0212">
      <w:pPr>
        <w:ind w:firstLine="900"/>
        <w:jc w:val="both"/>
      </w:pPr>
      <w:r w:rsidRPr="00D134BE">
        <w:t xml:space="preserve">3.6.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ind w:firstLine="900"/>
        <w:jc w:val="both"/>
      </w:pPr>
      <w:r w:rsidRPr="00D134BE">
        <w:t xml:space="preserve">3.7. Внеплановая выездная проверка юридических лиц, </w:t>
      </w:r>
      <w:r w:rsidRPr="00D134BE">
        <w:br/>
        <w:t xml:space="preserve">индивидуальных предпринимателей может быть проведена по основаниям, указанным в </w:t>
      </w:r>
      <w:r w:rsidRPr="00D134BE">
        <w:lastRenderedPageBreak/>
        <w:t xml:space="preserve">подпунктах «а» и «б» подпункта 2 пункта 3.4 настоящего Положения, органом муниципального контроля после согласования с </w:t>
      </w:r>
      <w:proofErr w:type="spellStart"/>
      <w:r w:rsidRPr="00D134BE">
        <w:t>Алейской</w:t>
      </w:r>
      <w:proofErr w:type="spellEnd"/>
      <w:r w:rsidRPr="00D134BE">
        <w:t xml:space="preserve"> межрайонной прокуратурой. </w:t>
      </w:r>
    </w:p>
    <w:p w:rsidR="004F0212" w:rsidRPr="00D134BE" w:rsidRDefault="004F0212" w:rsidP="004F0212">
      <w:pPr>
        <w:ind w:firstLine="900"/>
        <w:jc w:val="both"/>
      </w:pPr>
      <w:r w:rsidRPr="00D134BE">
        <w:t xml:space="preserve">3.8. Срок проведения каждой из проверок, предусмотренных настоящим разделом, не может превышать двадцать рабочих дней. </w:t>
      </w:r>
    </w:p>
    <w:p w:rsidR="004F0212" w:rsidRPr="00D134BE" w:rsidRDefault="004F0212" w:rsidP="004F0212">
      <w:pPr>
        <w:ind w:firstLine="900"/>
        <w:jc w:val="both"/>
      </w:pPr>
      <w:r w:rsidRPr="00D134BE">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134BE">
        <w:t>микропредприятия</w:t>
      </w:r>
      <w:proofErr w:type="spellEnd"/>
      <w:r w:rsidRPr="00D134BE">
        <w:t xml:space="preserve"> в год. </w:t>
      </w:r>
    </w:p>
    <w:p w:rsidR="004F0212" w:rsidRPr="00D134BE" w:rsidRDefault="004F0212" w:rsidP="004F0212">
      <w:pPr>
        <w:shd w:val="clear" w:color="auto" w:fill="FFFFFF"/>
        <w:spacing w:line="290" w:lineRule="atLeast"/>
        <w:ind w:firstLine="851"/>
        <w:jc w:val="both"/>
      </w:pPr>
      <w:r w:rsidRPr="00D134BE">
        <w:t>3.9. По результатам проверки должностными лицами органа муниципального контроля, проводящими проверку, составляется акт по форме, установленной приказом Минэкономразвития РФ от 30.04.2009 №141, в двух экземплярах. </w:t>
      </w:r>
    </w:p>
    <w:p w:rsidR="004F0212" w:rsidRPr="00D134BE" w:rsidRDefault="004F0212" w:rsidP="004F0212">
      <w:pPr>
        <w:shd w:val="clear" w:color="auto" w:fill="FFFFFF"/>
        <w:spacing w:line="290" w:lineRule="atLeast"/>
        <w:ind w:firstLine="540"/>
        <w:jc w:val="both"/>
      </w:pPr>
      <w:bookmarkStart w:id="6" w:name="dst100207"/>
      <w:bookmarkEnd w:id="6"/>
      <w:r w:rsidRPr="00D134BE">
        <w:t>В акте проверки указываются:</w:t>
      </w:r>
    </w:p>
    <w:p w:rsidR="004F0212" w:rsidRPr="00D134BE" w:rsidRDefault="004F0212" w:rsidP="004F0212">
      <w:pPr>
        <w:shd w:val="clear" w:color="auto" w:fill="FFFFFF"/>
        <w:spacing w:line="290" w:lineRule="atLeast"/>
        <w:ind w:firstLine="540"/>
        <w:jc w:val="both"/>
      </w:pPr>
      <w:bookmarkStart w:id="7" w:name="dst100208"/>
      <w:bookmarkEnd w:id="7"/>
      <w:r w:rsidRPr="00D134BE">
        <w:t>1) дата, время и место составления акта проверки;</w:t>
      </w:r>
    </w:p>
    <w:p w:rsidR="004F0212" w:rsidRPr="00D134BE" w:rsidRDefault="004F0212" w:rsidP="004F0212">
      <w:pPr>
        <w:shd w:val="clear" w:color="auto" w:fill="FFFFFF"/>
        <w:spacing w:line="290" w:lineRule="atLeast"/>
        <w:ind w:firstLine="540"/>
        <w:jc w:val="both"/>
      </w:pPr>
      <w:bookmarkStart w:id="8" w:name="dst100209"/>
      <w:bookmarkEnd w:id="8"/>
      <w:r w:rsidRPr="00D134BE">
        <w:t>2) наименование органа муниципального контроля;</w:t>
      </w:r>
    </w:p>
    <w:p w:rsidR="004F0212" w:rsidRPr="00D134BE" w:rsidRDefault="004F0212" w:rsidP="004F0212">
      <w:pPr>
        <w:shd w:val="clear" w:color="auto" w:fill="FFFFFF"/>
        <w:spacing w:line="290" w:lineRule="atLeast"/>
        <w:ind w:firstLine="540"/>
        <w:jc w:val="both"/>
      </w:pPr>
      <w:bookmarkStart w:id="9" w:name="dst100210"/>
      <w:bookmarkEnd w:id="9"/>
      <w:r w:rsidRPr="00D134BE">
        <w:t>3) дата и номер распоряжения или приказа руководителя, заместителя руководителя органа муниципального контроля;</w:t>
      </w:r>
    </w:p>
    <w:p w:rsidR="004F0212" w:rsidRPr="00D134BE" w:rsidRDefault="004F0212" w:rsidP="004F0212">
      <w:pPr>
        <w:shd w:val="clear" w:color="auto" w:fill="FFFFFF"/>
        <w:spacing w:line="290" w:lineRule="atLeast"/>
        <w:ind w:firstLine="540"/>
        <w:jc w:val="both"/>
      </w:pPr>
      <w:bookmarkStart w:id="10" w:name="dst100211"/>
      <w:bookmarkEnd w:id="10"/>
      <w:r w:rsidRPr="00D134BE">
        <w:t>4) фамилии, имена, отчества и должности должностного лица или должностных лиц, проводивших проверку;</w:t>
      </w:r>
    </w:p>
    <w:p w:rsidR="004F0212" w:rsidRPr="00D134BE" w:rsidRDefault="004F0212" w:rsidP="004F0212">
      <w:pPr>
        <w:shd w:val="clear" w:color="auto" w:fill="FFFFFF"/>
        <w:spacing w:line="290" w:lineRule="atLeast"/>
        <w:ind w:firstLine="540"/>
        <w:jc w:val="both"/>
      </w:pPr>
      <w:bookmarkStart w:id="11" w:name="dst100212"/>
      <w:bookmarkEnd w:id="11"/>
      <w:r w:rsidRPr="00D134BE">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F0212" w:rsidRPr="00D134BE" w:rsidRDefault="004F0212" w:rsidP="004F0212">
      <w:pPr>
        <w:shd w:val="clear" w:color="auto" w:fill="FFFFFF"/>
        <w:spacing w:line="290" w:lineRule="atLeast"/>
        <w:ind w:firstLine="540"/>
        <w:jc w:val="both"/>
      </w:pPr>
      <w:bookmarkStart w:id="12" w:name="dst100213"/>
      <w:bookmarkEnd w:id="12"/>
      <w:r w:rsidRPr="00D134BE">
        <w:t>6) дата, время, продолжительность и место проведения проверки;</w:t>
      </w:r>
    </w:p>
    <w:p w:rsidR="004F0212" w:rsidRPr="00D134BE" w:rsidRDefault="004F0212" w:rsidP="004F0212">
      <w:pPr>
        <w:shd w:val="clear" w:color="auto" w:fill="FFFFFF"/>
        <w:spacing w:line="290" w:lineRule="atLeast"/>
        <w:ind w:firstLine="540"/>
        <w:jc w:val="both"/>
      </w:pPr>
      <w:bookmarkStart w:id="13" w:name="dst100214"/>
      <w:bookmarkEnd w:id="13"/>
      <w:r w:rsidRPr="00D134BE">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0212" w:rsidRPr="00D134BE" w:rsidRDefault="004F0212" w:rsidP="004F0212">
      <w:pPr>
        <w:shd w:val="clear" w:color="auto" w:fill="FFFFFF"/>
        <w:spacing w:line="290" w:lineRule="atLeast"/>
        <w:ind w:firstLine="540"/>
        <w:jc w:val="both"/>
      </w:pPr>
      <w:bookmarkStart w:id="14" w:name="dst100215"/>
      <w:bookmarkEnd w:id="14"/>
      <w:r w:rsidRPr="00D134BE">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0212" w:rsidRPr="00D134BE" w:rsidRDefault="004F0212" w:rsidP="004F0212">
      <w:pPr>
        <w:shd w:val="clear" w:color="auto" w:fill="FFFFFF"/>
        <w:spacing w:line="290" w:lineRule="atLeast"/>
        <w:ind w:firstLine="540"/>
        <w:jc w:val="both"/>
      </w:pPr>
      <w:bookmarkStart w:id="15" w:name="dst100216"/>
      <w:bookmarkEnd w:id="15"/>
      <w:r w:rsidRPr="00D134BE">
        <w:t>9) подписи должностного лица или должностных лиц, проводивших проверку.</w:t>
      </w:r>
    </w:p>
    <w:p w:rsidR="004F0212" w:rsidRPr="00D134BE" w:rsidRDefault="004F0212" w:rsidP="004F0212">
      <w:pPr>
        <w:shd w:val="clear" w:color="auto" w:fill="FFFFFF"/>
        <w:spacing w:line="290" w:lineRule="atLeast"/>
        <w:ind w:firstLine="540"/>
        <w:jc w:val="both"/>
      </w:pPr>
      <w:bookmarkStart w:id="16" w:name="dst100217"/>
      <w:bookmarkEnd w:id="16"/>
      <w:r w:rsidRPr="00D134BE">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F0212" w:rsidRPr="00D134BE" w:rsidRDefault="004F0212" w:rsidP="004F0212">
      <w:pPr>
        <w:shd w:val="clear" w:color="auto" w:fill="FFFFFF"/>
        <w:spacing w:line="290" w:lineRule="atLeast"/>
        <w:ind w:firstLine="540"/>
        <w:jc w:val="both"/>
      </w:pPr>
      <w:bookmarkStart w:id="17" w:name="dst239"/>
      <w:bookmarkEnd w:id="17"/>
      <w:r w:rsidRPr="00D134BE">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D134BE">
        <w:lastRenderedPageBreak/>
        <w:t>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0212" w:rsidRPr="00D134BE" w:rsidRDefault="004F0212" w:rsidP="004F0212">
      <w:pPr>
        <w:shd w:val="clear" w:color="auto" w:fill="FFFFFF"/>
        <w:spacing w:line="290" w:lineRule="atLeast"/>
        <w:ind w:firstLine="540"/>
        <w:jc w:val="both"/>
      </w:pPr>
      <w:bookmarkStart w:id="18" w:name="dst240"/>
      <w:bookmarkEnd w:id="18"/>
      <w:r w:rsidRPr="00D134BE">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0212" w:rsidRPr="00D134BE" w:rsidRDefault="004F0212" w:rsidP="004F0212">
      <w:pPr>
        <w:shd w:val="clear" w:color="auto" w:fill="FFFFFF"/>
        <w:spacing w:line="290" w:lineRule="atLeast"/>
        <w:ind w:firstLine="540"/>
        <w:jc w:val="both"/>
      </w:pPr>
      <w:bookmarkStart w:id="19" w:name="dst100220"/>
      <w:bookmarkEnd w:id="19"/>
      <w:r w:rsidRPr="00D134BE">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0212" w:rsidRPr="00D134BE" w:rsidRDefault="004F0212" w:rsidP="004F0212">
      <w:pPr>
        <w:shd w:val="clear" w:color="auto" w:fill="FFFFFF"/>
        <w:spacing w:line="290" w:lineRule="atLeast"/>
        <w:ind w:firstLine="540"/>
        <w:jc w:val="both"/>
      </w:pPr>
      <w:bookmarkStart w:id="20" w:name="dst100221"/>
      <w:bookmarkEnd w:id="20"/>
      <w:r w:rsidRPr="00D134BE">
        <w:t>Результаты проверки, содержащие информацию, составляющую государственную, коммерческую, служебную, </w:t>
      </w:r>
      <w:hyperlink r:id="rId7" w:anchor="dst0" w:history="1">
        <w:r w:rsidRPr="00D134BE">
          <w:t>иную</w:t>
        </w:r>
      </w:hyperlink>
      <w:r w:rsidRPr="00D134BE">
        <w:t> тайну, оформляются с соблюдением требований, предусмотренных законодательством Российской Федерации.</w:t>
      </w:r>
    </w:p>
    <w:p w:rsidR="004F0212" w:rsidRPr="00D134BE" w:rsidRDefault="004F0212" w:rsidP="004F0212">
      <w:pPr>
        <w:shd w:val="clear" w:color="auto" w:fill="FFFFFF"/>
        <w:spacing w:line="290" w:lineRule="atLeast"/>
        <w:ind w:firstLine="540"/>
        <w:jc w:val="both"/>
      </w:pPr>
      <w:bookmarkStart w:id="21" w:name="dst171"/>
      <w:bookmarkEnd w:id="21"/>
      <w:r w:rsidRPr="00D134BE">
        <w:t>Юридические лица, индивидуальные предприниматели вправе вести журнал учета проверок по </w:t>
      </w:r>
      <w:hyperlink r:id="rId8" w:anchor="dst100047" w:history="1">
        <w:r w:rsidRPr="00D134BE">
          <w:t>типовой форме</w:t>
        </w:r>
      </w:hyperlink>
      <w:r w:rsidRPr="00D134BE">
        <w:t>, установленной федеральным органом исполнительной власти, уполномоченным Правительством Российской Федерации.</w:t>
      </w:r>
    </w:p>
    <w:p w:rsidR="004F0212" w:rsidRPr="00D134BE" w:rsidRDefault="004F0212" w:rsidP="004F0212">
      <w:pPr>
        <w:shd w:val="clear" w:color="auto" w:fill="FFFFFF"/>
        <w:spacing w:line="290" w:lineRule="atLeast"/>
        <w:ind w:firstLine="540"/>
        <w:jc w:val="both"/>
      </w:pPr>
      <w:bookmarkStart w:id="22" w:name="dst100223"/>
      <w:bookmarkEnd w:id="22"/>
      <w:r w:rsidRPr="00D134BE">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F0212" w:rsidRPr="00D134BE" w:rsidRDefault="004F0212" w:rsidP="004F0212">
      <w:pPr>
        <w:shd w:val="clear" w:color="auto" w:fill="FFFFFF"/>
        <w:spacing w:line="290" w:lineRule="atLeast"/>
        <w:ind w:firstLine="540"/>
        <w:jc w:val="both"/>
      </w:pPr>
      <w:bookmarkStart w:id="23" w:name="dst195"/>
      <w:bookmarkEnd w:id="23"/>
      <w:r w:rsidRPr="00D134BE">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F0212" w:rsidRPr="00D134BE" w:rsidRDefault="004F0212" w:rsidP="004F0212">
      <w:pPr>
        <w:shd w:val="clear" w:color="auto" w:fill="FFFFFF"/>
        <w:spacing w:line="290" w:lineRule="atLeast"/>
        <w:ind w:firstLine="540"/>
        <w:jc w:val="both"/>
      </w:pPr>
      <w:bookmarkStart w:id="24" w:name="dst100225"/>
      <w:bookmarkEnd w:id="24"/>
      <w:r w:rsidRPr="00D134BE">
        <w:t>При отсутствии журнала учета проверок в акте проверки делается соответствующая запись.</w:t>
      </w:r>
    </w:p>
    <w:p w:rsidR="004F0212" w:rsidRPr="00D134BE" w:rsidRDefault="004F0212" w:rsidP="004F0212">
      <w:pPr>
        <w:shd w:val="clear" w:color="auto" w:fill="FFFFFF"/>
        <w:spacing w:line="290" w:lineRule="atLeast"/>
        <w:ind w:firstLine="540"/>
        <w:jc w:val="both"/>
        <w:rPr>
          <w:rFonts w:ascii="Arial" w:hAnsi="Arial" w:cs="Arial"/>
        </w:rPr>
      </w:pPr>
      <w:bookmarkStart w:id="25" w:name="dst241"/>
      <w:bookmarkEnd w:id="25"/>
      <w:r w:rsidRPr="00D134BE">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D134BE">
        <w:lastRenderedPageBreak/>
        <w:t>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0212" w:rsidRPr="00D134BE" w:rsidRDefault="004F0212" w:rsidP="004F0212">
      <w:pPr>
        <w:ind w:firstLine="900"/>
        <w:jc w:val="both"/>
      </w:pPr>
      <w:r w:rsidRPr="00D134BE">
        <w:t xml:space="preserve">3.10. В случае выявления при проведении проверки нарушений юридическим лицом, индивидуальным предпринимателем требований федеральных законов, законов Алтайского края и муниципальных правовых актов по вопросам обеспечения сохранности автомобильных дорог местного значения уполномоченные должностные лица, проводившие проверку, в пределах полномочий, предусмотренных законодательством Российской Федерации, обязаны: </w:t>
      </w:r>
    </w:p>
    <w:p w:rsidR="004F0212" w:rsidRPr="00D134BE" w:rsidRDefault="004F0212" w:rsidP="004F0212">
      <w:pPr>
        <w:ind w:firstLine="900"/>
        <w:jc w:val="both"/>
      </w:pPr>
      <w:r w:rsidRPr="00D134BE">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4F0212" w:rsidRPr="00D134BE" w:rsidRDefault="004F0212" w:rsidP="004F0212">
      <w:pPr>
        <w:ind w:firstLine="900"/>
        <w:jc w:val="both"/>
      </w:pPr>
      <w:r w:rsidRPr="00D134BE">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4F0212" w:rsidRPr="00D134BE" w:rsidRDefault="004F0212" w:rsidP="004F0212">
      <w:pPr>
        <w:ind w:firstLine="900"/>
        <w:jc w:val="center"/>
        <w:rPr>
          <w:b/>
        </w:rPr>
      </w:pPr>
      <w:r w:rsidRPr="00D134BE">
        <w:br/>
      </w:r>
      <w:r w:rsidRPr="00D134BE">
        <w:rPr>
          <w:b/>
        </w:rPr>
        <w:t xml:space="preserve">4. Особенности осуществления муниципального </w:t>
      </w:r>
      <w:r w:rsidRPr="00D134BE">
        <w:rPr>
          <w:b/>
        </w:rPr>
        <w:br/>
        <w:t xml:space="preserve">контроли за сохранностью автомобильных дорог в отношении граждан, </w:t>
      </w:r>
      <w:r w:rsidRPr="00D134BE">
        <w:rPr>
          <w:b/>
        </w:rPr>
        <w:br/>
        <w:t>не являющихся индивидуальными предпринимателями</w:t>
      </w:r>
    </w:p>
    <w:p w:rsidR="004F0212" w:rsidRPr="00D134BE" w:rsidRDefault="004F0212" w:rsidP="004F0212">
      <w:pPr>
        <w:ind w:firstLine="900"/>
        <w:jc w:val="both"/>
        <w:rPr>
          <w:b/>
        </w:rPr>
      </w:pPr>
    </w:p>
    <w:p w:rsidR="004F0212" w:rsidRPr="00D134BE" w:rsidRDefault="004F0212" w:rsidP="004F0212">
      <w:pPr>
        <w:ind w:firstLine="900"/>
        <w:jc w:val="both"/>
      </w:pPr>
      <w:r w:rsidRPr="00D134BE">
        <w:t xml:space="preserve">4.1. Муниципальный контроль за сохранностью автомобильных дорог в отношении граждан, не являющихся индивидуальными предпринимателями, осуществляется в форме плановых и внеплановых проверок в порядке, установленном разделом З настоящего Положения, за исключением пунктов 3.3-3.8 Положения. </w:t>
      </w:r>
    </w:p>
    <w:p w:rsidR="004F0212" w:rsidRPr="00D134BE" w:rsidRDefault="004F0212" w:rsidP="004F0212">
      <w:pPr>
        <w:ind w:firstLine="900"/>
        <w:jc w:val="both"/>
      </w:pPr>
      <w:r w:rsidRPr="00D134BE">
        <w:t xml:space="preserve">4.2. Плановые проверки в отношении граждан проводятся на основании разрабатываемых органом муниципального контроля ежегодных планов. </w:t>
      </w:r>
    </w:p>
    <w:p w:rsidR="004F0212" w:rsidRDefault="004F0212" w:rsidP="004F0212">
      <w:pPr>
        <w:ind w:firstLine="900"/>
        <w:jc w:val="both"/>
      </w:pPr>
      <w:r w:rsidRPr="00D134BE">
        <w:t xml:space="preserve">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 а также на основании поступивших обращений и заявлений, в которых указывается на нарушение гражданином обязательных требований. </w:t>
      </w:r>
    </w:p>
    <w:p w:rsidR="00B3111D" w:rsidRDefault="00B3111D" w:rsidP="004F0212">
      <w:pPr>
        <w:ind w:firstLine="900"/>
        <w:jc w:val="both"/>
      </w:pPr>
    </w:p>
    <w:p w:rsidR="006E7BAC" w:rsidRPr="006E7BAC" w:rsidRDefault="006E7BAC" w:rsidP="006E7BAC">
      <w:pPr>
        <w:jc w:val="center"/>
        <w:rPr>
          <w:b/>
        </w:rPr>
      </w:pPr>
      <w:r w:rsidRPr="006E7BAC">
        <w:rPr>
          <w:b/>
        </w:rPr>
        <w:t>6. Организация и проведение мероприятий, направленных на профилактику нарушений обязательных требований</w:t>
      </w:r>
    </w:p>
    <w:p w:rsidR="006E7BAC" w:rsidRPr="006E7BAC" w:rsidRDefault="006E7BAC" w:rsidP="006E7BAC">
      <w:pPr>
        <w:spacing w:before="100" w:beforeAutospacing="1" w:after="100" w:afterAutospacing="1"/>
        <w:jc w:val="both"/>
      </w:pPr>
      <w:r w:rsidRPr="006E7BAC">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E7BAC" w:rsidRPr="006E7BAC" w:rsidRDefault="006E7BAC" w:rsidP="006E7BAC">
      <w:pPr>
        <w:spacing w:before="100" w:beforeAutospacing="1" w:after="100" w:afterAutospacing="1"/>
        <w:jc w:val="both"/>
      </w:pPr>
      <w:r w:rsidRPr="006E7BAC">
        <w:t>2. В целях профилактики нарушений обязательных требований органы муниципального контроля:</w:t>
      </w:r>
    </w:p>
    <w:p w:rsidR="006E7BAC" w:rsidRPr="006E7BAC" w:rsidRDefault="006E7BAC" w:rsidP="006E7BAC">
      <w:pPr>
        <w:spacing w:before="100" w:beforeAutospacing="1" w:after="100" w:afterAutospacing="1"/>
        <w:jc w:val="both"/>
      </w:pPr>
      <w:r w:rsidRPr="006E7BAC">
        <w:t xml:space="preserve">1)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w:t>
      </w:r>
      <w:r w:rsidRPr="006E7BAC">
        <w:lastRenderedPageBreak/>
        <w:t>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E7BAC" w:rsidRPr="006E7BAC" w:rsidRDefault="006E7BAC" w:rsidP="006E7BAC">
      <w:pPr>
        <w:spacing w:before="100" w:beforeAutospacing="1" w:after="100" w:afterAutospacing="1"/>
        <w:jc w:val="both"/>
      </w:pPr>
      <w:r w:rsidRPr="006E7BAC">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7BAC" w:rsidRPr="006E7BAC" w:rsidRDefault="006E7BAC" w:rsidP="006E7BAC">
      <w:pPr>
        <w:spacing w:before="100" w:beforeAutospacing="1" w:after="100" w:afterAutospacing="1"/>
        <w:jc w:val="both"/>
      </w:pPr>
      <w:r w:rsidRPr="006E7BAC">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E7BAC" w:rsidRPr="006E7BAC" w:rsidRDefault="006E7BAC" w:rsidP="006E7BAC">
      <w:pPr>
        <w:spacing w:before="100" w:beforeAutospacing="1" w:after="100" w:afterAutospacing="1"/>
        <w:jc w:val="both"/>
      </w:pPr>
      <w:r w:rsidRPr="006E7BAC">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6E7BAC" w:rsidRPr="006E7BAC" w:rsidRDefault="006E7BAC" w:rsidP="006E7BAC">
      <w:pPr>
        <w:spacing w:before="100" w:beforeAutospacing="1" w:after="100" w:afterAutospacing="1"/>
        <w:jc w:val="both"/>
      </w:pPr>
      <w:r w:rsidRPr="006E7BAC">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E7BAC" w:rsidRPr="006E7BAC" w:rsidRDefault="006E7BAC" w:rsidP="006E7BAC">
      <w:pPr>
        <w:spacing w:before="100" w:beforeAutospacing="1" w:after="100" w:afterAutospacing="1"/>
        <w:jc w:val="both"/>
      </w:pPr>
      <w:r w:rsidRPr="006E7BAC">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E7BAC" w:rsidRPr="006E7BAC" w:rsidRDefault="006E7BAC" w:rsidP="006E7BAC">
      <w:pPr>
        <w:spacing w:before="100" w:beforeAutospacing="1" w:after="100" w:afterAutospacing="1"/>
        <w:jc w:val="both"/>
      </w:pPr>
      <w:r w:rsidRPr="006E7BAC">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w:t>
      </w:r>
      <w:r w:rsidRPr="006E7BAC">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E7BAC" w:rsidRPr="006E7BAC" w:rsidRDefault="006E7BAC" w:rsidP="006E7BAC">
      <w:pPr>
        <w:spacing w:before="100" w:beforeAutospacing="1" w:after="100" w:afterAutospacing="1"/>
        <w:jc w:val="both"/>
      </w:pPr>
      <w:r w:rsidRPr="006E7BAC">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E7BAC" w:rsidRPr="006E7BAC" w:rsidRDefault="006E7BAC" w:rsidP="006E7BAC">
      <w:pPr>
        <w:spacing w:before="100" w:beforeAutospacing="1" w:after="100" w:afterAutospacing="1"/>
        <w:jc w:val="both"/>
      </w:pPr>
      <w:r w:rsidRPr="006E7BAC">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3111D" w:rsidRPr="00D134BE" w:rsidRDefault="00B3111D" w:rsidP="004F0212">
      <w:pPr>
        <w:ind w:firstLine="900"/>
        <w:jc w:val="both"/>
      </w:pPr>
    </w:p>
    <w:p w:rsidR="004F0212" w:rsidRPr="00D134BE" w:rsidRDefault="004F0212" w:rsidP="004F0212">
      <w:pPr>
        <w:ind w:firstLine="900"/>
        <w:jc w:val="center"/>
        <w:rPr>
          <w:b/>
        </w:rPr>
      </w:pPr>
    </w:p>
    <w:p w:rsidR="004F0212" w:rsidRPr="00D134BE" w:rsidRDefault="004F0212" w:rsidP="004F0212">
      <w:pPr>
        <w:ind w:firstLine="900"/>
        <w:jc w:val="center"/>
      </w:pPr>
      <w:r w:rsidRPr="00D134BE">
        <w:rPr>
          <w:b/>
        </w:rPr>
        <w:t xml:space="preserve">5. Ответственность органа муниципального контроля, уполномоченного должностного лица при проведении проверки </w:t>
      </w:r>
    </w:p>
    <w:p w:rsidR="004F0212" w:rsidRPr="00D134BE" w:rsidRDefault="004F0212" w:rsidP="004F0212">
      <w:pPr>
        <w:ind w:firstLine="900"/>
        <w:jc w:val="both"/>
      </w:pPr>
    </w:p>
    <w:p w:rsidR="004F0212" w:rsidRPr="00D134BE" w:rsidRDefault="004F0212" w:rsidP="004F0212">
      <w:pPr>
        <w:ind w:firstLine="900"/>
        <w:jc w:val="both"/>
      </w:pPr>
      <w:r w:rsidRPr="00D134BE">
        <w:t xml:space="preserve">4.1. Орган муниципального контроля,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4F0212" w:rsidRPr="00D134BE" w:rsidRDefault="004F0212" w:rsidP="004F0212">
      <w:pPr>
        <w:ind w:firstLine="900"/>
        <w:jc w:val="both"/>
      </w:pPr>
      <w:r w:rsidRPr="00D134BE">
        <w:t xml:space="preserve">4.2. Орган муниципального контроля осуществляет контроль за исполнением уполномоченными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4F0212" w:rsidRDefault="004F0212" w:rsidP="004F0212">
      <w:r w:rsidRPr="00D134BE">
        <w:t>4.3. О мерах, принятых в отношении виновных в нарушении законодательства Российской Федерации должностных лиц, в течение десяти дней со дня их принятия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3111D" w:rsidRDefault="00B3111D" w:rsidP="004F0212"/>
    <w:p w:rsidR="00B3111D" w:rsidRDefault="00B3111D" w:rsidP="004F0212"/>
    <w:sectPr w:rsidR="00B3111D" w:rsidSect="00CA0A4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34FFE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displayVerticalDrawingGridEvery w:val="2"/>
  <w:characterSpacingControl w:val="doNotCompress"/>
  <w:compat/>
  <w:rsids>
    <w:rsidRoot w:val="004F0212"/>
    <w:rsid w:val="0002729D"/>
    <w:rsid w:val="001146EE"/>
    <w:rsid w:val="001935A4"/>
    <w:rsid w:val="001D08C1"/>
    <w:rsid w:val="001D215E"/>
    <w:rsid w:val="00220B5C"/>
    <w:rsid w:val="00296CBD"/>
    <w:rsid w:val="003435F7"/>
    <w:rsid w:val="003437AC"/>
    <w:rsid w:val="003F5EFE"/>
    <w:rsid w:val="00453252"/>
    <w:rsid w:val="0047758D"/>
    <w:rsid w:val="004F0212"/>
    <w:rsid w:val="005458A7"/>
    <w:rsid w:val="006169CF"/>
    <w:rsid w:val="006C3254"/>
    <w:rsid w:val="006D2424"/>
    <w:rsid w:val="006E7BAC"/>
    <w:rsid w:val="00863E73"/>
    <w:rsid w:val="008E1C08"/>
    <w:rsid w:val="00950EB4"/>
    <w:rsid w:val="009E2652"/>
    <w:rsid w:val="00A428B9"/>
    <w:rsid w:val="00B3111D"/>
    <w:rsid w:val="00B615AC"/>
    <w:rsid w:val="00BC6C5D"/>
    <w:rsid w:val="00C445BA"/>
    <w:rsid w:val="00CA0A45"/>
    <w:rsid w:val="00CF6C3F"/>
    <w:rsid w:val="00D223CB"/>
    <w:rsid w:val="00D37FC8"/>
    <w:rsid w:val="00D57DC2"/>
    <w:rsid w:val="00F33941"/>
    <w:rsid w:val="00F96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1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3111D"/>
    <w:rPr>
      <w:rFonts w:ascii="Courier New" w:eastAsia="Times New Roman" w:hAnsi="Courier New" w:cs="Courier New"/>
      <w:sz w:val="20"/>
      <w:szCs w:val="20"/>
      <w:lang w:eastAsia="ru-RU"/>
    </w:rPr>
  </w:style>
  <w:style w:type="character" w:styleId="a3">
    <w:name w:val="Hyperlink"/>
    <w:basedOn w:val="a0"/>
    <w:uiPriority w:val="99"/>
    <w:semiHidden/>
    <w:unhideWhenUsed/>
    <w:rsid w:val="008E1C08"/>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divs>
    <w:div w:id="256448984">
      <w:bodyDiv w:val="1"/>
      <w:marLeft w:val="0"/>
      <w:marRight w:val="0"/>
      <w:marTop w:val="0"/>
      <w:marBottom w:val="0"/>
      <w:divBdr>
        <w:top w:val="none" w:sz="0" w:space="0" w:color="auto"/>
        <w:left w:val="none" w:sz="0" w:space="0" w:color="auto"/>
        <w:bottom w:val="none" w:sz="0" w:space="0" w:color="auto"/>
        <w:right w:val="none" w:sz="0" w:space="0" w:color="auto"/>
      </w:divBdr>
    </w:div>
    <w:div w:id="570122590">
      <w:bodyDiv w:val="1"/>
      <w:marLeft w:val="0"/>
      <w:marRight w:val="0"/>
      <w:marTop w:val="0"/>
      <w:marBottom w:val="0"/>
      <w:divBdr>
        <w:top w:val="none" w:sz="0" w:space="0" w:color="auto"/>
        <w:left w:val="none" w:sz="0" w:space="0" w:color="auto"/>
        <w:bottom w:val="none" w:sz="0" w:space="0" w:color="auto"/>
        <w:right w:val="none" w:sz="0" w:space="0" w:color="auto"/>
      </w:divBdr>
    </w:div>
    <w:div w:id="948514854">
      <w:bodyDiv w:val="1"/>
      <w:marLeft w:val="0"/>
      <w:marRight w:val="0"/>
      <w:marTop w:val="0"/>
      <w:marBottom w:val="0"/>
      <w:divBdr>
        <w:top w:val="none" w:sz="0" w:space="0" w:color="auto"/>
        <w:left w:val="none" w:sz="0" w:space="0" w:color="auto"/>
        <w:bottom w:val="none" w:sz="0" w:space="0" w:color="auto"/>
        <w:right w:val="none" w:sz="0" w:space="0" w:color="auto"/>
      </w:divBdr>
      <w:divsChild>
        <w:div w:id="965770500">
          <w:marLeft w:val="0"/>
          <w:marRight w:val="0"/>
          <w:marTop w:val="0"/>
          <w:marBottom w:val="0"/>
          <w:divBdr>
            <w:top w:val="none" w:sz="0" w:space="0" w:color="auto"/>
            <w:left w:val="none" w:sz="0" w:space="0" w:color="auto"/>
            <w:bottom w:val="none" w:sz="0" w:space="0" w:color="auto"/>
            <w:right w:val="none" w:sz="0" w:space="0" w:color="auto"/>
          </w:divBdr>
          <w:divsChild>
            <w:div w:id="835997409">
              <w:marLeft w:val="0"/>
              <w:marRight w:val="0"/>
              <w:marTop w:val="0"/>
              <w:marBottom w:val="0"/>
              <w:divBdr>
                <w:top w:val="none" w:sz="0" w:space="0" w:color="auto"/>
                <w:left w:val="none" w:sz="0" w:space="0" w:color="auto"/>
                <w:bottom w:val="none" w:sz="0" w:space="0" w:color="auto"/>
                <w:right w:val="none" w:sz="0" w:space="0" w:color="auto"/>
              </w:divBdr>
              <w:divsChild>
                <w:div w:id="1345783341">
                  <w:marLeft w:val="0"/>
                  <w:marRight w:val="0"/>
                  <w:marTop w:val="120"/>
                  <w:marBottom w:val="0"/>
                  <w:divBdr>
                    <w:top w:val="none" w:sz="0" w:space="0" w:color="auto"/>
                    <w:left w:val="none" w:sz="0" w:space="0" w:color="auto"/>
                    <w:bottom w:val="none" w:sz="0" w:space="0" w:color="auto"/>
                    <w:right w:val="none" w:sz="0" w:space="0" w:color="auto"/>
                  </w:divBdr>
                </w:div>
                <w:div w:id="2046709240">
                  <w:marLeft w:val="0"/>
                  <w:marRight w:val="0"/>
                  <w:marTop w:val="120"/>
                  <w:marBottom w:val="0"/>
                  <w:divBdr>
                    <w:top w:val="none" w:sz="0" w:space="0" w:color="auto"/>
                    <w:left w:val="none" w:sz="0" w:space="0" w:color="auto"/>
                    <w:bottom w:val="none" w:sz="0" w:space="0" w:color="auto"/>
                    <w:right w:val="none" w:sz="0" w:space="0" w:color="auto"/>
                  </w:divBdr>
                </w:div>
                <w:div w:id="867837601">
                  <w:marLeft w:val="0"/>
                  <w:marRight w:val="0"/>
                  <w:marTop w:val="120"/>
                  <w:marBottom w:val="96"/>
                  <w:divBdr>
                    <w:top w:val="none" w:sz="0" w:space="0" w:color="auto"/>
                    <w:left w:val="single" w:sz="18" w:space="0" w:color="CED3F1"/>
                    <w:bottom w:val="none" w:sz="0" w:space="0" w:color="auto"/>
                    <w:right w:val="none" w:sz="0" w:space="0" w:color="auto"/>
                  </w:divBdr>
                  <w:divsChild>
                    <w:div w:id="994453641">
                      <w:marLeft w:val="0"/>
                      <w:marRight w:val="0"/>
                      <w:marTop w:val="120"/>
                      <w:marBottom w:val="0"/>
                      <w:divBdr>
                        <w:top w:val="none" w:sz="0" w:space="0" w:color="auto"/>
                        <w:left w:val="none" w:sz="0" w:space="0" w:color="auto"/>
                        <w:bottom w:val="none" w:sz="0" w:space="0" w:color="auto"/>
                        <w:right w:val="none" w:sz="0" w:space="0" w:color="auto"/>
                      </w:divBdr>
                    </w:div>
                  </w:divsChild>
                </w:div>
                <w:div w:id="114061197">
                  <w:marLeft w:val="0"/>
                  <w:marRight w:val="0"/>
                  <w:marTop w:val="120"/>
                  <w:marBottom w:val="0"/>
                  <w:divBdr>
                    <w:top w:val="none" w:sz="0" w:space="0" w:color="auto"/>
                    <w:left w:val="none" w:sz="0" w:space="0" w:color="auto"/>
                    <w:bottom w:val="none" w:sz="0" w:space="0" w:color="auto"/>
                    <w:right w:val="none" w:sz="0" w:space="0" w:color="auto"/>
                  </w:divBdr>
                </w:div>
                <w:div w:id="1083449825">
                  <w:marLeft w:val="0"/>
                  <w:marRight w:val="0"/>
                  <w:marTop w:val="120"/>
                  <w:marBottom w:val="96"/>
                  <w:divBdr>
                    <w:top w:val="none" w:sz="0" w:space="0" w:color="auto"/>
                    <w:left w:val="single" w:sz="18" w:space="0" w:color="CED3F1"/>
                    <w:bottom w:val="none" w:sz="0" w:space="0" w:color="auto"/>
                    <w:right w:val="none" w:sz="0" w:space="0" w:color="auto"/>
                  </w:divBdr>
                  <w:divsChild>
                    <w:div w:id="477695332">
                      <w:marLeft w:val="0"/>
                      <w:marRight w:val="0"/>
                      <w:marTop w:val="120"/>
                      <w:marBottom w:val="0"/>
                      <w:divBdr>
                        <w:top w:val="none" w:sz="0" w:space="0" w:color="auto"/>
                        <w:left w:val="none" w:sz="0" w:space="0" w:color="auto"/>
                        <w:bottom w:val="none" w:sz="0" w:space="0" w:color="auto"/>
                        <w:right w:val="none" w:sz="0" w:space="0" w:color="auto"/>
                      </w:divBdr>
                    </w:div>
                  </w:divsChild>
                </w:div>
                <w:div w:id="1345867023">
                  <w:marLeft w:val="0"/>
                  <w:marRight w:val="0"/>
                  <w:marTop w:val="120"/>
                  <w:marBottom w:val="96"/>
                  <w:divBdr>
                    <w:top w:val="none" w:sz="0" w:space="0" w:color="auto"/>
                    <w:left w:val="single" w:sz="18" w:space="0" w:color="CED3F1"/>
                    <w:bottom w:val="none" w:sz="0" w:space="0" w:color="auto"/>
                    <w:right w:val="none" w:sz="0" w:space="0" w:color="auto"/>
                  </w:divBdr>
                </w:div>
                <w:div w:id="1146052271">
                  <w:marLeft w:val="0"/>
                  <w:marRight w:val="0"/>
                  <w:marTop w:val="120"/>
                  <w:marBottom w:val="0"/>
                  <w:divBdr>
                    <w:top w:val="none" w:sz="0" w:space="0" w:color="auto"/>
                    <w:left w:val="none" w:sz="0" w:space="0" w:color="auto"/>
                    <w:bottom w:val="none" w:sz="0" w:space="0" w:color="auto"/>
                    <w:right w:val="none" w:sz="0" w:space="0" w:color="auto"/>
                  </w:divBdr>
                </w:div>
                <w:div w:id="1325350757">
                  <w:marLeft w:val="0"/>
                  <w:marRight w:val="0"/>
                  <w:marTop w:val="120"/>
                  <w:marBottom w:val="96"/>
                  <w:divBdr>
                    <w:top w:val="none" w:sz="0" w:space="0" w:color="auto"/>
                    <w:left w:val="single" w:sz="18" w:space="0" w:color="CED3F1"/>
                    <w:bottom w:val="none" w:sz="0" w:space="0" w:color="auto"/>
                    <w:right w:val="none" w:sz="0" w:space="0" w:color="auto"/>
                  </w:divBdr>
                  <w:divsChild>
                    <w:div w:id="1942831704">
                      <w:marLeft w:val="0"/>
                      <w:marRight w:val="0"/>
                      <w:marTop w:val="120"/>
                      <w:marBottom w:val="0"/>
                      <w:divBdr>
                        <w:top w:val="none" w:sz="0" w:space="0" w:color="auto"/>
                        <w:left w:val="none" w:sz="0" w:space="0" w:color="auto"/>
                        <w:bottom w:val="none" w:sz="0" w:space="0" w:color="auto"/>
                        <w:right w:val="none" w:sz="0" w:space="0" w:color="auto"/>
                      </w:divBdr>
                    </w:div>
                  </w:divsChild>
                </w:div>
                <w:div w:id="616373809">
                  <w:marLeft w:val="0"/>
                  <w:marRight w:val="0"/>
                  <w:marTop w:val="120"/>
                  <w:marBottom w:val="96"/>
                  <w:divBdr>
                    <w:top w:val="none" w:sz="0" w:space="0" w:color="auto"/>
                    <w:left w:val="single" w:sz="18" w:space="0" w:color="CED3F1"/>
                    <w:bottom w:val="none" w:sz="0" w:space="0" w:color="auto"/>
                    <w:right w:val="none" w:sz="0" w:space="0" w:color="auto"/>
                  </w:divBdr>
                </w:div>
                <w:div w:id="1579633110">
                  <w:marLeft w:val="0"/>
                  <w:marRight w:val="0"/>
                  <w:marTop w:val="120"/>
                  <w:marBottom w:val="0"/>
                  <w:divBdr>
                    <w:top w:val="none" w:sz="0" w:space="0" w:color="auto"/>
                    <w:left w:val="none" w:sz="0" w:space="0" w:color="auto"/>
                    <w:bottom w:val="none" w:sz="0" w:space="0" w:color="auto"/>
                    <w:right w:val="none" w:sz="0" w:space="0" w:color="auto"/>
                  </w:divBdr>
                </w:div>
                <w:div w:id="1323763">
                  <w:marLeft w:val="0"/>
                  <w:marRight w:val="0"/>
                  <w:marTop w:val="120"/>
                  <w:marBottom w:val="96"/>
                  <w:divBdr>
                    <w:top w:val="none" w:sz="0" w:space="0" w:color="auto"/>
                    <w:left w:val="single" w:sz="18" w:space="0" w:color="CED3F1"/>
                    <w:bottom w:val="none" w:sz="0" w:space="0" w:color="auto"/>
                    <w:right w:val="none" w:sz="0" w:space="0" w:color="auto"/>
                  </w:divBdr>
                  <w:divsChild>
                    <w:div w:id="1157067987">
                      <w:marLeft w:val="0"/>
                      <w:marRight w:val="0"/>
                      <w:marTop w:val="120"/>
                      <w:marBottom w:val="0"/>
                      <w:divBdr>
                        <w:top w:val="none" w:sz="0" w:space="0" w:color="auto"/>
                        <w:left w:val="none" w:sz="0" w:space="0" w:color="auto"/>
                        <w:bottom w:val="none" w:sz="0" w:space="0" w:color="auto"/>
                        <w:right w:val="none" w:sz="0" w:space="0" w:color="auto"/>
                      </w:divBdr>
                    </w:div>
                  </w:divsChild>
                </w:div>
                <w:div w:id="469786187">
                  <w:marLeft w:val="0"/>
                  <w:marRight w:val="0"/>
                  <w:marTop w:val="120"/>
                  <w:marBottom w:val="96"/>
                  <w:divBdr>
                    <w:top w:val="none" w:sz="0" w:space="0" w:color="auto"/>
                    <w:left w:val="single" w:sz="18" w:space="0" w:color="CED3F1"/>
                    <w:bottom w:val="none" w:sz="0" w:space="0" w:color="auto"/>
                    <w:right w:val="none" w:sz="0" w:space="0" w:color="auto"/>
                  </w:divBdr>
                </w:div>
                <w:div w:id="434909733">
                  <w:marLeft w:val="0"/>
                  <w:marRight w:val="0"/>
                  <w:marTop w:val="120"/>
                  <w:marBottom w:val="0"/>
                  <w:divBdr>
                    <w:top w:val="none" w:sz="0" w:space="0" w:color="auto"/>
                    <w:left w:val="none" w:sz="0" w:space="0" w:color="auto"/>
                    <w:bottom w:val="none" w:sz="0" w:space="0" w:color="auto"/>
                    <w:right w:val="none" w:sz="0" w:space="0" w:color="auto"/>
                  </w:divBdr>
                </w:div>
                <w:div w:id="12146351">
                  <w:marLeft w:val="0"/>
                  <w:marRight w:val="0"/>
                  <w:marTop w:val="120"/>
                  <w:marBottom w:val="96"/>
                  <w:divBdr>
                    <w:top w:val="none" w:sz="0" w:space="0" w:color="auto"/>
                    <w:left w:val="single" w:sz="18" w:space="0" w:color="CED3F1"/>
                    <w:bottom w:val="none" w:sz="0" w:space="0" w:color="auto"/>
                    <w:right w:val="none" w:sz="0" w:space="0" w:color="auto"/>
                  </w:divBdr>
                  <w:divsChild>
                    <w:div w:id="1101486640">
                      <w:marLeft w:val="0"/>
                      <w:marRight w:val="0"/>
                      <w:marTop w:val="120"/>
                      <w:marBottom w:val="0"/>
                      <w:divBdr>
                        <w:top w:val="none" w:sz="0" w:space="0" w:color="auto"/>
                        <w:left w:val="none" w:sz="0" w:space="0" w:color="auto"/>
                        <w:bottom w:val="none" w:sz="0" w:space="0" w:color="auto"/>
                        <w:right w:val="none" w:sz="0" w:space="0" w:color="auto"/>
                      </w:divBdr>
                    </w:div>
                  </w:divsChild>
                </w:div>
                <w:div w:id="704603499">
                  <w:marLeft w:val="0"/>
                  <w:marRight w:val="0"/>
                  <w:marTop w:val="120"/>
                  <w:marBottom w:val="96"/>
                  <w:divBdr>
                    <w:top w:val="none" w:sz="0" w:space="0" w:color="auto"/>
                    <w:left w:val="single" w:sz="18" w:space="0" w:color="CED3F1"/>
                    <w:bottom w:val="none" w:sz="0" w:space="0" w:color="auto"/>
                    <w:right w:val="none" w:sz="0" w:space="0" w:color="auto"/>
                  </w:divBdr>
                </w:div>
                <w:div w:id="1457025976">
                  <w:marLeft w:val="0"/>
                  <w:marRight w:val="0"/>
                  <w:marTop w:val="120"/>
                  <w:marBottom w:val="0"/>
                  <w:divBdr>
                    <w:top w:val="none" w:sz="0" w:space="0" w:color="auto"/>
                    <w:left w:val="none" w:sz="0" w:space="0" w:color="auto"/>
                    <w:bottom w:val="none" w:sz="0" w:space="0" w:color="auto"/>
                    <w:right w:val="none" w:sz="0" w:space="0" w:color="auto"/>
                  </w:divBdr>
                </w:div>
                <w:div w:id="1427116731">
                  <w:marLeft w:val="0"/>
                  <w:marRight w:val="0"/>
                  <w:marTop w:val="120"/>
                  <w:marBottom w:val="96"/>
                  <w:divBdr>
                    <w:top w:val="none" w:sz="0" w:space="0" w:color="auto"/>
                    <w:left w:val="single" w:sz="18" w:space="0" w:color="CED3F1"/>
                    <w:bottom w:val="none" w:sz="0" w:space="0" w:color="auto"/>
                    <w:right w:val="none" w:sz="0" w:space="0" w:color="auto"/>
                  </w:divBdr>
                  <w:divsChild>
                    <w:div w:id="1938440078">
                      <w:marLeft w:val="0"/>
                      <w:marRight w:val="0"/>
                      <w:marTop w:val="120"/>
                      <w:marBottom w:val="0"/>
                      <w:divBdr>
                        <w:top w:val="none" w:sz="0" w:space="0" w:color="auto"/>
                        <w:left w:val="none" w:sz="0" w:space="0" w:color="auto"/>
                        <w:bottom w:val="none" w:sz="0" w:space="0" w:color="auto"/>
                        <w:right w:val="none" w:sz="0" w:space="0" w:color="auto"/>
                      </w:divBdr>
                    </w:div>
                  </w:divsChild>
                </w:div>
                <w:div w:id="372852988">
                  <w:marLeft w:val="0"/>
                  <w:marRight w:val="0"/>
                  <w:marTop w:val="120"/>
                  <w:marBottom w:val="0"/>
                  <w:divBdr>
                    <w:top w:val="none" w:sz="0" w:space="0" w:color="auto"/>
                    <w:left w:val="none" w:sz="0" w:space="0" w:color="auto"/>
                    <w:bottom w:val="none" w:sz="0" w:space="0" w:color="auto"/>
                    <w:right w:val="none" w:sz="0" w:space="0" w:color="auto"/>
                  </w:divBdr>
                </w:div>
                <w:div w:id="1050962429">
                  <w:marLeft w:val="0"/>
                  <w:marRight w:val="0"/>
                  <w:marTop w:val="120"/>
                  <w:marBottom w:val="96"/>
                  <w:divBdr>
                    <w:top w:val="none" w:sz="0" w:space="0" w:color="auto"/>
                    <w:left w:val="single" w:sz="18" w:space="0" w:color="CED3F1"/>
                    <w:bottom w:val="none" w:sz="0" w:space="0" w:color="auto"/>
                    <w:right w:val="none" w:sz="0" w:space="0" w:color="auto"/>
                  </w:divBdr>
                  <w:divsChild>
                    <w:div w:id="337927373">
                      <w:marLeft w:val="0"/>
                      <w:marRight w:val="0"/>
                      <w:marTop w:val="120"/>
                      <w:marBottom w:val="0"/>
                      <w:divBdr>
                        <w:top w:val="none" w:sz="0" w:space="0" w:color="auto"/>
                        <w:left w:val="none" w:sz="0" w:space="0" w:color="auto"/>
                        <w:bottom w:val="none" w:sz="0" w:space="0" w:color="auto"/>
                        <w:right w:val="none" w:sz="0" w:space="0" w:color="auto"/>
                      </w:divBdr>
                    </w:div>
                  </w:divsChild>
                </w:div>
                <w:div w:id="1049577267">
                  <w:marLeft w:val="0"/>
                  <w:marRight w:val="0"/>
                  <w:marTop w:val="120"/>
                  <w:marBottom w:val="96"/>
                  <w:divBdr>
                    <w:top w:val="none" w:sz="0" w:space="0" w:color="auto"/>
                    <w:left w:val="single" w:sz="18" w:space="0" w:color="CED3F1"/>
                    <w:bottom w:val="none" w:sz="0" w:space="0" w:color="auto"/>
                    <w:right w:val="none" w:sz="0" w:space="0" w:color="auto"/>
                  </w:divBdr>
                </w:div>
                <w:div w:id="120269497">
                  <w:marLeft w:val="0"/>
                  <w:marRight w:val="0"/>
                  <w:marTop w:val="120"/>
                  <w:marBottom w:val="0"/>
                  <w:divBdr>
                    <w:top w:val="none" w:sz="0" w:space="0" w:color="auto"/>
                    <w:left w:val="none" w:sz="0" w:space="0" w:color="auto"/>
                    <w:bottom w:val="none" w:sz="0" w:space="0" w:color="auto"/>
                    <w:right w:val="none" w:sz="0" w:space="0" w:color="auto"/>
                  </w:divBdr>
                </w:div>
                <w:div w:id="329219876">
                  <w:marLeft w:val="0"/>
                  <w:marRight w:val="0"/>
                  <w:marTop w:val="120"/>
                  <w:marBottom w:val="96"/>
                  <w:divBdr>
                    <w:top w:val="none" w:sz="0" w:space="0" w:color="auto"/>
                    <w:left w:val="single" w:sz="18" w:space="0" w:color="CED3F1"/>
                    <w:bottom w:val="none" w:sz="0" w:space="0" w:color="auto"/>
                    <w:right w:val="none" w:sz="0" w:space="0" w:color="auto"/>
                  </w:divBdr>
                  <w:divsChild>
                    <w:div w:id="566262826">
                      <w:marLeft w:val="0"/>
                      <w:marRight w:val="0"/>
                      <w:marTop w:val="120"/>
                      <w:marBottom w:val="0"/>
                      <w:divBdr>
                        <w:top w:val="none" w:sz="0" w:space="0" w:color="auto"/>
                        <w:left w:val="none" w:sz="0" w:space="0" w:color="auto"/>
                        <w:bottom w:val="none" w:sz="0" w:space="0" w:color="auto"/>
                        <w:right w:val="none" w:sz="0" w:space="0" w:color="auto"/>
                      </w:divBdr>
                    </w:div>
                  </w:divsChild>
                </w:div>
                <w:div w:id="1049917673">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814322467">
      <w:bodyDiv w:val="1"/>
      <w:marLeft w:val="0"/>
      <w:marRight w:val="0"/>
      <w:marTop w:val="0"/>
      <w:marBottom w:val="0"/>
      <w:divBdr>
        <w:top w:val="none" w:sz="0" w:space="0" w:color="auto"/>
        <w:left w:val="none" w:sz="0" w:space="0" w:color="auto"/>
        <w:bottom w:val="none" w:sz="0" w:space="0" w:color="auto"/>
        <w:right w:val="none" w:sz="0" w:space="0" w:color="auto"/>
      </w:divBdr>
      <w:divsChild>
        <w:div w:id="120806143">
          <w:marLeft w:val="0"/>
          <w:marRight w:val="0"/>
          <w:marTop w:val="0"/>
          <w:marBottom w:val="0"/>
          <w:divBdr>
            <w:top w:val="none" w:sz="0" w:space="0" w:color="auto"/>
            <w:left w:val="none" w:sz="0" w:space="0" w:color="auto"/>
            <w:bottom w:val="none" w:sz="0" w:space="0" w:color="auto"/>
            <w:right w:val="none" w:sz="0" w:space="0" w:color="auto"/>
          </w:divBdr>
        </w:div>
        <w:div w:id="1141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6323/375e2a9c61bd076f36862cdbeb2a875dc4102a17/" TargetMode="External"/><Relationship Id="rId3" Type="http://schemas.openxmlformats.org/officeDocument/2006/relationships/styles" Target="styles.xml"/><Relationship Id="rId7" Type="http://schemas.openxmlformats.org/officeDocument/2006/relationships/hyperlink" Target="http://www.consultant.ru/document/cons_doc_LAW_93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7B75-DF84-4A05-8E3C-BB42D539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10</Pages>
  <Words>4983</Words>
  <Characters>28405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2018-09-25T07:30:00Z</cp:lastPrinted>
  <dcterms:created xsi:type="dcterms:W3CDTF">2018-09-24T02:51:00Z</dcterms:created>
  <dcterms:modified xsi:type="dcterms:W3CDTF">2018-09-27T08:15:00Z</dcterms:modified>
</cp:coreProperties>
</file>