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19" w:rsidRPr="00E876DE" w:rsidRDefault="00E876DE" w:rsidP="00E8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D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876DE" w:rsidRPr="00E876DE" w:rsidRDefault="00E876DE" w:rsidP="00E8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DE">
        <w:rPr>
          <w:rFonts w:ascii="Times New Roman" w:hAnsi="Times New Roman" w:cs="Times New Roman"/>
          <w:b/>
          <w:sz w:val="28"/>
          <w:szCs w:val="28"/>
        </w:rPr>
        <w:t>ГЛАВЫ ФРУНЗЕНСКОГО СЕЛЬСОВЕТА</w:t>
      </w:r>
    </w:p>
    <w:p w:rsidR="00E876DE" w:rsidRDefault="00E876DE" w:rsidP="00E8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DE">
        <w:rPr>
          <w:rFonts w:ascii="Times New Roman" w:hAnsi="Times New Roman" w:cs="Times New Roman"/>
          <w:b/>
          <w:sz w:val="28"/>
          <w:szCs w:val="28"/>
        </w:rPr>
        <w:t>АЛЕЙСКОГ</w:t>
      </w:r>
      <w:r w:rsidR="00D948FC">
        <w:rPr>
          <w:rFonts w:ascii="Times New Roman" w:hAnsi="Times New Roman" w:cs="Times New Roman"/>
          <w:b/>
          <w:sz w:val="28"/>
          <w:szCs w:val="28"/>
        </w:rPr>
        <w:t>О РАЙОНА АЛТАЙСКОГО КРАЯ ЗА 2018</w:t>
      </w:r>
      <w:r w:rsidRPr="00E876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76DE" w:rsidRDefault="00E876DE" w:rsidP="00E8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EA" w:rsidRDefault="003D3B44" w:rsidP="003D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83B">
        <w:rPr>
          <w:rFonts w:ascii="Times New Roman" w:hAnsi="Times New Roman" w:cs="Times New Roman"/>
          <w:sz w:val="28"/>
          <w:szCs w:val="28"/>
        </w:rPr>
        <w:t>Добрый день уважаемые</w:t>
      </w:r>
      <w:r w:rsidR="00E876DE" w:rsidRPr="00E876DE">
        <w:rPr>
          <w:rFonts w:ascii="Times New Roman" w:hAnsi="Times New Roman" w:cs="Times New Roman"/>
          <w:sz w:val="28"/>
          <w:szCs w:val="28"/>
        </w:rPr>
        <w:t xml:space="preserve"> </w:t>
      </w:r>
      <w:r w:rsidR="00CF4F17">
        <w:rPr>
          <w:rFonts w:ascii="Times New Roman" w:hAnsi="Times New Roman" w:cs="Times New Roman"/>
          <w:sz w:val="28"/>
          <w:szCs w:val="28"/>
        </w:rPr>
        <w:t xml:space="preserve">делегаты конференции, гости и жители </w:t>
      </w:r>
      <w:r w:rsidR="00A718A6">
        <w:rPr>
          <w:rFonts w:ascii="Times New Roman" w:hAnsi="Times New Roman" w:cs="Times New Roman"/>
          <w:sz w:val="28"/>
          <w:szCs w:val="28"/>
        </w:rPr>
        <w:t>села,</w:t>
      </w:r>
      <w:r w:rsidR="00E876DE" w:rsidRPr="00E876DE">
        <w:rPr>
          <w:rFonts w:ascii="Times New Roman" w:hAnsi="Times New Roman" w:cs="Times New Roman"/>
          <w:sz w:val="28"/>
          <w:szCs w:val="28"/>
        </w:rPr>
        <w:t xml:space="preserve"> </w:t>
      </w:r>
      <w:r w:rsidR="00A718A6" w:rsidRPr="00E876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76DE" w:rsidRPr="00E876DE">
        <w:rPr>
          <w:rFonts w:ascii="Times New Roman" w:hAnsi="Times New Roman" w:cs="Times New Roman"/>
          <w:sz w:val="28"/>
          <w:szCs w:val="28"/>
        </w:rPr>
        <w:t xml:space="preserve"> п.7 ст. 30 Устава муниципального образования </w:t>
      </w:r>
      <w:proofErr w:type="spellStart"/>
      <w:r w:rsidR="00CF4F1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CF4F17">
        <w:rPr>
          <w:rFonts w:ascii="Times New Roman" w:hAnsi="Times New Roman" w:cs="Times New Roman"/>
          <w:sz w:val="28"/>
          <w:szCs w:val="28"/>
        </w:rPr>
        <w:t xml:space="preserve"> </w:t>
      </w:r>
      <w:r w:rsidR="00E876DE" w:rsidRPr="00E876D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876DE" w:rsidRPr="00E876D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E876DE" w:rsidRPr="00E876DE">
        <w:rPr>
          <w:rFonts w:ascii="Times New Roman" w:hAnsi="Times New Roman" w:cs="Times New Roman"/>
          <w:sz w:val="28"/>
          <w:szCs w:val="28"/>
        </w:rPr>
        <w:t xml:space="preserve"> района Алтайского края глава сельсовета</w:t>
      </w:r>
      <w:r w:rsidR="00CF4F17">
        <w:rPr>
          <w:rFonts w:ascii="Times New Roman" w:hAnsi="Times New Roman" w:cs="Times New Roman"/>
          <w:sz w:val="28"/>
          <w:szCs w:val="28"/>
        </w:rPr>
        <w:t xml:space="preserve"> </w:t>
      </w:r>
      <w:r w:rsidR="00DD7CEA" w:rsidRPr="00E876DE">
        <w:rPr>
          <w:rFonts w:ascii="Times New Roman" w:hAnsi="Times New Roman" w:cs="Times New Roman"/>
          <w:sz w:val="28"/>
          <w:szCs w:val="28"/>
        </w:rPr>
        <w:t>ежегодно обязан</w:t>
      </w:r>
      <w:r w:rsidR="00EF5FA7">
        <w:rPr>
          <w:rFonts w:ascii="Times New Roman" w:hAnsi="Times New Roman" w:cs="Times New Roman"/>
          <w:sz w:val="28"/>
          <w:szCs w:val="28"/>
        </w:rPr>
        <w:t>а</w:t>
      </w:r>
      <w:r w:rsidR="00DD7CEA" w:rsidRPr="00E876DE">
        <w:rPr>
          <w:rFonts w:ascii="Times New Roman" w:hAnsi="Times New Roman" w:cs="Times New Roman"/>
          <w:sz w:val="28"/>
          <w:szCs w:val="28"/>
        </w:rPr>
        <w:t xml:space="preserve"> представлять отчет о своей деятельности и деятельности</w:t>
      </w:r>
      <w:r w:rsidR="00DD7CEA">
        <w:rPr>
          <w:rFonts w:ascii="Times New Roman" w:hAnsi="Times New Roman" w:cs="Times New Roman"/>
          <w:sz w:val="28"/>
          <w:szCs w:val="28"/>
        </w:rPr>
        <w:t xml:space="preserve"> Собрания депутатов Фрунзенского сельсовета</w:t>
      </w:r>
      <w:proofErr w:type="gramStart"/>
      <w:r w:rsidR="00DD7C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CEA" w:rsidRPr="00DD7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C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7CEA">
        <w:rPr>
          <w:rFonts w:ascii="Times New Roman" w:hAnsi="Times New Roman" w:cs="Times New Roman"/>
          <w:sz w:val="28"/>
          <w:szCs w:val="28"/>
        </w:rPr>
        <w:t xml:space="preserve">оответствии со ст.30 п.4 </w:t>
      </w:r>
      <w:r w:rsidR="00DD7CEA" w:rsidRPr="00DD7CEA">
        <w:rPr>
          <w:rFonts w:ascii="Times New Roman" w:hAnsi="Times New Roman" w:cs="Times New Roman"/>
          <w:sz w:val="28"/>
          <w:szCs w:val="28"/>
        </w:rPr>
        <w:t>Устава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Собрания депутатов.</w:t>
      </w:r>
      <w:r w:rsidR="00DD7CEA" w:rsidRPr="00DD7CEA">
        <w:rPr>
          <w:sz w:val="28"/>
          <w:szCs w:val="28"/>
        </w:rPr>
        <w:t xml:space="preserve"> </w:t>
      </w:r>
      <w:r w:rsidR="00DD7CEA" w:rsidRPr="005E6758">
        <w:rPr>
          <w:rFonts w:ascii="Times New Roman" w:eastAsia="Calibri" w:hAnsi="Times New Roman" w:cs="Times New Roman"/>
          <w:sz w:val="28"/>
          <w:szCs w:val="28"/>
        </w:rPr>
        <w:t>В этой связи представляю вашему</w:t>
      </w:r>
      <w:r w:rsidR="00DD7CEA" w:rsidRPr="00F65873">
        <w:rPr>
          <w:rFonts w:ascii="Calibri" w:eastAsia="Calibri" w:hAnsi="Calibri" w:cs="Times New Roman"/>
          <w:sz w:val="28"/>
          <w:szCs w:val="28"/>
        </w:rPr>
        <w:t xml:space="preserve"> </w:t>
      </w:r>
      <w:r w:rsidR="008A2F3E">
        <w:rPr>
          <w:rFonts w:ascii="Times New Roman" w:eastAsia="Calibri" w:hAnsi="Times New Roman" w:cs="Times New Roman"/>
          <w:sz w:val="28"/>
          <w:szCs w:val="28"/>
        </w:rPr>
        <w:t>вниманию отчет за прошедший 201</w:t>
      </w:r>
      <w:r w:rsidR="008A2F3E" w:rsidRPr="008A2F3E">
        <w:rPr>
          <w:rFonts w:ascii="Times New Roman" w:eastAsia="Calibri" w:hAnsi="Times New Roman" w:cs="Times New Roman"/>
          <w:sz w:val="28"/>
          <w:szCs w:val="28"/>
        </w:rPr>
        <w:t>8</w:t>
      </w:r>
      <w:r w:rsidR="00EF5F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F5FA7">
        <w:rPr>
          <w:rFonts w:ascii="Times New Roman" w:hAnsi="Times New Roman" w:cs="Times New Roman"/>
          <w:sz w:val="28"/>
          <w:szCs w:val="28"/>
        </w:rPr>
        <w:t xml:space="preserve"> с</w:t>
      </w:r>
      <w:r w:rsidR="008D489D" w:rsidRPr="00C56610">
        <w:rPr>
          <w:rFonts w:ascii="Times New Roman" w:hAnsi="Times New Roman" w:cs="Times New Roman"/>
          <w:sz w:val="28"/>
          <w:szCs w:val="28"/>
        </w:rPr>
        <w:t>обрания депутатов и Администрации сельсовета</w:t>
      </w:r>
      <w:r w:rsidR="00D948FC">
        <w:rPr>
          <w:rFonts w:ascii="Times New Roman" w:hAnsi="Times New Roman" w:cs="Times New Roman"/>
          <w:sz w:val="28"/>
          <w:szCs w:val="28"/>
        </w:rPr>
        <w:t>.</w:t>
      </w:r>
    </w:p>
    <w:p w:rsidR="00D948FC" w:rsidRPr="00C56610" w:rsidRDefault="00EF5FA7" w:rsidP="003D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Свой отчет я хочу н</w:t>
      </w:r>
      <w:r w:rsidR="00D948FC">
        <w:rPr>
          <w:rFonts w:ascii="Times New Roman" w:hAnsi="Times New Roman" w:cs="Times New Roman"/>
          <w:sz w:val="28"/>
          <w:szCs w:val="28"/>
        </w:rPr>
        <w:t>ачать с того что в 2018 году произошли 2 больших события это выборы Президента РФ и Губернатора Алтайского края. И зде</w:t>
      </w:r>
      <w:r>
        <w:rPr>
          <w:rFonts w:ascii="Times New Roman" w:hAnsi="Times New Roman" w:cs="Times New Roman"/>
          <w:sz w:val="28"/>
          <w:szCs w:val="28"/>
        </w:rPr>
        <w:t xml:space="preserve">сь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поблагодарить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</w:t>
      </w:r>
      <w:r w:rsidR="00D948FC">
        <w:rPr>
          <w:rFonts w:ascii="Times New Roman" w:hAnsi="Times New Roman" w:cs="Times New Roman"/>
          <w:sz w:val="28"/>
          <w:szCs w:val="28"/>
        </w:rPr>
        <w:t>сковую</w:t>
      </w:r>
      <w:proofErr w:type="spellEnd"/>
      <w:r w:rsidR="00D948FC">
        <w:rPr>
          <w:rFonts w:ascii="Times New Roman" w:hAnsi="Times New Roman" w:cs="Times New Roman"/>
          <w:sz w:val="28"/>
          <w:szCs w:val="28"/>
        </w:rPr>
        <w:t xml:space="preserve">  избирательную комиссию она провела</w:t>
      </w:r>
      <w:proofErr w:type="gramEnd"/>
      <w:r w:rsidR="00D948FC">
        <w:rPr>
          <w:rFonts w:ascii="Times New Roman" w:hAnsi="Times New Roman" w:cs="Times New Roman"/>
          <w:sz w:val="28"/>
          <w:szCs w:val="28"/>
        </w:rPr>
        <w:t xml:space="preserve"> огромную работу в эти избирательные компании</w:t>
      </w:r>
      <w:r w:rsidR="00564578">
        <w:rPr>
          <w:rFonts w:ascii="Times New Roman" w:hAnsi="Times New Roman" w:cs="Times New Roman"/>
          <w:sz w:val="28"/>
          <w:szCs w:val="28"/>
        </w:rPr>
        <w:t xml:space="preserve"> найти каждого избирателя зарегистрированного на нашей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578">
        <w:rPr>
          <w:rFonts w:ascii="Times New Roman" w:hAnsi="Times New Roman" w:cs="Times New Roman"/>
          <w:sz w:val="28"/>
          <w:szCs w:val="28"/>
        </w:rPr>
        <w:t xml:space="preserve"> но не проживающего  </w:t>
      </w:r>
      <w:r w:rsidR="00D948FC">
        <w:rPr>
          <w:rFonts w:ascii="Times New Roman" w:hAnsi="Times New Roman" w:cs="Times New Roman"/>
          <w:sz w:val="28"/>
          <w:szCs w:val="28"/>
        </w:rPr>
        <w:t xml:space="preserve">  </w:t>
      </w:r>
      <w:r w:rsidR="00564578">
        <w:rPr>
          <w:rFonts w:ascii="Times New Roman" w:hAnsi="Times New Roman" w:cs="Times New Roman"/>
          <w:sz w:val="28"/>
          <w:szCs w:val="28"/>
        </w:rPr>
        <w:t xml:space="preserve">это очень большой труд. И я хочу поблагодарить всех жителей села </w:t>
      </w:r>
      <w:proofErr w:type="gramStart"/>
      <w:r w:rsidR="00564578">
        <w:rPr>
          <w:rFonts w:ascii="Times New Roman" w:hAnsi="Times New Roman" w:cs="Times New Roman"/>
          <w:sz w:val="28"/>
          <w:szCs w:val="28"/>
        </w:rPr>
        <w:t>Вавилон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пришли</w:t>
      </w:r>
      <w:r w:rsidR="00564578">
        <w:rPr>
          <w:rFonts w:ascii="Times New Roman" w:hAnsi="Times New Roman" w:cs="Times New Roman"/>
          <w:sz w:val="28"/>
          <w:szCs w:val="28"/>
        </w:rPr>
        <w:t xml:space="preserve"> на выборы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45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елали свой выбор.  П</w:t>
      </w:r>
      <w:r w:rsidR="00564578">
        <w:rPr>
          <w:rFonts w:ascii="Times New Roman" w:hAnsi="Times New Roman" w:cs="Times New Roman"/>
          <w:sz w:val="28"/>
          <w:szCs w:val="28"/>
        </w:rPr>
        <w:t>о итогом выборов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итоги подводились </w:t>
      </w:r>
      <w:r w:rsidR="00D94E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94ECA">
        <w:rPr>
          <w:rFonts w:ascii="Times New Roman" w:hAnsi="Times New Roman" w:cs="Times New Roman"/>
          <w:sz w:val="28"/>
          <w:szCs w:val="28"/>
        </w:rPr>
        <w:t>Алейскому</w:t>
      </w:r>
      <w:proofErr w:type="spellEnd"/>
      <w:r w:rsidR="00D94ECA">
        <w:rPr>
          <w:rFonts w:ascii="Times New Roman" w:hAnsi="Times New Roman" w:cs="Times New Roman"/>
          <w:sz w:val="28"/>
          <w:szCs w:val="28"/>
        </w:rPr>
        <w:t xml:space="preserve"> району по проголосовавшим селам - </w:t>
      </w:r>
      <w:r>
        <w:rPr>
          <w:rFonts w:ascii="Times New Roman" w:hAnsi="Times New Roman" w:cs="Times New Roman"/>
          <w:sz w:val="28"/>
          <w:szCs w:val="28"/>
        </w:rPr>
        <w:t>наше село вошло в 10 луч</w:t>
      </w:r>
      <w:r w:rsidR="00564578">
        <w:rPr>
          <w:rFonts w:ascii="Times New Roman" w:hAnsi="Times New Roman" w:cs="Times New Roman"/>
          <w:sz w:val="28"/>
          <w:szCs w:val="28"/>
        </w:rPr>
        <w:t>ших поселений</w:t>
      </w:r>
      <w:r w:rsidR="00D9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D94ECA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Start"/>
      <w:r w:rsidR="00710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4E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ECA">
        <w:rPr>
          <w:rFonts w:ascii="Times New Roman" w:hAnsi="Times New Roman" w:cs="Times New Roman"/>
          <w:sz w:val="28"/>
          <w:szCs w:val="28"/>
        </w:rPr>
        <w:t>В наше село приех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="00D94ECA">
        <w:rPr>
          <w:rFonts w:ascii="Times New Roman" w:hAnsi="Times New Roman" w:cs="Times New Roman"/>
          <w:sz w:val="28"/>
          <w:szCs w:val="28"/>
        </w:rPr>
        <w:t xml:space="preserve"> жительница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ECA">
        <w:rPr>
          <w:rFonts w:ascii="Times New Roman" w:hAnsi="Times New Roman" w:cs="Times New Roman"/>
          <w:sz w:val="28"/>
          <w:szCs w:val="28"/>
        </w:rPr>
        <w:t xml:space="preserve"> которая раньше жила в другом посел</w:t>
      </w:r>
      <w:r>
        <w:rPr>
          <w:rFonts w:ascii="Times New Roman" w:hAnsi="Times New Roman" w:cs="Times New Roman"/>
          <w:sz w:val="28"/>
          <w:szCs w:val="28"/>
        </w:rPr>
        <w:t xml:space="preserve">ении и также была в составе  </w:t>
      </w:r>
      <w:r w:rsidR="007103D9">
        <w:rPr>
          <w:rFonts w:ascii="Times New Roman" w:hAnsi="Times New Roman" w:cs="Times New Roman"/>
          <w:sz w:val="28"/>
          <w:szCs w:val="28"/>
        </w:rPr>
        <w:t>Участковой</w:t>
      </w:r>
      <w:r w:rsidR="00D94ECA">
        <w:rPr>
          <w:rFonts w:ascii="Times New Roman" w:hAnsi="Times New Roman" w:cs="Times New Roman"/>
          <w:sz w:val="28"/>
          <w:szCs w:val="28"/>
        </w:rPr>
        <w:t xml:space="preserve"> избирательной комиссии села </w:t>
      </w:r>
      <w:proofErr w:type="spellStart"/>
      <w:r w:rsidR="00D94ECA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участие в избирательной кампании выборов</w:t>
      </w:r>
      <w:r w:rsidR="00D94ECA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="007103D9">
        <w:rPr>
          <w:rFonts w:ascii="Times New Roman" w:hAnsi="Times New Roman" w:cs="Times New Roman"/>
          <w:sz w:val="28"/>
          <w:szCs w:val="28"/>
        </w:rPr>
        <w:t>была награждена благодарностью за работу.</w:t>
      </w:r>
    </w:p>
    <w:p w:rsidR="00DD7CEA" w:rsidRPr="00C56610" w:rsidRDefault="00DD7CEA" w:rsidP="00DD7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10">
        <w:rPr>
          <w:rFonts w:ascii="Times New Roman" w:eastAsia="Calibri" w:hAnsi="Times New Roman" w:cs="Times New Roman"/>
          <w:sz w:val="28"/>
          <w:szCs w:val="28"/>
        </w:rPr>
        <w:t>Деятельность Собрания депутатов сельсовета (представительной власти), в отличие от власти исполнительной (Администрации сельсовета), менее заметна. Между тем именно представительный орган, каким является Собрание депутатов сельсовета, строит ту нормативно-правовую платформу, на которой исполнительная власть возводит то, что должно улучшать и облегчать, сделать более комфортной  жизнь жителей поселения. Этот принцип действует  на федеральном,  региональном,  районном и местном уровне.</w:t>
      </w:r>
    </w:p>
    <w:p w:rsidR="00DD7CEA" w:rsidRPr="00C56610" w:rsidRDefault="008A2F3E" w:rsidP="00DD7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Говоря об итогах 201</w:t>
      </w:r>
      <w:r w:rsidRPr="008A2F3E">
        <w:rPr>
          <w:rFonts w:ascii="Times New Roman" w:eastAsia="Calibri" w:hAnsi="Times New Roman" w:cs="Times New Roman"/>
          <w:sz w:val="28"/>
          <w:szCs w:val="28"/>
        </w:rPr>
        <w:t>8</w:t>
      </w:r>
      <w:r w:rsidR="00DD7CEA" w:rsidRPr="00C56610">
        <w:rPr>
          <w:rFonts w:ascii="Times New Roman" w:eastAsia="Calibri" w:hAnsi="Times New Roman" w:cs="Times New Roman"/>
          <w:sz w:val="28"/>
          <w:szCs w:val="28"/>
        </w:rPr>
        <w:t xml:space="preserve"> года, хочу сказать, что </w:t>
      </w:r>
      <w:r w:rsidR="008D489D" w:rsidRPr="00C56610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DD7CEA" w:rsidRPr="00C56610">
        <w:rPr>
          <w:rFonts w:ascii="Times New Roman" w:eastAsia="Calibri" w:hAnsi="Times New Roman" w:cs="Times New Roman"/>
          <w:sz w:val="28"/>
          <w:szCs w:val="28"/>
        </w:rPr>
        <w:t xml:space="preserve">удалось обеспечить скоординированную работу представительной и исполнительной власти, </w:t>
      </w:r>
      <w:r w:rsidR="008D489D" w:rsidRPr="00C56610">
        <w:rPr>
          <w:rFonts w:ascii="Times New Roman" w:hAnsi="Times New Roman" w:cs="Times New Roman"/>
          <w:sz w:val="28"/>
          <w:szCs w:val="28"/>
        </w:rPr>
        <w:t>депутаты</w:t>
      </w:r>
      <w:r w:rsidR="00DD7CEA" w:rsidRPr="00C56610">
        <w:rPr>
          <w:rFonts w:ascii="Times New Roman" w:eastAsia="Calibri" w:hAnsi="Times New Roman" w:cs="Times New Roman"/>
          <w:sz w:val="28"/>
          <w:szCs w:val="28"/>
        </w:rPr>
        <w:t xml:space="preserve"> смогли принять необходимые, на мой взгляд, достаточные меры нормативного характера для того, чтобы обеспечить дальнейшее развитие поселения.</w:t>
      </w:r>
      <w:r w:rsidR="00DD7CEA" w:rsidRPr="00C5661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FD47FA" w:rsidRPr="00A8577C" w:rsidRDefault="00FD47FA" w:rsidP="00FD47FA">
      <w:pPr>
        <w:pStyle w:val="1"/>
        <w:ind w:firstLine="708"/>
        <w:jc w:val="both"/>
        <w:rPr>
          <w:sz w:val="28"/>
          <w:szCs w:val="28"/>
        </w:rPr>
      </w:pPr>
      <w:r w:rsidRPr="00A8577C">
        <w:rPr>
          <w:sz w:val="28"/>
          <w:szCs w:val="28"/>
        </w:rPr>
        <w:lastRenderedPageBreak/>
        <w:t>В 201</w:t>
      </w:r>
      <w:r w:rsidR="008A2F3E" w:rsidRPr="00A8577C">
        <w:rPr>
          <w:sz w:val="28"/>
          <w:szCs w:val="28"/>
        </w:rPr>
        <w:t xml:space="preserve">8 </w:t>
      </w:r>
      <w:r w:rsidRPr="00A8577C">
        <w:rPr>
          <w:sz w:val="28"/>
          <w:szCs w:val="28"/>
        </w:rPr>
        <w:t xml:space="preserve">году Собранием депутатов планировалось назначить и провести </w:t>
      </w:r>
      <w:r w:rsidR="008A2F3E" w:rsidRPr="00A8577C">
        <w:rPr>
          <w:sz w:val="28"/>
          <w:szCs w:val="28"/>
        </w:rPr>
        <w:t>4</w:t>
      </w:r>
      <w:r w:rsidRPr="00A8577C">
        <w:rPr>
          <w:sz w:val="28"/>
          <w:szCs w:val="28"/>
        </w:rPr>
        <w:t xml:space="preserve"> </w:t>
      </w:r>
      <w:r w:rsidR="007E05EB" w:rsidRPr="00A8577C">
        <w:rPr>
          <w:sz w:val="28"/>
          <w:szCs w:val="28"/>
        </w:rPr>
        <w:t>заседаний СД.</w:t>
      </w:r>
      <w:r w:rsidRPr="00A8577C">
        <w:rPr>
          <w:sz w:val="28"/>
          <w:szCs w:val="28"/>
        </w:rPr>
        <w:t xml:space="preserve"> Фактически было </w:t>
      </w:r>
      <w:r w:rsidR="007E05EB" w:rsidRPr="00A8577C">
        <w:rPr>
          <w:sz w:val="28"/>
          <w:szCs w:val="28"/>
        </w:rPr>
        <w:t xml:space="preserve">назначено </w:t>
      </w:r>
      <w:r w:rsidR="007103D9">
        <w:rPr>
          <w:sz w:val="28"/>
          <w:szCs w:val="28"/>
        </w:rPr>
        <w:t>6</w:t>
      </w:r>
      <w:r w:rsidR="00B94274" w:rsidRPr="00A8577C">
        <w:rPr>
          <w:sz w:val="28"/>
          <w:szCs w:val="28"/>
        </w:rPr>
        <w:t xml:space="preserve"> </w:t>
      </w:r>
      <w:r w:rsidR="007E05EB" w:rsidRPr="00A8577C">
        <w:rPr>
          <w:sz w:val="28"/>
          <w:szCs w:val="28"/>
        </w:rPr>
        <w:t>заседаний, состоялось</w:t>
      </w:r>
      <w:r w:rsidRPr="00A8577C">
        <w:rPr>
          <w:sz w:val="28"/>
          <w:szCs w:val="28"/>
        </w:rPr>
        <w:t xml:space="preserve"> – </w:t>
      </w:r>
      <w:r w:rsidR="007103D9">
        <w:rPr>
          <w:sz w:val="28"/>
          <w:szCs w:val="28"/>
        </w:rPr>
        <w:t>6</w:t>
      </w:r>
      <w:r w:rsidRPr="00A8577C">
        <w:rPr>
          <w:sz w:val="28"/>
          <w:szCs w:val="28"/>
        </w:rPr>
        <w:t xml:space="preserve">. </w:t>
      </w:r>
      <w:r w:rsidR="00F1588B" w:rsidRPr="00A8577C">
        <w:rPr>
          <w:sz w:val="28"/>
          <w:szCs w:val="28"/>
        </w:rPr>
        <w:t xml:space="preserve">Из них: очередных – </w:t>
      </w:r>
      <w:r w:rsidR="00A8577C" w:rsidRPr="00A8577C">
        <w:rPr>
          <w:sz w:val="28"/>
          <w:szCs w:val="28"/>
        </w:rPr>
        <w:t xml:space="preserve">4 заседания </w:t>
      </w:r>
      <w:r w:rsidR="007103D9">
        <w:rPr>
          <w:sz w:val="28"/>
          <w:szCs w:val="28"/>
        </w:rPr>
        <w:t>и внеочередных 2</w:t>
      </w:r>
      <w:r w:rsidR="00F1588B" w:rsidRPr="00A8577C">
        <w:rPr>
          <w:sz w:val="28"/>
          <w:szCs w:val="28"/>
        </w:rPr>
        <w:t>.</w:t>
      </w:r>
    </w:p>
    <w:p w:rsidR="007E05EB" w:rsidRPr="007E05EB" w:rsidRDefault="008A2F3E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</w:t>
      </w:r>
      <w:r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5EB"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заседаниях   было </w:t>
      </w:r>
      <w:r w:rsidR="007E05EB" w:rsidRPr="0014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0406D" w:rsidRPr="001418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E05EB"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приняты решения по следующим вопросам:</w:t>
      </w:r>
    </w:p>
    <w:p w:rsidR="007E05EB" w:rsidRP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</w:t>
      </w:r>
      <w:r w:rsid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 исполнении бюджета за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E05EB" w:rsidRP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ранее принятые нормативно-правовые акты;</w:t>
      </w:r>
    </w:p>
    <w:p w:rsidR="007E05EB" w:rsidRP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-Утверждение нормативно-правовых документов;</w:t>
      </w:r>
    </w:p>
    <w:p w:rsidR="007E05EB" w:rsidRP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бюджет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принятии к осуществлению части полномочий по решению вопросов местного значения.</w:t>
      </w:r>
    </w:p>
    <w:p w:rsidR="00801168" w:rsidRPr="00685887" w:rsidRDefault="008A2F3E" w:rsidP="00801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году были переданы </w:t>
      </w:r>
      <w:r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168"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которые переданы сельсоветам по соглашению Администрацией района – это: </w:t>
      </w:r>
    </w:p>
    <w:p w:rsidR="00801168" w:rsidRPr="00685887" w:rsidRDefault="00801168" w:rsidP="00801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решению вопросов в сфере дорожной деятельности; </w:t>
      </w:r>
    </w:p>
    <w:p w:rsidR="00801168" w:rsidRPr="00685887" w:rsidRDefault="00801168" w:rsidP="00801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решению вопросов в сфере организации ритуальных услуг и содержания мест захоронения; </w:t>
      </w:r>
    </w:p>
    <w:p w:rsidR="00801168" w:rsidRPr="00685887" w:rsidRDefault="00801168" w:rsidP="00801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решению вопросов в сфере организации сбора и вывоза бытовых отходов и мусора; </w:t>
      </w:r>
    </w:p>
    <w:p w:rsidR="007E05EB" w:rsidRPr="007E05EB" w:rsidRDefault="007E05EB" w:rsidP="007E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Безусловно, </w:t>
      </w:r>
      <w:r w:rsidR="00685887"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вопросом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прошедшего года, рассматриваемым Собранием депутатов, стал  вопрос «О при</w:t>
      </w:r>
      <w:r w:rsid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бюджета сельсовета на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</w:t>
      </w:r>
    </w:p>
    <w:p w:rsidR="007E05EB" w:rsidRP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заслушано 2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отчета, в т.ч.: «Об исполнении бюджета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B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F52"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  «О деятельности Собрания депутатов и главы сельс</w:t>
      </w:r>
      <w:r w:rsid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за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7E05EB" w:rsidRPr="00C0406D" w:rsidRDefault="007E05EB" w:rsidP="007E0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A2F3E" w:rsidRPr="008A2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0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</w:t>
      </w:r>
      <w:r w:rsidR="00C0406D" w:rsidRPr="00C0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C0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протестов на решения Собрания депутатов, пять представлений.</w:t>
      </w:r>
    </w:p>
    <w:p w:rsidR="007E05EB" w:rsidRDefault="007E05EB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не стоит на месте, меняется законодательство, а значит, ранее принятые решения перестают ему соответствовать, возникает необходимость вносить в наши правовые нормативные акты изменения и дополнения, и проводить это необходимо своевременно.</w:t>
      </w:r>
    </w:p>
    <w:p w:rsidR="00A8577C" w:rsidRPr="007E05EB" w:rsidRDefault="00A8577C" w:rsidP="007E0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44" w:rsidRDefault="00E33D13" w:rsidP="003D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ст. 30 п. 4</w:t>
      </w:r>
      <w:r w:rsidRPr="00E33D13">
        <w:rPr>
          <w:rFonts w:ascii="Times New Roman" w:hAnsi="Times New Roman" w:cs="Times New Roman"/>
          <w:color w:val="000000"/>
          <w:sz w:val="28"/>
          <w:szCs w:val="28"/>
        </w:rPr>
        <w:t xml:space="preserve"> Устава указано о том, что глава сельсовета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возглавляет </w:t>
      </w:r>
      <w:r w:rsidR="006A6D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сельсовета </w:t>
      </w:r>
      <w:r w:rsidR="006A6D8F" w:rsidRPr="00DD7CEA">
        <w:rPr>
          <w:rFonts w:ascii="Times New Roman" w:hAnsi="Times New Roman" w:cs="Times New Roman"/>
          <w:sz w:val="28"/>
          <w:szCs w:val="28"/>
        </w:rPr>
        <w:t>руководит</w:t>
      </w:r>
      <w:proofErr w:type="gramEnd"/>
      <w:r w:rsidR="006A6D8F" w:rsidRPr="00DD7CEA">
        <w:rPr>
          <w:rFonts w:ascii="Times New Roman" w:hAnsi="Times New Roman" w:cs="Times New Roman"/>
          <w:sz w:val="28"/>
          <w:szCs w:val="28"/>
        </w:rPr>
        <w:t xml:space="preserve"> её деятельностью на принципах единоначалия и несёт полную ответственность за осуществление её полномочий</w:t>
      </w:r>
      <w:r w:rsidR="00F5620C">
        <w:rPr>
          <w:rFonts w:ascii="Times New Roman" w:hAnsi="Times New Roman" w:cs="Times New Roman"/>
          <w:sz w:val="28"/>
          <w:szCs w:val="28"/>
        </w:rPr>
        <w:t xml:space="preserve">. </w:t>
      </w:r>
      <w:r w:rsidRPr="00E33D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1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132F">
        <w:rPr>
          <w:rFonts w:ascii="Times New Roman" w:hAnsi="Times New Roman" w:cs="Times New Roman"/>
          <w:sz w:val="28"/>
          <w:szCs w:val="28"/>
        </w:rPr>
        <w:t xml:space="preserve">Сейчас я Вам </w:t>
      </w:r>
      <w:proofErr w:type="gramStart"/>
      <w:r w:rsidR="003D3B44">
        <w:rPr>
          <w:rFonts w:ascii="Times New Roman" w:hAnsi="Times New Roman" w:cs="Times New Roman"/>
          <w:sz w:val="28"/>
          <w:szCs w:val="28"/>
        </w:rPr>
        <w:t>п</w:t>
      </w:r>
      <w:r w:rsidR="008E132F">
        <w:rPr>
          <w:rFonts w:ascii="Times New Roman" w:hAnsi="Times New Roman" w:cs="Times New Roman"/>
          <w:sz w:val="28"/>
          <w:szCs w:val="28"/>
        </w:rPr>
        <w:t>редоставлю</w:t>
      </w:r>
      <w:r w:rsidR="003D3B44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="003D3B44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8A2F3E">
        <w:rPr>
          <w:rFonts w:ascii="Times New Roman" w:hAnsi="Times New Roman" w:cs="Times New Roman"/>
          <w:sz w:val="28"/>
          <w:szCs w:val="28"/>
        </w:rPr>
        <w:t>Администрации сельсовета за 201</w:t>
      </w:r>
      <w:r w:rsidR="008A2F3E" w:rsidRPr="008A2F3E">
        <w:rPr>
          <w:rFonts w:ascii="Times New Roman" w:hAnsi="Times New Roman" w:cs="Times New Roman"/>
          <w:sz w:val="28"/>
          <w:szCs w:val="28"/>
        </w:rPr>
        <w:t>8</w:t>
      </w:r>
      <w:r w:rsidR="008E132F">
        <w:rPr>
          <w:rFonts w:ascii="Times New Roman" w:hAnsi="Times New Roman" w:cs="Times New Roman"/>
          <w:sz w:val="28"/>
          <w:szCs w:val="28"/>
        </w:rPr>
        <w:t xml:space="preserve"> год. Обсудим</w:t>
      </w:r>
      <w:r w:rsidR="003D3B44">
        <w:rPr>
          <w:rFonts w:ascii="Times New Roman" w:hAnsi="Times New Roman" w:cs="Times New Roman"/>
          <w:sz w:val="28"/>
          <w:szCs w:val="28"/>
        </w:rPr>
        <w:t xml:space="preserve"> все положительные и отрицательные моменты нашей работы.</w:t>
      </w:r>
    </w:p>
    <w:p w:rsidR="00E876DE" w:rsidRDefault="00E876DE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DE">
        <w:rPr>
          <w:rFonts w:ascii="Times New Roman" w:hAnsi="Times New Roman" w:cs="Times New Roman"/>
          <w:sz w:val="28"/>
          <w:szCs w:val="28"/>
        </w:rPr>
        <w:t xml:space="preserve"> </w:t>
      </w:r>
      <w:r w:rsidR="003D3B44">
        <w:rPr>
          <w:rFonts w:ascii="Times New Roman" w:hAnsi="Times New Roman" w:cs="Times New Roman"/>
          <w:sz w:val="28"/>
          <w:szCs w:val="28"/>
        </w:rPr>
        <w:t xml:space="preserve">   </w:t>
      </w:r>
      <w:r w:rsidRPr="00E876DE">
        <w:rPr>
          <w:rFonts w:ascii="Times New Roman" w:hAnsi="Times New Roman" w:cs="Times New Roman"/>
          <w:sz w:val="28"/>
          <w:szCs w:val="28"/>
        </w:rPr>
        <w:t>Работа Администрации сельсовета осуществлялась в соответствии с полномочиями Федерального закона от 06.10.2003г.№ 131-ФЗ «Об общих принципах организации местного самоуправления в Российской Федерации». Как исполняются полномочия нашей Администрацией поселения и мною, как главы</w:t>
      </w:r>
      <w:r w:rsidR="00533377">
        <w:rPr>
          <w:rFonts w:ascii="Times New Roman" w:hAnsi="Times New Roman" w:cs="Times New Roman"/>
          <w:sz w:val="28"/>
          <w:szCs w:val="28"/>
        </w:rPr>
        <w:t xml:space="preserve"> </w:t>
      </w:r>
      <w:r w:rsidRPr="00E876DE">
        <w:rPr>
          <w:rFonts w:ascii="Times New Roman" w:hAnsi="Times New Roman" w:cs="Times New Roman"/>
          <w:sz w:val="28"/>
          <w:szCs w:val="28"/>
        </w:rPr>
        <w:t>сельсовета постараюсь изложить в своём выступлении. Перечень полномочий сельских поселений определён в ст. 14 вышен</w:t>
      </w:r>
      <w:r w:rsidR="003D3B44">
        <w:rPr>
          <w:rFonts w:ascii="Times New Roman" w:hAnsi="Times New Roman" w:cs="Times New Roman"/>
          <w:sz w:val="28"/>
          <w:szCs w:val="28"/>
        </w:rPr>
        <w:t>азванного Федерального закона. Напомню вам, что</w:t>
      </w:r>
      <w:r w:rsidRPr="00E876DE">
        <w:rPr>
          <w:rFonts w:ascii="Times New Roman" w:hAnsi="Times New Roman" w:cs="Times New Roman"/>
          <w:sz w:val="28"/>
          <w:szCs w:val="28"/>
        </w:rPr>
        <w:t xml:space="preserve"> 27.05.2014г.</w:t>
      </w:r>
      <w:r w:rsidR="003D3B44">
        <w:rPr>
          <w:rFonts w:ascii="Times New Roman" w:hAnsi="Times New Roman" w:cs="Times New Roman"/>
          <w:sz w:val="28"/>
          <w:szCs w:val="28"/>
        </w:rPr>
        <w:t xml:space="preserve"> был </w:t>
      </w:r>
      <w:r w:rsidRPr="00E876DE">
        <w:rPr>
          <w:rFonts w:ascii="Times New Roman" w:hAnsi="Times New Roman" w:cs="Times New Roman"/>
          <w:sz w:val="28"/>
          <w:szCs w:val="28"/>
        </w:rPr>
        <w:t xml:space="preserve">опубликован и </w:t>
      </w:r>
      <w:r w:rsidRPr="00E876DE">
        <w:rPr>
          <w:rFonts w:ascii="Times New Roman" w:hAnsi="Times New Roman" w:cs="Times New Roman"/>
          <w:sz w:val="28"/>
          <w:szCs w:val="28"/>
        </w:rPr>
        <w:lastRenderedPageBreak/>
        <w:t xml:space="preserve">вступил в силу Федеральный закон №136 ФЗ «О внесении изменений в ст.26.3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который резко уменьшил наши полномочия, определив их с 01.01.2015г 13 вместо 39, </w:t>
      </w:r>
      <w:r w:rsidR="001A2241">
        <w:rPr>
          <w:rFonts w:ascii="Times New Roman" w:hAnsi="Times New Roman" w:cs="Times New Roman"/>
          <w:sz w:val="28"/>
          <w:szCs w:val="28"/>
        </w:rPr>
        <w:t>и</w:t>
      </w:r>
      <w:r w:rsidRPr="00E876DE">
        <w:rPr>
          <w:rFonts w:ascii="Times New Roman" w:hAnsi="Times New Roman" w:cs="Times New Roman"/>
          <w:sz w:val="28"/>
          <w:szCs w:val="28"/>
        </w:rPr>
        <w:t xml:space="preserve"> об этом мы </w:t>
      </w:r>
      <w:r w:rsidR="001A2241">
        <w:rPr>
          <w:rFonts w:ascii="Times New Roman" w:hAnsi="Times New Roman" w:cs="Times New Roman"/>
          <w:sz w:val="28"/>
          <w:szCs w:val="28"/>
        </w:rPr>
        <w:t>сейчас и</w:t>
      </w:r>
      <w:r w:rsidRPr="00E876DE">
        <w:rPr>
          <w:rFonts w:ascii="Times New Roman" w:hAnsi="Times New Roman" w:cs="Times New Roman"/>
          <w:sz w:val="28"/>
          <w:szCs w:val="28"/>
        </w:rPr>
        <w:t xml:space="preserve"> поговорим.</w:t>
      </w:r>
    </w:p>
    <w:p w:rsidR="001A2241" w:rsidRDefault="001A2241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Свой отчет я построила по разделам и хотела </w:t>
      </w:r>
      <w:r w:rsidR="008E132F">
        <w:rPr>
          <w:rFonts w:ascii="Times New Roman" w:hAnsi="Times New Roman" w:cs="Times New Roman"/>
          <w:sz w:val="28"/>
          <w:szCs w:val="28"/>
        </w:rPr>
        <w:t>бы,</w:t>
      </w:r>
      <w:r>
        <w:rPr>
          <w:rFonts w:ascii="Times New Roman" w:hAnsi="Times New Roman" w:cs="Times New Roman"/>
          <w:sz w:val="28"/>
          <w:szCs w:val="28"/>
        </w:rPr>
        <w:t xml:space="preserve"> чтобы у нас с вами состоялся во время моего отчета </w:t>
      </w:r>
      <w:r w:rsidR="00533377">
        <w:rPr>
          <w:rFonts w:ascii="Times New Roman" w:hAnsi="Times New Roman" w:cs="Times New Roman"/>
          <w:sz w:val="28"/>
          <w:szCs w:val="28"/>
        </w:rPr>
        <w:t>конструктивный</w:t>
      </w:r>
      <w:r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:rsidR="000C0142" w:rsidRDefault="000C0142" w:rsidP="001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41" w:rsidRPr="00AB49C0" w:rsidRDefault="00911DEF" w:rsidP="001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ИНФОРМАЦИЯ</w:t>
      </w:r>
    </w:p>
    <w:p w:rsidR="001A2241" w:rsidRDefault="001A2241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входит в состав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4657EA">
        <w:rPr>
          <w:rFonts w:ascii="Times New Roman" w:hAnsi="Times New Roman" w:cs="Times New Roman"/>
          <w:sz w:val="28"/>
          <w:szCs w:val="28"/>
        </w:rPr>
        <w:t>На 01.01.201</w:t>
      </w:r>
      <w:r w:rsidR="008A2F3E" w:rsidRPr="008A2F3E">
        <w:rPr>
          <w:rFonts w:ascii="Times New Roman" w:hAnsi="Times New Roman" w:cs="Times New Roman"/>
          <w:sz w:val="28"/>
          <w:szCs w:val="28"/>
        </w:rPr>
        <w:t>9</w:t>
      </w:r>
      <w:r w:rsidR="004657EA">
        <w:rPr>
          <w:rFonts w:ascii="Times New Roman" w:hAnsi="Times New Roman" w:cs="Times New Roman"/>
          <w:sz w:val="28"/>
          <w:szCs w:val="28"/>
        </w:rPr>
        <w:t xml:space="preserve"> года на территории Фрунзенского сельсовета находятся два населенных пункта: с. Вавилон с численностью зарегистрированного </w:t>
      </w:r>
      <w:r w:rsidR="004657EA" w:rsidRPr="0068588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8577C">
        <w:rPr>
          <w:rFonts w:ascii="Times New Roman" w:hAnsi="Times New Roman" w:cs="Times New Roman"/>
          <w:sz w:val="28"/>
          <w:szCs w:val="28"/>
        </w:rPr>
        <w:t>548</w:t>
      </w:r>
      <w:r w:rsidR="008E132F" w:rsidRPr="00685887">
        <w:rPr>
          <w:rFonts w:ascii="Times New Roman" w:hAnsi="Times New Roman" w:cs="Times New Roman"/>
          <w:sz w:val="28"/>
          <w:szCs w:val="28"/>
        </w:rPr>
        <w:t>(</w:t>
      </w:r>
      <w:r w:rsidR="003028E2">
        <w:rPr>
          <w:rFonts w:ascii="Times New Roman" w:hAnsi="Times New Roman" w:cs="Times New Roman"/>
          <w:sz w:val="28"/>
          <w:szCs w:val="28"/>
        </w:rPr>
        <w:t>490</w:t>
      </w:r>
      <w:r w:rsidR="0025671D" w:rsidRPr="008E132F">
        <w:rPr>
          <w:rFonts w:ascii="Times New Roman" w:hAnsi="Times New Roman" w:cs="Times New Roman"/>
          <w:sz w:val="28"/>
          <w:szCs w:val="28"/>
        </w:rPr>
        <w:t xml:space="preserve"> избирателя</w:t>
      </w:r>
      <w:r w:rsidR="008E132F" w:rsidRPr="008E132F">
        <w:rPr>
          <w:rFonts w:ascii="Times New Roman" w:hAnsi="Times New Roman" w:cs="Times New Roman"/>
          <w:sz w:val="28"/>
          <w:szCs w:val="28"/>
        </w:rPr>
        <w:t>)</w:t>
      </w:r>
      <w:r w:rsidR="0025671D" w:rsidRPr="008E132F">
        <w:rPr>
          <w:rFonts w:ascii="Times New Roman" w:hAnsi="Times New Roman" w:cs="Times New Roman"/>
          <w:sz w:val="28"/>
          <w:szCs w:val="28"/>
        </w:rPr>
        <w:t xml:space="preserve"> </w:t>
      </w:r>
      <w:r w:rsidR="004657EA">
        <w:rPr>
          <w:rFonts w:ascii="Times New Roman" w:hAnsi="Times New Roman" w:cs="Times New Roman"/>
          <w:sz w:val="28"/>
          <w:szCs w:val="28"/>
        </w:rPr>
        <w:t>человек и пос.</w:t>
      </w:r>
      <w:r w:rsidR="008E132F">
        <w:rPr>
          <w:rFonts w:ascii="Times New Roman" w:hAnsi="Times New Roman" w:cs="Times New Roman"/>
          <w:sz w:val="28"/>
          <w:szCs w:val="28"/>
        </w:rPr>
        <w:t xml:space="preserve"> </w:t>
      </w:r>
      <w:r w:rsidR="003028E2">
        <w:rPr>
          <w:rFonts w:ascii="Times New Roman" w:hAnsi="Times New Roman" w:cs="Times New Roman"/>
          <w:sz w:val="28"/>
          <w:szCs w:val="28"/>
        </w:rPr>
        <w:t>Зеленая Поляна с численностью 5</w:t>
      </w:r>
      <w:r w:rsidR="00F94976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7E45C8">
        <w:rPr>
          <w:rFonts w:ascii="Times New Roman" w:hAnsi="Times New Roman" w:cs="Times New Roman"/>
          <w:sz w:val="28"/>
          <w:szCs w:val="28"/>
        </w:rPr>
        <w:t>из них двое проживают постоянно</w:t>
      </w:r>
      <w:r w:rsidR="004657EA">
        <w:rPr>
          <w:rFonts w:ascii="Times New Roman" w:hAnsi="Times New Roman" w:cs="Times New Roman"/>
          <w:sz w:val="28"/>
          <w:szCs w:val="28"/>
        </w:rPr>
        <w:t>.</w:t>
      </w:r>
    </w:p>
    <w:p w:rsidR="007E1227" w:rsidRDefault="007E1227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зарегистрированных жителей села в нашем селе проживают:</w:t>
      </w:r>
    </w:p>
    <w:p w:rsidR="007E1227" w:rsidRPr="00685887" w:rsidRDefault="007E1227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87">
        <w:rPr>
          <w:rFonts w:ascii="Times New Roman" w:hAnsi="Times New Roman" w:cs="Times New Roman"/>
          <w:sz w:val="28"/>
          <w:szCs w:val="28"/>
        </w:rPr>
        <w:t xml:space="preserve">Пенсионеры всего </w:t>
      </w:r>
      <w:r w:rsidR="007E45C8">
        <w:rPr>
          <w:rFonts w:ascii="Times New Roman" w:hAnsi="Times New Roman" w:cs="Times New Roman"/>
          <w:sz w:val="28"/>
          <w:szCs w:val="28"/>
        </w:rPr>
        <w:t>175</w:t>
      </w:r>
      <w:r w:rsidRPr="00685887">
        <w:rPr>
          <w:rFonts w:ascii="Times New Roman" w:hAnsi="Times New Roman" w:cs="Times New Roman"/>
          <w:sz w:val="28"/>
          <w:szCs w:val="28"/>
        </w:rPr>
        <w:t xml:space="preserve">, по возрасту </w:t>
      </w:r>
      <w:r w:rsidR="007E45C8">
        <w:rPr>
          <w:rFonts w:ascii="Times New Roman" w:hAnsi="Times New Roman" w:cs="Times New Roman"/>
          <w:sz w:val="28"/>
          <w:szCs w:val="28"/>
        </w:rPr>
        <w:t>151</w:t>
      </w:r>
      <w:r w:rsidRPr="00685887">
        <w:rPr>
          <w:rFonts w:ascii="Times New Roman" w:hAnsi="Times New Roman" w:cs="Times New Roman"/>
          <w:sz w:val="28"/>
          <w:szCs w:val="28"/>
        </w:rPr>
        <w:t>;</w:t>
      </w:r>
    </w:p>
    <w:p w:rsidR="007E1227" w:rsidRPr="00685887" w:rsidRDefault="002D4177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Трудоспособное население – 259</w:t>
      </w:r>
      <w:r w:rsidR="007E1227" w:rsidRPr="0068588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E1227" w:rsidRPr="00685887" w:rsidRDefault="00DF1A0A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87">
        <w:rPr>
          <w:rFonts w:ascii="Times New Roman" w:hAnsi="Times New Roman" w:cs="Times New Roman"/>
          <w:sz w:val="28"/>
          <w:szCs w:val="28"/>
        </w:rPr>
        <w:t xml:space="preserve">Детей от 0 до 18 лет – </w:t>
      </w:r>
      <w:r w:rsidR="00642C98">
        <w:rPr>
          <w:rFonts w:ascii="Times New Roman" w:hAnsi="Times New Roman" w:cs="Times New Roman"/>
          <w:sz w:val="28"/>
          <w:szCs w:val="28"/>
        </w:rPr>
        <w:t>145</w:t>
      </w:r>
      <w:r w:rsidR="007E1227" w:rsidRPr="0068588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E1227" w:rsidRPr="00685887" w:rsidRDefault="00642C98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 семей – 13</w:t>
      </w:r>
      <w:r w:rsidR="007E1227" w:rsidRPr="00685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227" w:rsidRPr="008E132F" w:rsidRDefault="007E1227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Опекунских семей –</w:t>
      </w:r>
      <w:r w:rsidR="00F94976">
        <w:rPr>
          <w:rFonts w:ascii="Times New Roman" w:hAnsi="Times New Roman" w:cs="Times New Roman"/>
          <w:sz w:val="28"/>
          <w:szCs w:val="28"/>
        </w:rPr>
        <w:t>7</w:t>
      </w:r>
      <w:r w:rsidRPr="008E132F">
        <w:rPr>
          <w:rFonts w:ascii="Times New Roman" w:hAnsi="Times New Roman" w:cs="Times New Roman"/>
          <w:sz w:val="28"/>
          <w:szCs w:val="28"/>
        </w:rPr>
        <w:t>.</w:t>
      </w:r>
    </w:p>
    <w:p w:rsidR="007E1227" w:rsidRPr="008E132F" w:rsidRDefault="007E1227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2F">
        <w:rPr>
          <w:rFonts w:ascii="Times New Roman" w:hAnsi="Times New Roman" w:cs="Times New Roman"/>
          <w:sz w:val="28"/>
          <w:szCs w:val="28"/>
        </w:rPr>
        <w:t>Беспризорных и безнадзорных на территории сельсовета нет.</w:t>
      </w:r>
    </w:p>
    <w:p w:rsidR="002A6F6A" w:rsidRPr="008E132F" w:rsidRDefault="008A2F3E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8A2F3E">
        <w:rPr>
          <w:rFonts w:ascii="Times New Roman" w:hAnsi="Times New Roman" w:cs="Times New Roman"/>
          <w:sz w:val="28"/>
          <w:szCs w:val="28"/>
        </w:rPr>
        <w:t>8</w:t>
      </w:r>
      <w:r w:rsidR="007E1227" w:rsidRPr="008E132F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2A6F6A" w:rsidRPr="00685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3E">
        <w:rPr>
          <w:rFonts w:ascii="Times New Roman" w:hAnsi="Times New Roman" w:cs="Times New Roman"/>
          <w:sz w:val="28"/>
          <w:szCs w:val="28"/>
        </w:rPr>
        <w:t>5</w:t>
      </w:r>
      <w:r w:rsidR="002A6F6A" w:rsidRPr="0068588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A6F6A" w:rsidRPr="008E132F">
        <w:rPr>
          <w:rFonts w:ascii="Times New Roman" w:hAnsi="Times New Roman" w:cs="Times New Roman"/>
          <w:sz w:val="28"/>
          <w:szCs w:val="28"/>
        </w:rPr>
        <w:t xml:space="preserve">, </w:t>
      </w:r>
      <w:r w:rsidR="002A6F6A" w:rsidRPr="002117C4">
        <w:rPr>
          <w:rFonts w:ascii="Times New Roman" w:hAnsi="Times New Roman" w:cs="Times New Roman"/>
          <w:sz w:val="28"/>
          <w:szCs w:val="28"/>
        </w:rPr>
        <w:t>умерло –</w:t>
      </w:r>
      <w:r w:rsidR="00A52C2F" w:rsidRPr="002117C4">
        <w:rPr>
          <w:rFonts w:ascii="Times New Roman" w:hAnsi="Times New Roman" w:cs="Times New Roman"/>
          <w:sz w:val="28"/>
          <w:szCs w:val="28"/>
        </w:rPr>
        <w:t xml:space="preserve"> </w:t>
      </w:r>
      <w:r w:rsidR="002117C4" w:rsidRPr="002117C4">
        <w:rPr>
          <w:rFonts w:ascii="Times New Roman" w:hAnsi="Times New Roman" w:cs="Times New Roman"/>
          <w:sz w:val="28"/>
          <w:szCs w:val="28"/>
        </w:rPr>
        <w:t>7</w:t>
      </w:r>
      <w:r w:rsidR="00685887" w:rsidRPr="002117C4">
        <w:rPr>
          <w:rFonts w:ascii="Times New Roman" w:hAnsi="Times New Roman" w:cs="Times New Roman"/>
          <w:sz w:val="28"/>
          <w:szCs w:val="28"/>
        </w:rPr>
        <w:t xml:space="preserve"> </w:t>
      </w:r>
      <w:r w:rsidR="002A6F6A" w:rsidRPr="002117C4">
        <w:rPr>
          <w:rFonts w:ascii="Times New Roman" w:hAnsi="Times New Roman" w:cs="Times New Roman"/>
          <w:sz w:val="28"/>
          <w:szCs w:val="28"/>
        </w:rPr>
        <w:t>человек.</w:t>
      </w:r>
    </w:p>
    <w:p w:rsidR="00AB49C0" w:rsidRDefault="00AB49C0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Так как сельсовет с 2014 года не занимается паспортным столом, то трудно отследить убывание и пребывание людей на нашей территории, особенно которые прописываются временно, либо прописались, а сами живут в другом месте. Поэтому большая ко всем просьба сообщать в сельсовет информацию о прибывших и убывших от вас людей. А военнообязанных мужчин направлять в сельсовет для постановки на воинский учет. </w:t>
      </w:r>
    </w:p>
    <w:p w:rsidR="00AB49C0" w:rsidRDefault="00AB49C0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42" w:rsidRDefault="00AB49C0" w:rsidP="001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C0">
        <w:rPr>
          <w:rFonts w:ascii="Times New Roman" w:hAnsi="Times New Roman" w:cs="Times New Roman"/>
          <w:b/>
          <w:sz w:val="28"/>
          <w:szCs w:val="28"/>
        </w:rPr>
        <w:t>РАЗДЕЛ 2. ЗАНЯТОСТЬ НАСЕЛЕНИЯ. ТРУДОУСТРОЙСТВО.</w:t>
      </w:r>
    </w:p>
    <w:p w:rsidR="00CC6938" w:rsidRPr="000C0142" w:rsidRDefault="00AB49C0" w:rsidP="001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C0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раздел я хочу предложить вам в виде таблицы.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C6938" w:rsidTr="00CC6938">
        <w:tc>
          <w:tcPr>
            <w:tcW w:w="959" w:type="dxa"/>
          </w:tcPr>
          <w:p w:rsidR="00CC6938" w:rsidRDefault="00CC6938" w:rsidP="00CC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C6938" w:rsidRDefault="00CC6938" w:rsidP="00CC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CC6938" w:rsidRDefault="00CC6938" w:rsidP="00CC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</w:t>
            </w:r>
          </w:p>
        </w:tc>
      </w:tr>
      <w:tr w:rsidR="00CC6938" w:rsidTr="00CC6938">
        <w:tc>
          <w:tcPr>
            <w:tcW w:w="959" w:type="dxa"/>
          </w:tcPr>
          <w:p w:rsidR="00CC6938" w:rsidRDefault="00CC6938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C6938" w:rsidRDefault="00CC6938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Фрунзенского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191" w:type="dxa"/>
          </w:tcPr>
          <w:p w:rsidR="00CC6938" w:rsidRDefault="00F94976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6938" w:rsidTr="00CC6938">
        <w:tc>
          <w:tcPr>
            <w:tcW w:w="959" w:type="dxa"/>
          </w:tcPr>
          <w:p w:rsidR="00CC6938" w:rsidRDefault="00CC6938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C6938" w:rsidRDefault="00CC6938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«Вавилонская средняя общеобразовательная школа»</w:t>
            </w:r>
          </w:p>
        </w:tc>
        <w:tc>
          <w:tcPr>
            <w:tcW w:w="3191" w:type="dxa"/>
          </w:tcPr>
          <w:p w:rsidR="00CC6938" w:rsidRDefault="00F94976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6938" w:rsidTr="00CC6938">
        <w:tc>
          <w:tcPr>
            <w:tcW w:w="959" w:type="dxa"/>
          </w:tcPr>
          <w:p w:rsidR="00CC6938" w:rsidRDefault="00F55214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C6938" w:rsidRPr="00F55214" w:rsidRDefault="00F55214" w:rsidP="00F5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КГБУ</w:t>
            </w:r>
            <w:r w:rsidRPr="00F552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5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детей-сирот и детей, оставшихся без попечения родителей, </w:t>
            </w:r>
            <w:proofErr w:type="gramStart"/>
            <w:r w:rsidRPr="00F55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оказывающее</w:t>
            </w:r>
            <w:proofErr w:type="gramEnd"/>
            <w:r w:rsidRPr="00F55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социальные услуги, </w:t>
            </w:r>
            <w:r w:rsidR="00911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55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Алейский</w:t>
            </w:r>
            <w:proofErr w:type="spellEnd"/>
            <w:r w:rsidRPr="00F55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 помощи детям, оставшимся без попечения  </w:t>
            </w:r>
            <w:r w:rsidRPr="00F55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родителей</w:t>
            </w:r>
            <w:r w:rsidR="00911D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CC6938" w:rsidRDefault="000C1E02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</w:tr>
      <w:tr w:rsidR="00CC6938" w:rsidTr="00CC6938">
        <w:tc>
          <w:tcPr>
            <w:tcW w:w="959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21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Вавилонский сельский клуб</w:t>
            </w:r>
          </w:p>
        </w:tc>
        <w:tc>
          <w:tcPr>
            <w:tcW w:w="3191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938" w:rsidTr="00CC6938">
        <w:tc>
          <w:tcPr>
            <w:tcW w:w="959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Вавилонская сельская библиотека</w:t>
            </w:r>
          </w:p>
        </w:tc>
        <w:tc>
          <w:tcPr>
            <w:tcW w:w="3191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938" w:rsidTr="00CC6938">
        <w:tc>
          <w:tcPr>
            <w:tcW w:w="959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Вавилонский ФАП</w:t>
            </w:r>
          </w:p>
        </w:tc>
        <w:tc>
          <w:tcPr>
            <w:tcW w:w="3191" w:type="dxa"/>
          </w:tcPr>
          <w:p w:rsidR="00CC6938" w:rsidRP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C6938" w:rsidTr="00CC6938">
        <w:tc>
          <w:tcPr>
            <w:tcW w:w="959" w:type="dxa"/>
          </w:tcPr>
          <w:p w:rsidR="00CC6938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CC6938" w:rsidRDefault="00C957F9" w:rsidP="0061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«Олимп», ИП </w:t>
            </w:r>
            <w:proofErr w:type="spellStart"/>
            <w:r w:rsidR="00613B03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="00613B0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1" w:type="dxa"/>
          </w:tcPr>
          <w:p w:rsidR="00CC6938" w:rsidRP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957F9" w:rsidTr="00CC6938">
        <w:tc>
          <w:tcPr>
            <w:tcW w:w="959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«Карина», ИП Головко С.А.</w:t>
            </w:r>
          </w:p>
        </w:tc>
        <w:tc>
          <w:tcPr>
            <w:tcW w:w="3191" w:type="dxa"/>
          </w:tcPr>
          <w:p w:rsidR="00C957F9" w:rsidRP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957F9" w:rsidTr="00CC6938">
        <w:tc>
          <w:tcPr>
            <w:tcW w:w="959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«Солнышко»,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1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7F9" w:rsidTr="00CC6938">
        <w:tc>
          <w:tcPr>
            <w:tcW w:w="959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91" w:type="dxa"/>
          </w:tcPr>
          <w:p w:rsidR="00C957F9" w:rsidRPr="000C0142" w:rsidRDefault="00DF1A0A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7F9" w:rsidTr="00CC6938">
        <w:tc>
          <w:tcPr>
            <w:tcW w:w="959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191" w:type="dxa"/>
          </w:tcPr>
          <w:p w:rsidR="00C957F9" w:rsidRDefault="00C957F9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5DC" w:rsidTr="00CC6938">
        <w:tc>
          <w:tcPr>
            <w:tcW w:w="959" w:type="dxa"/>
          </w:tcPr>
          <w:p w:rsidR="00C235DC" w:rsidRP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21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КХ Марковский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91" w:type="dxa"/>
          </w:tcPr>
          <w:p w:rsidR="00C235DC" w:rsidRDefault="00F94976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5DC" w:rsidTr="00CC6938">
        <w:tc>
          <w:tcPr>
            <w:tcW w:w="959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235DC" w:rsidRDefault="00C235DC" w:rsidP="00D9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ИП,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191" w:type="dxa"/>
          </w:tcPr>
          <w:p w:rsidR="00C235DC" w:rsidRDefault="00F94976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5DC" w:rsidTr="00CC6938">
        <w:tc>
          <w:tcPr>
            <w:tcW w:w="959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C235DC" w:rsidRPr="00C235DC" w:rsidRDefault="00C235DC" w:rsidP="00C23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ИП,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</w:tcPr>
          <w:p w:rsidR="00C235DC" w:rsidRPr="00C235DC" w:rsidRDefault="009017C6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5DC" w:rsidTr="00D948FC">
        <w:tc>
          <w:tcPr>
            <w:tcW w:w="9571" w:type="dxa"/>
            <w:gridSpan w:val="3"/>
          </w:tcPr>
          <w:p w:rsidR="00C235DC" w:rsidRP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Закрылись в 2018 году </w:t>
            </w:r>
          </w:p>
        </w:tc>
      </w:tr>
      <w:tr w:rsidR="00C235DC" w:rsidTr="00CC6938">
        <w:tc>
          <w:tcPr>
            <w:tcW w:w="959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3191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35DC" w:rsidTr="00CC6938">
        <w:tc>
          <w:tcPr>
            <w:tcW w:w="959" w:type="dxa"/>
          </w:tcPr>
          <w:p w:rsidR="00C235DC" w:rsidRDefault="00C235DC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 Горшенин А.Ф.</w:t>
            </w:r>
          </w:p>
        </w:tc>
        <w:tc>
          <w:tcPr>
            <w:tcW w:w="3191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35DC" w:rsidTr="00CC6938">
        <w:tc>
          <w:tcPr>
            <w:tcW w:w="959" w:type="dxa"/>
          </w:tcPr>
          <w:p w:rsidR="00C235DC" w:rsidRDefault="00C235DC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191" w:type="dxa"/>
          </w:tcPr>
          <w:p w:rsidR="00C235DC" w:rsidRDefault="00C235DC" w:rsidP="000C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35DC" w:rsidTr="00801168">
        <w:tc>
          <w:tcPr>
            <w:tcW w:w="6380" w:type="dxa"/>
            <w:gridSpan w:val="2"/>
          </w:tcPr>
          <w:p w:rsidR="00C235DC" w:rsidRDefault="00C235DC" w:rsidP="001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3191" w:type="dxa"/>
          </w:tcPr>
          <w:p w:rsidR="00C235DC" w:rsidRDefault="00C235DC" w:rsidP="0091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1B62" w:rsidRPr="00CE396E" w:rsidRDefault="007E1227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EF6">
        <w:rPr>
          <w:rFonts w:ascii="Times New Roman" w:hAnsi="Times New Roman" w:cs="Times New Roman"/>
          <w:sz w:val="28"/>
          <w:szCs w:val="28"/>
        </w:rPr>
        <w:t xml:space="preserve">В Центре занятости состоит на </w:t>
      </w:r>
      <w:r w:rsidR="00C24EF6" w:rsidRPr="00CE396E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CE396E" w:rsidRPr="00CE396E">
        <w:rPr>
          <w:rFonts w:ascii="Times New Roman" w:hAnsi="Times New Roman" w:cs="Times New Roman"/>
          <w:sz w:val="28"/>
          <w:szCs w:val="28"/>
        </w:rPr>
        <w:t>7</w:t>
      </w:r>
      <w:r w:rsidR="00581B62" w:rsidRPr="00CE396E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581B62" w:rsidRPr="00CE39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96E" w:rsidRPr="00CE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96E" w:rsidRPr="00CE39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E396E" w:rsidRPr="00CE396E">
        <w:rPr>
          <w:rFonts w:ascii="Times New Roman" w:hAnsi="Times New Roman" w:cs="Times New Roman"/>
          <w:sz w:val="28"/>
          <w:szCs w:val="28"/>
        </w:rPr>
        <w:t>езработные</w:t>
      </w:r>
    </w:p>
    <w:p w:rsidR="00581B62" w:rsidRDefault="00C235DC" w:rsidP="001A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6E">
        <w:rPr>
          <w:rFonts w:ascii="Times New Roman" w:hAnsi="Times New Roman" w:cs="Times New Roman"/>
          <w:sz w:val="28"/>
          <w:szCs w:val="28"/>
        </w:rPr>
        <w:t>За 2018</w:t>
      </w:r>
      <w:r w:rsidR="00581B62" w:rsidRPr="00CE396E">
        <w:rPr>
          <w:rFonts w:ascii="Times New Roman" w:hAnsi="Times New Roman" w:cs="Times New Roman"/>
          <w:sz w:val="28"/>
          <w:szCs w:val="28"/>
        </w:rPr>
        <w:t xml:space="preserve"> год Администр</w:t>
      </w:r>
      <w:r w:rsidR="006D3131" w:rsidRPr="00CE396E">
        <w:rPr>
          <w:rFonts w:ascii="Times New Roman" w:hAnsi="Times New Roman" w:cs="Times New Roman"/>
          <w:sz w:val="28"/>
          <w:szCs w:val="28"/>
        </w:rPr>
        <w:t xml:space="preserve">ацией сельсовета трудоустроено </w:t>
      </w:r>
      <w:r w:rsidR="00CE396E" w:rsidRPr="00CE396E">
        <w:rPr>
          <w:rFonts w:ascii="Times New Roman" w:hAnsi="Times New Roman" w:cs="Times New Roman"/>
          <w:sz w:val="28"/>
          <w:szCs w:val="28"/>
        </w:rPr>
        <w:t>3</w:t>
      </w:r>
      <w:r w:rsidR="006D3131" w:rsidRPr="00CE396E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CE396E" w:rsidRPr="00CE396E">
        <w:rPr>
          <w:rFonts w:ascii="Times New Roman" w:hAnsi="Times New Roman" w:cs="Times New Roman"/>
          <w:sz w:val="28"/>
          <w:szCs w:val="28"/>
        </w:rPr>
        <w:t>3</w:t>
      </w:r>
      <w:r w:rsidR="00581B62">
        <w:rPr>
          <w:rFonts w:ascii="Times New Roman" w:hAnsi="Times New Roman" w:cs="Times New Roman"/>
          <w:sz w:val="28"/>
          <w:szCs w:val="28"/>
        </w:rPr>
        <w:t xml:space="preserve"> через угол</w:t>
      </w:r>
      <w:r w:rsidR="006D3131">
        <w:rPr>
          <w:rFonts w:ascii="Times New Roman" w:hAnsi="Times New Roman" w:cs="Times New Roman"/>
          <w:sz w:val="28"/>
          <w:szCs w:val="28"/>
        </w:rPr>
        <w:t>овно-исполнительную инспекцию,</w:t>
      </w:r>
      <w:r w:rsidR="00CE396E">
        <w:rPr>
          <w:rFonts w:ascii="Times New Roman" w:hAnsi="Times New Roman" w:cs="Times New Roman"/>
          <w:sz w:val="28"/>
          <w:szCs w:val="28"/>
        </w:rPr>
        <w:t xml:space="preserve"> </w:t>
      </w:r>
      <w:r w:rsidR="00581B62">
        <w:rPr>
          <w:rFonts w:ascii="Times New Roman" w:hAnsi="Times New Roman" w:cs="Times New Roman"/>
          <w:sz w:val="28"/>
          <w:szCs w:val="28"/>
        </w:rPr>
        <w:t>Администрация сельсовета продолжает работу с работодателями по созданию дополнительных рабочих мест. Но к большому сожалению не все готовы создавать официально рабочие места, легче обойти белую зарплату. Жалко</w:t>
      </w:r>
      <w:r w:rsidR="0009090A">
        <w:rPr>
          <w:rFonts w:ascii="Times New Roman" w:hAnsi="Times New Roman" w:cs="Times New Roman"/>
          <w:sz w:val="28"/>
          <w:szCs w:val="28"/>
        </w:rPr>
        <w:t>,</w:t>
      </w:r>
      <w:r w:rsidR="004371DC">
        <w:rPr>
          <w:rFonts w:ascii="Times New Roman" w:hAnsi="Times New Roman" w:cs="Times New Roman"/>
          <w:sz w:val="28"/>
          <w:szCs w:val="28"/>
        </w:rPr>
        <w:t xml:space="preserve"> что люди, которые не трудоустроены теряют все социальные гарантии, установленные конституцией. Поэтому этот вопрос остается открытым и требует постоянного внимания.</w:t>
      </w:r>
    </w:p>
    <w:p w:rsidR="0019672F" w:rsidRDefault="0019672F" w:rsidP="001A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90A" w:rsidRDefault="0009090A" w:rsidP="001A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0A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СЕЛЬСКОХОЗЯЙСТВЕННОЕ ПРОИЗВОДСТВО</w:t>
      </w:r>
    </w:p>
    <w:p w:rsidR="0009090A" w:rsidRDefault="0009090A" w:rsidP="0009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Все мы с </w:t>
      </w:r>
      <w:r w:rsidR="004C032A">
        <w:rPr>
          <w:rFonts w:ascii="Times New Roman" w:hAnsi="Times New Roman"/>
          <w:sz w:val="28"/>
          <w:szCs w:val="28"/>
        </w:rPr>
        <w:t>вами жители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DE5293">
        <w:rPr>
          <w:rFonts w:ascii="Times New Roman" w:eastAsia="Calibri" w:hAnsi="Times New Roman" w:cs="Times New Roman"/>
          <w:sz w:val="28"/>
          <w:szCs w:val="28"/>
        </w:rPr>
        <w:t>земля является нашим главным богатством.  Сельское хозяйство всегда являлось ба</w:t>
      </w:r>
      <w:r w:rsidR="00C235DC">
        <w:rPr>
          <w:rFonts w:ascii="Times New Roman" w:eastAsia="Calibri" w:hAnsi="Times New Roman" w:cs="Times New Roman"/>
          <w:sz w:val="28"/>
          <w:szCs w:val="28"/>
        </w:rPr>
        <w:t>зовой отраслью экономики. В 2018</w:t>
      </w:r>
      <w:r w:rsidRPr="00DE5293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сельсовета осуществляли свою деятельность </w:t>
      </w:r>
      <w:r>
        <w:rPr>
          <w:rFonts w:ascii="Times New Roman" w:hAnsi="Times New Roman"/>
          <w:sz w:val="28"/>
          <w:szCs w:val="28"/>
        </w:rPr>
        <w:t xml:space="preserve">такие крестьянские хозяйства, как </w:t>
      </w:r>
      <w:proofErr w:type="spellStart"/>
      <w:r>
        <w:rPr>
          <w:rFonts w:ascii="Times New Roman" w:hAnsi="Times New Roman"/>
          <w:sz w:val="28"/>
          <w:szCs w:val="28"/>
        </w:rPr>
        <w:t>Хорошилов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С.Б., Марковский Ю.К., и крестьянско-фермерские хозяйства </w:t>
      </w:r>
      <w:proofErr w:type="spellStart"/>
      <w:r w:rsidR="00C235DC">
        <w:rPr>
          <w:rFonts w:ascii="Times New Roman" w:hAnsi="Times New Roman"/>
          <w:sz w:val="28"/>
          <w:szCs w:val="28"/>
        </w:rPr>
        <w:t>Чуканова</w:t>
      </w:r>
      <w:proofErr w:type="spellEnd"/>
      <w:r w:rsidR="00C235DC">
        <w:rPr>
          <w:rFonts w:ascii="Times New Roman" w:hAnsi="Times New Roman"/>
          <w:sz w:val="28"/>
          <w:szCs w:val="28"/>
        </w:rPr>
        <w:t xml:space="preserve"> Ю.А.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М.Я.</w:t>
      </w:r>
    </w:p>
    <w:p w:rsidR="009017C6" w:rsidRDefault="009017C6" w:rsidP="0009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2018 году вы знаете что мы с вами перераспределяли </w:t>
      </w:r>
      <w:proofErr w:type="gramStart"/>
      <w:r>
        <w:rPr>
          <w:rFonts w:ascii="Times New Roman" w:hAnsi="Times New Roman"/>
          <w:sz w:val="28"/>
          <w:szCs w:val="28"/>
        </w:rPr>
        <w:t>земли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была в КФХ Аверьянова. В связи с этим на нашей территории работает ИП КФХ </w:t>
      </w:r>
      <w:proofErr w:type="spellStart"/>
      <w:r>
        <w:rPr>
          <w:rFonts w:ascii="Times New Roman" w:hAnsi="Times New Roman"/>
          <w:sz w:val="28"/>
          <w:szCs w:val="28"/>
        </w:rPr>
        <w:t>Ишенин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 ,ООО «</w:t>
      </w:r>
      <w:proofErr w:type="spellStart"/>
      <w:r>
        <w:rPr>
          <w:rFonts w:ascii="Times New Roman" w:hAnsi="Times New Roman"/>
          <w:sz w:val="28"/>
          <w:szCs w:val="28"/>
        </w:rPr>
        <w:t>Трасхим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B5205">
        <w:rPr>
          <w:rFonts w:ascii="Times New Roman" w:hAnsi="Times New Roman"/>
          <w:sz w:val="28"/>
          <w:szCs w:val="28"/>
        </w:rPr>
        <w:t>, ООО «</w:t>
      </w:r>
      <w:proofErr w:type="spellStart"/>
      <w:r w:rsidR="00CB5205">
        <w:rPr>
          <w:rFonts w:ascii="Times New Roman" w:hAnsi="Times New Roman"/>
          <w:sz w:val="28"/>
          <w:szCs w:val="28"/>
        </w:rPr>
        <w:t>Яровское</w:t>
      </w:r>
      <w:proofErr w:type="spellEnd"/>
      <w:r w:rsidR="00CB52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090A" w:rsidRPr="000C0142" w:rsidRDefault="0009090A" w:rsidP="0009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42">
        <w:rPr>
          <w:rFonts w:ascii="Times New Roman" w:hAnsi="Times New Roman"/>
          <w:sz w:val="28"/>
          <w:szCs w:val="28"/>
        </w:rPr>
        <w:t xml:space="preserve">     </w:t>
      </w:r>
      <w:r w:rsidRPr="000C0142">
        <w:rPr>
          <w:rFonts w:ascii="Times New Roman" w:hAnsi="Times New Roman"/>
          <w:sz w:val="28"/>
          <w:szCs w:val="28"/>
        </w:rPr>
        <w:t>по нашему сельсовету</w:t>
      </w:r>
      <w:r w:rsidR="00FF7139" w:rsidRPr="000C0142">
        <w:rPr>
          <w:rFonts w:ascii="Times New Roman" w:hAnsi="Times New Roman"/>
          <w:sz w:val="28"/>
          <w:szCs w:val="28"/>
        </w:rPr>
        <w:t xml:space="preserve"> урожайность</w:t>
      </w:r>
      <w:r w:rsidR="00592FEF">
        <w:rPr>
          <w:rFonts w:ascii="Times New Roman" w:hAnsi="Times New Roman"/>
          <w:sz w:val="28"/>
          <w:szCs w:val="28"/>
        </w:rPr>
        <w:t xml:space="preserve"> составила</w:t>
      </w:r>
      <w:r w:rsidR="00FF7139" w:rsidRPr="000C0142">
        <w:rPr>
          <w:rFonts w:ascii="Times New Roman" w:hAnsi="Times New Roman"/>
          <w:sz w:val="28"/>
          <w:szCs w:val="28"/>
        </w:rPr>
        <w:t xml:space="preserve"> </w:t>
      </w:r>
      <w:r w:rsidR="00592FEF">
        <w:rPr>
          <w:rFonts w:ascii="Times New Roman" w:hAnsi="Times New Roman"/>
          <w:sz w:val="28"/>
          <w:szCs w:val="28"/>
        </w:rPr>
        <w:t>7,9</w:t>
      </w:r>
      <w:r w:rsidR="00C20980" w:rsidRPr="000C01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139" w:rsidRPr="000C0142">
        <w:rPr>
          <w:rFonts w:ascii="Times New Roman" w:hAnsi="Times New Roman"/>
          <w:sz w:val="28"/>
          <w:szCs w:val="28"/>
        </w:rPr>
        <w:t>ц</w:t>
      </w:r>
      <w:proofErr w:type="spellEnd"/>
      <w:r w:rsidR="00FF7139" w:rsidRPr="000C0142">
        <w:rPr>
          <w:rFonts w:ascii="Times New Roman" w:hAnsi="Times New Roman"/>
          <w:sz w:val="28"/>
          <w:szCs w:val="28"/>
        </w:rPr>
        <w:t xml:space="preserve">/га. </w:t>
      </w:r>
      <w:r w:rsidR="008B455D" w:rsidRPr="000C0142">
        <w:rPr>
          <w:rFonts w:ascii="Times New Roman" w:hAnsi="Times New Roman"/>
          <w:sz w:val="28"/>
          <w:szCs w:val="28"/>
        </w:rPr>
        <w:t>В разрезе крестьянских хозяйств и крестьянско-фермерских хозяйств это выглядит так:</w:t>
      </w:r>
    </w:p>
    <w:p w:rsidR="00D65159" w:rsidRPr="0025671D" w:rsidRDefault="00D65159" w:rsidP="000909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D65159" w:rsidTr="00D65159">
        <w:tc>
          <w:tcPr>
            <w:tcW w:w="959" w:type="dxa"/>
          </w:tcPr>
          <w:p w:rsidR="00D65159" w:rsidRDefault="00D65159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D65159" w:rsidRDefault="00D65159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1914" w:type="dxa"/>
          </w:tcPr>
          <w:p w:rsidR="00D65159" w:rsidRDefault="00D65159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посевных зерновых культур</w:t>
            </w:r>
          </w:p>
        </w:tc>
        <w:tc>
          <w:tcPr>
            <w:tcW w:w="1914" w:type="dxa"/>
          </w:tcPr>
          <w:p w:rsidR="00D65159" w:rsidRDefault="00D65159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Валовый сбор</w:t>
            </w:r>
          </w:p>
          <w:p w:rsidR="00D65159" w:rsidRDefault="00D65159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зерновых культур</w:t>
            </w:r>
          </w:p>
        </w:tc>
        <w:tc>
          <w:tcPr>
            <w:tcW w:w="1915" w:type="dxa"/>
          </w:tcPr>
          <w:p w:rsidR="00D65159" w:rsidRDefault="00D65159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Урожайность</w:t>
            </w:r>
          </w:p>
        </w:tc>
      </w:tr>
      <w:tr w:rsidR="00D65159" w:rsidTr="00D65159">
        <w:tc>
          <w:tcPr>
            <w:tcW w:w="959" w:type="dxa"/>
          </w:tcPr>
          <w:p w:rsidR="00D65159" w:rsidRDefault="00D65159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D65159" w:rsidRDefault="00BF5C3B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914" w:type="dxa"/>
          </w:tcPr>
          <w:p w:rsidR="00D65159" w:rsidRPr="00C20980" w:rsidRDefault="00F40960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EF">
              <w:rPr>
                <w:rFonts w:ascii="Times New Roman" w:hAnsi="Times New Roman"/>
                <w:sz w:val="28"/>
                <w:szCs w:val="28"/>
              </w:rPr>
              <w:t>526</w:t>
            </w:r>
            <w:r w:rsidR="00D65159" w:rsidRPr="00592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159" w:rsidRPr="00C2098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914" w:type="dxa"/>
          </w:tcPr>
          <w:p w:rsidR="00D65159" w:rsidRPr="00C20980" w:rsidRDefault="00BF5C3B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  <w:r w:rsidR="00D65159" w:rsidRPr="00C20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159" w:rsidRPr="00C2098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5" w:type="dxa"/>
          </w:tcPr>
          <w:p w:rsidR="00D65159" w:rsidRPr="00C20980" w:rsidRDefault="00C20980" w:rsidP="00D6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980">
              <w:rPr>
                <w:rFonts w:ascii="Times New Roman" w:hAnsi="Times New Roman"/>
                <w:sz w:val="28"/>
                <w:szCs w:val="28"/>
              </w:rPr>
              <w:t>8</w:t>
            </w:r>
            <w:r w:rsidR="00D65159" w:rsidRPr="00C20980">
              <w:rPr>
                <w:rFonts w:ascii="Times New Roman" w:hAnsi="Times New Roman"/>
                <w:sz w:val="28"/>
                <w:szCs w:val="28"/>
              </w:rPr>
              <w:t>,8 ц/га</w:t>
            </w:r>
          </w:p>
        </w:tc>
      </w:tr>
      <w:tr w:rsidR="00D65159" w:rsidTr="00D65159">
        <w:tc>
          <w:tcPr>
            <w:tcW w:w="959" w:type="dxa"/>
          </w:tcPr>
          <w:p w:rsidR="00D65159" w:rsidRDefault="00CB520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9" w:type="dxa"/>
          </w:tcPr>
          <w:p w:rsidR="00D65159" w:rsidRDefault="00D65159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Ю.К.</w:t>
            </w:r>
          </w:p>
        </w:tc>
        <w:tc>
          <w:tcPr>
            <w:tcW w:w="1914" w:type="dxa"/>
          </w:tcPr>
          <w:p w:rsidR="00D65159" w:rsidRPr="00C20980" w:rsidRDefault="000824FA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980">
              <w:rPr>
                <w:rFonts w:ascii="Times New Roman" w:hAnsi="Times New Roman"/>
                <w:sz w:val="28"/>
                <w:szCs w:val="28"/>
              </w:rPr>
              <w:t>430 га</w:t>
            </w:r>
          </w:p>
        </w:tc>
        <w:tc>
          <w:tcPr>
            <w:tcW w:w="1914" w:type="dxa"/>
          </w:tcPr>
          <w:p w:rsidR="00D65159" w:rsidRPr="00C20980" w:rsidRDefault="00C20980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980">
              <w:rPr>
                <w:rFonts w:ascii="Times New Roman" w:hAnsi="Times New Roman"/>
                <w:sz w:val="28"/>
                <w:szCs w:val="28"/>
              </w:rPr>
              <w:t>3784</w:t>
            </w:r>
            <w:r w:rsidR="000824FA" w:rsidRPr="00C20980">
              <w:rPr>
                <w:rFonts w:ascii="Times New Roman" w:hAnsi="Times New Roman"/>
                <w:sz w:val="28"/>
                <w:szCs w:val="28"/>
              </w:rPr>
              <w:t xml:space="preserve"> ц</w:t>
            </w:r>
          </w:p>
        </w:tc>
        <w:tc>
          <w:tcPr>
            <w:tcW w:w="1915" w:type="dxa"/>
          </w:tcPr>
          <w:p w:rsidR="00D65159" w:rsidRPr="00C20980" w:rsidRDefault="000824FA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980">
              <w:rPr>
                <w:rFonts w:ascii="Times New Roman" w:hAnsi="Times New Roman"/>
                <w:sz w:val="28"/>
                <w:szCs w:val="28"/>
              </w:rPr>
              <w:t>8,8 ц/га</w:t>
            </w:r>
          </w:p>
        </w:tc>
      </w:tr>
      <w:tr w:rsidR="00D65159" w:rsidTr="00D65159">
        <w:tc>
          <w:tcPr>
            <w:tcW w:w="959" w:type="dxa"/>
          </w:tcPr>
          <w:p w:rsidR="00D65159" w:rsidRDefault="00CB520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D65159" w:rsidRDefault="00D65159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914" w:type="dxa"/>
          </w:tcPr>
          <w:p w:rsidR="00D65159" w:rsidRDefault="006D3131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</w:t>
            </w:r>
            <w:r w:rsidR="000824FA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14" w:type="dxa"/>
          </w:tcPr>
          <w:p w:rsidR="00D65159" w:rsidRDefault="006D3131" w:rsidP="006D3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</w:t>
            </w:r>
            <w:r w:rsidR="00082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24FA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5" w:type="dxa"/>
          </w:tcPr>
          <w:p w:rsidR="00D65159" w:rsidRDefault="006D3131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  <w:r w:rsidR="000824FA">
              <w:rPr>
                <w:rFonts w:ascii="Times New Roman" w:hAnsi="Times New Roman"/>
                <w:sz w:val="28"/>
                <w:szCs w:val="28"/>
              </w:rPr>
              <w:t xml:space="preserve"> ц/га</w:t>
            </w:r>
          </w:p>
        </w:tc>
      </w:tr>
      <w:tr w:rsidR="00BF5C3B" w:rsidTr="00D948FC">
        <w:tc>
          <w:tcPr>
            <w:tcW w:w="9571" w:type="dxa"/>
            <w:gridSpan w:val="5"/>
          </w:tcPr>
          <w:p w:rsidR="00BF5C3B" w:rsidRPr="002307D5" w:rsidRDefault="00BF5C3B" w:rsidP="00082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07D5">
              <w:rPr>
                <w:rFonts w:ascii="Times New Roman" w:hAnsi="Times New Roman"/>
                <w:b/>
                <w:sz w:val="28"/>
                <w:szCs w:val="28"/>
              </w:rPr>
              <w:t>Хозяйства</w:t>
            </w:r>
            <w:proofErr w:type="gramEnd"/>
            <w:r w:rsidRPr="002307D5">
              <w:rPr>
                <w:rFonts w:ascii="Times New Roman" w:hAnsi="Times New Roman"/>
                <w:b/>
                <w:sz w:val="28"/>
                <w:szCs w:val="28"/>
              </w:rPr>
              <w:t xml:space="preserve"> работающие на территории Фрунзенского сельсовета</w:t>
            </w:r>
          </w:p>
        </w:tc>
      </w:tr>
      <w:tr w:rsidR="00BF5C3B" w:rsidTr="00D65159">
        <w:tc>
          <w:tcPr>
            <w:tcW w:w="959" w:type="dxa"/>
          </w:tcPr>
          <w:p w:rsidR="00BF5C3B" w:rsidRDefault="00BF5C3B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F5C3B" w:rsidRDefault="00BF5C3B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F5C3B" w:rsidRDefault="00F53444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800га</w:t>
            </w:r>
          </w:p>
        </w:tc>
        <w:tc>
          <w:tcPr>
            <w:tcW w:w="1914" w:type="dxa"/>
          </w:tcPr>
          <w:p w:rsidR="00BF5C3B" w:rsidRDefault="007103D9" w:rsidP="006D3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9590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5" w:type="dxa"/>
          </w:tcPr>
          <w:p w:rsidR="00BF5C3B" w:rsidRDefault="007103D9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/га</w:t>
            </w:r>
          </w:p>
        </w:tc>
      </w:tr>
      <w:tr w:rsidR="00BF5C3B" w:rsidTr="00D65159">
        <w:tc>
          <w:tcPr>
            <w:tcW w:w="959" w:type="dxa"/>
          </w:tcPr>
          <w:p w:rsidR="00BF5C3B" w:rsidRDefault="002307D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F5C3B" w:rsidRDefault="002307D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КФХ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Ю.Н.»</w:t>
            </w:r>
          </w:p>
        </w:tc>
        <w:tc>
          <w:tcPr>
            <w:tcW w:w="1914" w:type="dxa"/>
          </w:tcPr>
          <w:p w:rsidR="00BF5C3B" w:rsidRDefault="00592FEF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 га</w:t>
            </w:r>
          </w:p>
        </w:tc>
        <w:tc>
          <w:tcPr>
            <w:tcW w:w="1914" w:type="dxa"/>
          </w:tcPr>
          <w:p w:rsidR="00BF5C3B" w:rsidRDefault="000D13C4" w:rsidP="006D3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8239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5" w:type="dxa"/>
          </w:tcPr>
          <w:p w:rsidR="00BF5C3B" w:rsidRDefault="00592FEF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/га</w:t>
            </w:r>
          </w:p>
        </w:tc>
      </w:tr>
      <w:tr w:rsidR="002307D5" w:rsidTr="00D65159">
        <w:tc>
          <w:tcPr>
            <w:tcW w:w="959" w:type="dxa"/>
          </w:tcPr>
          <w:p w:rsidR="002307D5" w:rsidRDefault="002307D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2307D5" w:rsidRDefault="002307D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Яровское</w:t>
            </w:r>
            <w:proofErr w:type="spellEnd"/>
          </w:p>
        </w:tc>
        <w:tc>
          <w:tcPr>
            <w:tcW w:w="1914" w:type="dxa"/>
          </w:tcPr>
          <w:p w:rsidR="002307D5" w:rsidRDefault="00F40960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200га</w:t>
            </w:r>
          </w:p>
        </w:tc>
        <w:tc>
          <w:tcPr>
            <w:tcW w:w="1914" w:type="dxa"/>
          </w:tcPr>
          <w:p w:rsidR="002307D5" w:rsidRDefault="007103D9" w:rsidP="006D3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4983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5" w:type="dxa"/>
          </w:tcPr>
          <w:p w:rsidR="002307D5" w:rsidRDefault="007103D9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/га</w:t>
            </w:r>
          </w:p>
        </w:tc>
      </w:tr>
      <w:tr w:rsidR="002307D5" w:rsidTr="00D948FC">
        <w:tc>
          <w:tcPr>
            <w:tcW w:w="9571" w:type="dxa"/>
            <w:gridSpan w:val="5"/>
          </w:tcPr>
          <w:p w:rsidR="002307D5" w:rsidRDefault="002307D5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Закрытые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2018 году </w:t>
            </w:r>
          </w:p>
        </w:tc>
      </w:tr>
      <w:tr w:rsidR="002307D5" w:rsidTr="00D948FC">
        <w:tc>
          <w:tcPr>
            <w:tcW w:w="959" w:type="dxa"/>
          </w:tcPr>
          <w:p w:rsidR="002307D5" w:rsidRDefault="002307D5" w:rsidP="00D94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2307D5" w:rsidRPr="007103D9" w:rsidRDefault="002307D5" w:rsidP="00D94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3D9">
              <w:rPr>
                <w:rFonts w:ascii="Times New Roman" w:hAnsi="Times New Roman"/>
                <w:sz w:val="28"/>
                <w:szCs w:val="28"/>
              </w:rPr>
              <w:t>Валл</w:t>
            </w:r>
            <w:proofErr w:type="spellEnd"/>
            <w:r w:rsidRPr="007103D9">
              <w:rPr>
                <w:rFonts w:ascii="Times New Roman" w:hAnsi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1914" w:type="dxa"/>
            <w:vAlign w:val="bottom"/>
          </w:tcPr>
          <w:p w:rsidR="002307D5" w:rsidRPr="007103D9" w:rsidRDefault="00F53444" w:rsidP="005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3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2307D5" w:rsidRPr="007103D9" w:rsidRDefault="007103D9" w:rsidP="00D9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307D5" w:rsidRPr="007103D9" w:rsidRDefault="007103D9" w:rsidP="00230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07D5" w:rsidTr="00D65159">
        <w:tc>
          <w:tcPr>
            <w:tcW w:w="959" w:type="dxa"/>
          </w:tcPr>
          <w:p w:rsidR="002307D5" w:rsidRDefault="002307D5" w:rsidP="00D94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2307D5" w:rsidRPr="007103D9" w:rsidRDefault="002307D5" w:rsidP="00D94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Горшенин А.Ф.</w:t>
            </w:r>
          </w:p>
        </w:tc>
        <w:tc>
          <w:tcPr>
            <w:tcW w:w="1914" w:type="dxa"/>
          </w:tcPr>
          <w:p w:rsidR="002307D5" w:rsidRPr="007103D9" w:rsidRDefault="005344E4" w:rsidP="00534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2307D5" w:rsidRPr="007103D9" w:rsidRDefault="007103D9" w:rsidP="00D9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307D5" w:rsidRPr="007103D9" w:rsidRDefault="007103D9" w:rsidP="00D9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07D5" w:rsidTr="00D65159">
        <w:tc>
          <w:tcPr>
            <w:tcW w:w="959" w:type="dxa"/>
          </w:tcPr>
          <w:p w:rsidR="002307D5" w:rsidRDefault="002307D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307D5" w:rsidRPr="007103D9" w:rsidRDefault="002307D5" w:rsidP="00090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3D9">
              <w:rPr>
                <w:rFonts w:ascii="Times New Roman" w:hAnsi="Times New Roman"/>
                <w:sz w:val="28"/>
                <w:szCs w:val="28"/>
              </w:rPr>
              <w:t>Стабров</w:t>
            </w:r>
            <w:proofErr w:type="spellEnd"/>
            <w:r w:rsidRPr="007103D9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914" w:type="dxa"/>
          </w:tcPr>
          <w:p w:rsidR="002307D5" w:rsidRPr="007103D9" w:rsidRDefault="007103D9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2307D5" w:rsidRPr="007103D9" w:rsidRDefault="007103D9" w:rsidP="006D3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307D5" w:rsidRPr="007103D9" w:rsidRDefault="007103D9" w:rsidP="00082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65159" w:rsidRDefault="00C20980" w:rsidP="0009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погодных условий не все хозяйства убрали урожай.   </w:t>
      </w:r>
    </w:p>
    <w:p w:rsidR="000824FA" w:rsidRDefault="000824FA" w:rsidP="0009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01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Поголов</w:t>
      </w:r>
      <w:r w:rsidR="008D34EC">
        <w:rPr>
          <w:rFonts w:ascii="Times New Roman" w:hAnsi="Times New Roman"/>
          <w:sz w:val="28"/>
          <w:szCs w:val="28"/>
        </w:rPr>
        <w:t xml:space="preserve">ье КРС по сельсовету составило </w:t>
      </w:r>
      <w:r w:rsidR="006A1320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 xml:space="preserve"> головы. Резко падает поголовье КРС в частном секторе. Скоро корова в селе Вавилон, как в Индии станет священным животным. Но факт остается фактом.</w:t>
      </w:r>
      <w:r w:rsidR="00F048F8">
        <w:rPr>
          <w:rFonts w:ascii="Times New Roman" w:hAnsi="Times New Roman"/>
          <w:sz w:val="28"/>
          <w:szCs w:val="28"/>
        </w:rPr>
        <w:t xml:space="preserve"> Закуп молока по территории сельсовета </w:t>
      </w:r>
      <w:r w:rsidR="00F048F8" w:rsidRPr="007103D9">
        <w:rPr>
          <w:rFonts w:ascii="Times New Roman" w:hAnsi="Times New Roman"/>
          <w:sz w:val="28"/>
          <w:szCs w:val="28"/>
        </w:rPr>
        <w:t xml:space="preserve">составляет </w:t>
      </w:r>
      <w:r w:rsidR="006A1320" w:rsidRPr="007103D9">
        <w:rPr>
          <w:rFonts w:ascii="Times New Roman" w:hAnsi="Times New Roman"/>
          <w:sz w:val="28"/>
          <w:szCs w:val="28"/>
        </w:rPr>
        <w:t>150</w:t>
      </w:r>
      <w:r w:rsidR="00F048F8" w:rsidRPr="007103D9">
        <w:rPr>
          <w:rFonts w:ascii="Times New Roman" w:hAnsi="Times New Roman"/>
          <w:sz w:val="28"/>
          <w:szCs w:val="28"/>
        </w:rPr>
        <w:t xml:space="preserve"> тонн, мясо – </w:t>
      </w:r>
      <w:r w:rsidR="006A1320" w:rsidRPr="007103D9">
        <w:rPr>
          <w:rFonts w:ascii="Times New Roman" w:hAnsi="Times New Roman"/>
          <w:sz w:val="28"/>
          <w:szCs w:val="28"/>
        </w:rPr>
        <w:t>110</w:t>
      </w:r>
      <w:r w:rsidR="006A1320" w:rsidRPr="000C0142">
        <w:rPr>
          <w:rFonts w:ascii="Times New Roman" w:hAnsi="Times New Roman"/>
          <w:sz w:val="28"/>
          <w:szCs w:val="28"/>
        </w:rPr>
        <w:t xml:space="preserve"> тонн</w:t>
      </w:r>
      <w:r w:rsidR="00F048F8" w:rsidRPr="000C0142">
        <w:rPr>
          <w:rFonts w:ascii="Times New Roman" w:hAnsi="Times New Roman"/>
          <w:sz w:val="28"/>
          <w:szCs w:val="28"/>
        </w:rPr>
        <w:t>.</w:t>
      </w:r>
    </w:p>
    <w:p w:rsidR="00F048F8" w:rsidRDefault="00F048F8" w:rsidP="0009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01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Конечно, по данному вопросу надо работать и работать. Тем более в этом году повысились  гранты для начинающих фермерских хозяйств (3 млн. рублей), для семейных ферм (до 10 млн. рублей). Кто желает участвовать в получении грантов, приходите, поможем.</w:t>
      </w:r>
    </w:p>
    <w:p w:rsidR="00855F3F" w:rsidRPr="0014182A" w:rsidRDefault="00855F3F" w:rsidP="00855F3F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F3F" w:rsidRDefault="00855F3F" w:rsidP="008D34E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3F">
        <w:rPr>
          <w:rFonts w:ascii="Times New Roman" w:hAnsi="Times New Roman"/>
          <w:b/>
          <w:sz w:val="28"/>
          <w:szCs w:val="28"/>
        </w:rPr>
        <w:t>РАЗДЕЛ 4.</w:t>
      </w:r>
      <w:r w:rsidRPr="00855F3F">
        <w:rPr>
          <w:rFonts w:ascii="Times New Roman" w:hAnsi="Times New Roman"/>
          <w:sz w:val="28"/>
          <w:szCs w:val="28"/>
        </w:rPr>
        <w:t xml:space="preserve"> </w:t>
      </w:r>
      <w:r w:rsidRPr="00855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ТРАНСПОРТ, СВЯЗЬ, ДОРОЖНОЕ СТРОИТЕЛЬСТВО</w:t>
      </w:r>
    </w:p>
    <w:p w:rsidR="0063209A" w:rsidRPr="0063209A" w:rsidRDefault="00855F3F" w:rsidP="008D34E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нашего сельсовета предоставляет транспортные услуг</w:t>
      </w:r>
      <w:proofErr w:type="gramStart"/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«Родник». Автобусный маршрут, который обслуживает и нас утвержден село </w:t>
      </w:r>
      <w:proofErr w:type="spellStart"/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Бориха</w:t>
      </w:r>
      <w:proofErr w:type="spellEnd"/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–г.Алейск   три раза в неделю (понедельник, среда, пятница). По содержанию в надлежащем состоянии дорог общего пользования от въезда в наше</w:t>
      </w:r>
      <w:r w:rsid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</w:t>
      </w:r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автобусной остановки обслуживает Южное ДСУ. </w:t>
      </w:r>
      <w:r w:rsidR="004C032A"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поселковые</w:t>
      </w:r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– это полномочия сельсовета. К сожалению, дорожного фонда с трудом хватает на расчистку дорог от снега в с</w:t>
      </w:r>
      <w:proofErr w:type="gramStart"/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авилон и </w:t>
      </w:r>
      <w:r w:rsidR="004C032A"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Зелёная</w:t>
      </w:r>
      <w:r w:rsidRPr="008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Поляна.</w:t>
      </w:r>
      <w:r w:rsidR="0063209A" w:rsidRPr="0063209A">
        <w:rPr>
          <w:rFonts w:ascii="Times New Roman" w:eastAsia="Calibri" w:hAnsi="Times New Roman" w:cs="Times New Roman"/>
          <w:sz w:val="28"/>
        </w:rPr>
        <w:t xml:space="preserve"> </w:t>
      </w:r>
      <w:r w:rsidR="0063209A" w:rsidRPr="0063209A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03"/>
        <w:gridCol w:w="2858"/>
        <w:gridCol w:w="2268"/>
        <w:gridCol w:w="2942"/>
      </w:tblGrid>
      <w:tr w:rsidR="00357A55" w:rsidTr="000C0142">
        <w:tc>
          <w:tcPr>
            <w:tcW w:w="1503" w:type="dxa"/>
          </w:tcPr>
          <w:p w:rsidR="000A0517" w:rsidRPr="007103D9" w:rsidRDefault="000A0517" w:rsidP="000A0517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год </w:t>
            </w:r>
          </w:p>
        </w:tc>
        <w:tc>
          <w:tcPr>
            <w:tcW w:w="2858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268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</w:t>
            </w:r>
          </w:p>
        </w:tc>
        <w:tc>
          <w:tcPr>
            <w:tcW w:w="2942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Переходящий долг</w:t>
            </w:r>
          </w:p>
        </w:tc>
      </w:tr>
      <w:tr w:rsidR="00357A55" w:rsidTr="000C0142">
        <w:tc>
          <w:tcPr>
            <w:tcW w:w="1503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58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 т.р.</w:t>
            </w:r>
          </w:p>
        </w:tc>
        <w:tc>
          <w:tcPr>
            <w:tcW w:w="2268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 т.р.</w:t>
            </w:r>
          </w:p>
        </w:tc>
        <w:tc>
          <w:tcPr>
            <w:tcW w:w="2942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 т.р.</w:t>
            </w:r>
          </w:p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(9000 т.р. – с</w:t>
            </w:r>
            <w:proofErr w:type="gramStart"/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авилон;</w:t>
            </w:r>
          </w:p>
          <w:p w:rsidR="000A0517" w:rsidRPr="007103D9" w:rsidRDefault="00C605AB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 т.р. – пос</w:t>
            </w:r>
            <w:proofErr w:type="gramStart"/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 Поляна)</w:t>
            </w:r>
          </w:p>
          <w:p w:rsidR="00C605AB" w:rsidRPr="007103D9" w:rsidRDefault="002D0BB8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 2016 г. 38800</w:t>
            </w:r>
          </w:p>
        </w:tc>
      </w:tr>
      <w:tr w:rsidR="00357A55" w:rsidTr="000C0142">
        <w:tc>
          <w:tcPr>
            <w:tcW w:w="1503" w:type="dxa"/>
          </w:tcPr>
          <w:p w:rsidR="000A0517" w:rsidRPr="007103D9" w:rsidRDefault="000A0517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58" w:type="dxa"/>
          </w:tcPr>
          <w:p w:rsidR="000A0517" w:rsidRPr="007103D9" w:rsidRDefault="00F92BC1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131600+38800</w:t>
            </w:r>
            <w:r w:rsidR="00D8791F"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=170400+60000=230400</w:t>
            </w:r>
          </w:p>
        </w:tc>
        <w:tc>
          <w:tcPr>
            <w:tcW w:w="2268" w:type="dxa"/>
          </w:tcPr>
          <w:p w:rsidR="000A0517" w:rsidRPr="007103D9" w:rsidRDefault="00D8791F" w:rsidP="00D8791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69300+76400=145700</w:t>
            </w:r>
          </w:p>
        </w:tc>
        <w:tc>
          <w:tcPr>
            <w:tcW w:w="2942" w:type="dxa"/>
          </w:tcPr>
          <w:p w:rsidR="000A0517" w:rsidRPr="007103D9" w:rsidRDefault="00D8791F" w:rsidP="000C014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31.12.2018 84700+64800</w:t>
            </w:r>
            <w:r w:rsidR="00357A55"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0C0142"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A55"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149500</w:t>
            </w:r>
          </w:p>
        </w:tc>
      </w:tr>
      <w:tr w:rsidR="002307D5" w:rsidTr="000C0142">
        <w:tc>
          <w:tcPr>
            <w:tcW w:w="1503" w:type="dxa"/>
          </w:tcPr>
          <w:p w:rsidR="002307D5" w:rsidRPr="007103D9" w:rsidRDefault="002307D5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58" w:type="dxa"/>
          </w:tcPr>
          <w:p w:rsidR="002307D5" w:rsidRPr="007103D9" w:rsidRDefault="000F778C" w:rsidP="00855F3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84700+64800= </w:t>
            </w:r>
            <w:r w:rsidRPr="00710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149500</w:t>
            </w:r>
          </w:p>
        </w:tc>
        <w:tc>
          <w:tcPr>
            <w:tcW w:w="2268" w:type="dxa"/>
          </w:tcPr>
          <w:p w:rsidR="002307D5" w:rsidRPr="007103D9" w:rsidRDefault="000F778C" w:rsidP="00D8791F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hAnsi="Times New Roman" w:cs="Times New Roman"/>
                <w:sz w:val="24"/>
                <w:szCs w:val="24"/>
              </w:rPr>
              <w:t>97 206</w:t>
            </w:r>
          </w:p>
        </w:tc>
        <w:tc>
          <w:tcPr>
            <w:tcW w:w="2942" w:type="dxa"/>
          </w:tcPr>
          <w:p w:rsidR="00123274" w:rsidRPr="007103D9" w:rsidRDefault="000F778C" w:rsidP="008D4FAB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52 296,00</w:t>
            </w:r>
            <w:r w:rsidR="00F40960"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23274"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97000,00=</w:t>
            </w:r>
          </w:p>
          <w:p w:rsidR="002307D5" w:rsidRPr="007103D9" w:rsidRDefault="00123274" w:rsidP="008D4FAB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149 296 остаток на 2019 год</w:t>
            </w:r>
          </w:p>
        </w:tc>
      </w:tr>
    </w:tbl>
    <w:p w:rsidR="00623272" w:rsidRDefault="00DA2F77" w:rsidP="00DA2F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2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была </w:t>
      </w:r>
      <w:proofErr w:type="gramStart"/>
      <w:r w:rsidR="0062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частична</w:t>
      </w:r>
      <w:proofErr w:type="gramEnd"/>
      <w:r w:rsidR="0062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отремонтирована дорога по ул. Садовой</w:t>
      </w:r>
      <w:r w:rsidR="000F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грейдирование</w:t>
      </w:r>
      <w:proofErr w:type="spellEnd"/>
      <w:r w:rsidR="000F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завоз щебня, разравнивание. </w:t>
      </w:r>
      <w:proofErr w:type="spellStart"/>
      <w:r w:rsidR="000F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Обкос</w:t>
      </w:r>
      <w:proofErr w:type="spellEnd"/>
      <w:r w:rsidR="000F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дорог, расчистка дорог.   </w:t>
      </w:r>
      <w:r w:rsidR="0062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A2F77" w:rsidRDefault="00623272" w:rsidP="00DA2F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A2F77" w:rsidRPr="00DA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на расчистку улиц от снега заключен на село Вавилон с КФХ </w:t>
      </w:r>
      <w:proofErr w:type="spellStart"/>
      <w:r w:rsidR="002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Хорошилов</w:t>
      </w:r>
      <w:proofErr w:type="spellEnd"/>
      <w:r w:rsidR="002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С.Б.</w:t>
      </w:r>
      <w:r w:rsidR="00DA2F77" w:rsidRPr="00DA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пос. Зеленая поляна.</w:t>
      </w:r>
    </w:p>
    <w:p w:rsidR="003664BD" w:rsidRDefault="002307D5" w:rsidP="00DA2F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01.01</w:t>
      </w:r>
      <w:r w:rsidR="004C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по 01.05</w:t>
      </w:r>
      <w:r w:rsidR="00366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с </w:t>
      </w:r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КФХ </w:t>
      </w:r>
      <w:proofErr w:type="spellStart"/>
      <w:r w:rsidR="00366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Хорошилов</w:t>
      </w:r>
      <w:proofErr w:type="spellEnd"/>
      <w:r w:rsidR="00366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Сергей Борисович выезжал на очистку.</w:t>
      </w:r>
    </w:p>
    <w:p w:rsidR="004C3EAB" w:rsidRDefault="004C3EAB" w:rsidP="00DA2F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01.11.2018 по 31.12.2018  расчистка снега не осуществлялась </w:t>
      </w:r>
    </w:p>
    <w:p w:rsidR="00357A55" w:rsidRPr="004C3EAB" w:rsidRDefault="000C0142" w:rsidP="00DA2F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этому </w:t>
      </w:r>
      <w:proofErr w:type="gramStart"/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вопросу</w:t>
      </w:r>
      <w:proofErr w:type="gramEnd"/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долго и много разговаривать на нас нужно решить </w:t>
      </w:r>
      <w:proofErr w:type="gramStart"/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</w:t>
      </w:r>
      <w:proofErr w:type="gramEnd"/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 мы будем ремонтировать на эти деньги. Ещё нужно учесть, что денежные средства нужно оставить на отчистк</w:t>
      </w:r>
      <w:r w:rsidR="004C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дорог на период с октября 2019 по декабрь 2019</w:t>
      </w:r>
      <w:r w:rsidR="00357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7A55" w:rsidRPr="004C3E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9672F" w:rsidRDefault="0019672F" w:rsidP="000C0099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099" w:rsidRDefault="000C0099" w:rsidP="000C00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0C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ПОТРЕБИТЕЛЬСКИЙ РЫНОК</w:t>
      </w:r>
    </w:p>
    <w:p w:rsidR="000C0099" w:rsidRDefault="00F21C5A" w:rsidP="00F21C5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99"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муниципального образования торговое обслуживание осуществляют магазины  индивидуальных предп</w:t>
      </w:r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ринимателей. Магазин «Олимп» ИП </w:t>
      </w:r>
      <w:proofErr w:type="spellStart"/>
      <w:r w:rsidR="003664BD" w:rsidRP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="00DA46AF" w:rsidRP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99"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C0099" w:rsidRPr="00710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«Карина» ИП Головко С.А.,</w:t>
      </w:r>
      <w:r w:rsidR="000C0099"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«Солнышко»</w:t>
      </w:r>
      <w:r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8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Багмут</w:t>
      </w:r>
      <w:proofErr w:type="spellEnd"/>
      <w:r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Все магазины торгуют смешанным товаром. </w:t>
      </w:r>
      <w:r w:rsidR="000C0099"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Торговую деятельность также осуществляет почтовое отделение связи.</w:t>
      </w:r>
      <w:r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99"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товаров в магазинах разнообразный, завоз товара еженедельно, увеличился удельный вес промышленных товаров. Работают со спросом населения</w:t>
      </w:r>
      <w:r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099" w:rsidRPr="00F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сельсовета жалоб по работе и по отношению </w:t>
      </w:r>
      <w:proofErr w:type="gramStart"/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покупателем не поступало. Если есть какие </w:t>
      </w:r>
      <w:r w:rsidR="00DA4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небит</w:t>
      </w:r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замечания приходите будем </w:t>
      </w:r>
      <w:r w:rsidR="00DA4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</w:p>
    <w:p w:rsidR="00357A55" w:rsidRPr="00DA2F77" w:rsidRDefault="000C0142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A55"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Фрунзенского сельсовета работает  отделение связи «Почта России», которая  удовлетворяет потребности населения и оказывает услуги в широком ассортименте:</w:t>
      </w:r>
    </w:p>
    <w:p w:rsidR="00357A55" w:rsidRPr="00DA2F77" w:rsidRDefault="00357A55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подписке периодической печати;</w:t>
      </w:r>
    </w:p>
    <w:p w:rsidR="00357A55" w:rsidRPr="00DA2F77" w:rsidRDefault="00357A55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отправка посылок, телеграмм, переводов, писем;</w:t>
      </w:r>
    </w:p>
    <w:p w:rsidR="00357A55" w:rsidRPr="00DA2F77" w:rsidRDefault="00357A55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принимается плата за электроэнергию, штрафы, налоги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водоснабжение</w:t>
      </w:r>
      <w:r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55" w:rsidRPr="00DA2F77" w:rsidRDefault="00357A55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выплата пенсий, пособий;</w:t>
      </w:r>
    </w:p>
    <w:p w:rsidR="00357A55" w:rsidRDefault="00357A55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товаров первой необходимости.</w:t>
      </w:r>
    </w:p>
    <w:p w:rsidR="00357A55" w:rsidRDefault="000C0142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сельсовета жалоб по работе наших почтальонов Степановой Виктории Николаевны и Карасевой Светланы Никитичны не поступало.</w:t>
      </w:r>
    </w:p>
    <w:p w:rsidR="00357A55" w:rsidRDefault="00357A55" w:rsidP="00357A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сельсовета действует телефонная связь и мобильная (МТС, Мегафон, Билайн), также действует и интернет. Связь на нашей территории обслуживает бригада из г.Алейска.</w:t>
      </w:r>
    </w:p>
    <w:p w:rsidR="00F21C5A" w:rsidRDefault="00F21C5A" w:rsidP="00F21C5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5A" w:rsidRDefault="00F21C5A" w:rsidP="003B553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B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</w:t>
      </w:r>
      <w:r w:rsidR="003B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303ACD" w:rsidRDefault="003B5532" w:rsidP="00FE6026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полномочиях сельского поселения прописано «организация в границах поселения электро-, тепл</w:t>
      </w:r>
      <w:proofErr w:type="gramStart"/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и водоснабжения населения, водоотведения, </w:t>
      </w:r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снабжения населения топливом в пределах полномочий, установленных законодательством Российской Федерации». Задачу  по </w:t>
      </w:r>
      <w:r w:rsidR="00DA46AF"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обеспечению</w:t>
      </w:r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на территории  сельсовет</w:t>
      </w:r>
      <w:proofErr w:type="gramStart"/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ООО</w:t>
      </w:r>
      <w:proofErr w:type="gramEnd"/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«Теплосеть +». Центральная котельная отапливает школу, клуб, ФАП, сельсовет. В 201</w:t>
      </w:r>
      <w:r w:rsidR="00623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соглашению был</w:t>
      </w:r>
      <w:r w:rsidR="00FE6026"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</w:t>
      </w:r>
      <w:r w:rsidR="00FE6026"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 </w:t>
      </w:r>
      <w:r w:rsidR="00FE6026" w:rsidRP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в сумме</w:t>
      </w:r>
      <w:r w:rsidR="0030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6026" w:rsidRDefault="000C0142" w:rsidP="00FE6026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по </w:t>
      </w:r>
      <w:proofErr w:type="spellStart"/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</w:t>
      </w:r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36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ООО «Родник». В</w:t>
      </w:r>
      <w:r w:rsidR="0062327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проведена</w:t>
      </w:r>
      <w:r w:rsidR="008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населением по установлению приборов учета воды. На порывы, на ремонт водопроводных сетей выезжает бригад</w:t>
      </w:r>
      <w:proofErr w:type="gramStart"/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FE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Родник». </w:t>
      </w:r>
      <w:r w:rsidR="0062327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колонки было сбито машинами.</w:t>
      </w:r>
    </w:p>
    <w:p w:rsidR="00DE416D" w:rsidRPr="00FE6026" w:rsidRDefault="00DE416D" w:rsidP="00FE6026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Обслуживанием линий электропередач занимается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от времени проводятся плановые работы. Контролеры этой организации посещают дома, проверяют счетчики. Работают в рабочем режиме. С Администрацией сельсовета взаимодействуют в основном по уточнению адресов жителей села.</w:t>
      </w:r>
    </w:p>
    <w:p w:rsidR="00F224F1" w:rsidRDefault="00DE416D" w:rsidP="00965BE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5532" w:rsidRP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в </w:t>
      </w:r>
      <w:r w:rsidRP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="003B5532" w:rsidRP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завоз</w:t>
      </w:r>
      <w:r w:rsidRP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532" w:rsidRP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потребности населения в баллонах.</w:t>
      </w:r>
    </w:p>
    <w:p w:rsidR="00775F1F" w:rsidRDefault="00E859CB" w:rsidP="00965BE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2016</w:t>
      </w:r>
      <w:r w:rsid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полномочия по ЖКХ переданы району, поэтому чтобы передать на уровень района тепло и воду, Администрация сельсовета должна зарегистрировать право собственности на объекты теплоснабжения и водоснабжения. Правоустанавливающие документы на котельную </w:t>
      </w:r>
      <w:proofErr w:type="spellStart"/>
      <w:r w:rsidR="0077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оформины</w:t>
      </w:r>
      <w:proofErr w:type="spellEnd"/>
      <w:r w:rsidR="0096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</w:t>
      </w:r>
      <w:r w:rsidR="004A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году, на земельные участки под котельной и теплотрассой в 2016</w:t>
      </w:r>
      <w:r w:rsidR="007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(10 тыс</w:t>
      </w:r>
      <w:proofErr w:type="gramStart"/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уб.), также в 2017</w:t>
      </w:r>
      <w:r w:rsidR="007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заказали правоустанавливающие документы на теплотрассу</w:t>
      </w:r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были сделаны </w:t>
      </w:r>
      <w:r w:rsidR="007A1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депутатов </w:t>
      </w:r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 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 передачу теплотрассы в район. В 2018 году </w:t>
      </w:r>
      <w:r w:rsidR="0070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выделены дополнительные денежные </w:t>
      </w:r>
      <w:r w:rsidR="008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0D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района </w:t>
      </w:r>
      <w:r w:rsidR="00B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водяную башню и землю под башней, </w:t>
      </w:r>
      <w:r w:rsidR="00B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также на всю систему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180 тыс. руб</w:t>
      </w:r>
      <w:proofErr w:type="gramStart"/>
      <w:r w:rsidR="00BA7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5F1F" w:rsidRDefault="00775F1F" w:rsidP="00965BE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на со</w:t>
      </w:r>
      <w:r w:rsidR="008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депутатов полномочия по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были переданы сельсоветам.</w:t>
      </w:r>
    </w:p>
    <w:p w:rsidR="000C0142" w:rsidRPr="00685887" w:rsidRDefault="000C0142" w:rsidP="000C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решению вопросов в сфере дорожной деятельности; </w:t>
      </w:r>
    </w:p>
    <w:p w:rsidR="000C0142" w:rsidRPr="00685887" w:rsidRDefault="008D4FAB" w:rsidP="008D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142"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решению вопросов в сфере организации ритуальных услуг и содержания мест захоронения; </w:t>
      </w:r>
    </w:p>
    <w:p w:rsidR="000C0142" w:rsidRPr="00685887" w:rsidRDefault="000C0142" w:rsidP="000C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решению вопросов в сфере организации сбора и вывоза бытовых отходов и мусора; </w:t>
      </w:r>
    </w:p>
    <w:p w:rsidR="00DC1590" w:rsidRDefault="00E859CB" w:rsidP="00965BE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1DF" w:rsidRDefault="00E859CB" w:rsidP="000C01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DF" w:rsidRPr="007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="007A11DF" w:rsidRPr="007A1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БЛАГОУСТРОЙСТВО</w:t>
      </w:r>
    </w:p>
    <w:p w:rsidR="00DC1590" w:rsidRDefault="00265D08" w:rsidP="00265D08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1DF" w:rsidRPr="00265D08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и остается вопрос благоустройства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7A11DF" w:rsidRPr="00265D08">
        <w:rPr>
          <w:rFonts w:ascii="Times New Roman" w:hAnsi="Times New Roman" w:cs="Times New Roman"/>
          <w:sz w:val="28"/>
          <w:szCs w:val="28"/>
        </w:rPr>
        <w:t>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 и общий архитектурный вид. Проблема благоустройства – это не только финансы, но и человеческий фактор.</w:t>
      </w:r>
      <w:r w:rsidR="00812ABB">
        <w:rPr>
          <w:rFonts w:ascii="Times New Roman" w:hAnsi="Times New Roman" w:cs="Times New Roman"/>
          <w:sz w:val="28"/>
          <w:szCs w:val="28"/>
        </w:rPr>
        <w:t xml:space="preserve"> Казалось, что может быть проще.</w:t>
      </w:r>
      <w:r w:rsidR="007A11DF" w:rsidRPr="00265D08">
        <w:rPr>
          <w:rFonts w:ascii="Times New Roman" w:hAnsi="Times New Roman" w:cs="Times New Roman"/>
          <w:sz w:val="28"/>
          <w:szCs w:val="28"/>
        </w:rPr>
        <w:t xml:space="preserve"> Мы все жители одного сельского поселения, любим и хотим, чтобы в каждом </w:t>
      </w:r>
      <w:r w:rsidR="00812ABB">
        <w:rPr>
          <w:rFonts w:ascii="Times New Roman" w:hAnsi="Times New Roman" w:cs="Times New Roman"/>
          <w:sz w:val="28"/>
          <w:szCs w:val="28"/>
        </w:rPr>
        <w:lastRenderedPageBreak/>
        <w:t>селе</w:t>
      </w:r>
      <w:r w:rsidR="007A11DF" w:rsidRPr="00265D08">
        <w:rPr>
          <w:rFonts w:ascii="Times New Roman" w:hAnsi="Times New Roman" w:cs="Times New Roman"/>
          <w:sz w:val="28"/>
          <w:szCs w:val="28"/>
        </w:rPr>
        <w:t xml:space="preserve">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</w:t>
      </w:r>
      <w:r w:rsidR="00812ABB">
        <w:rPr>
          <w:rFonts w:ascii="Times New Roman" w:hAnsi="Times New Roman" w:cs="Times New Roman"/>
          <w:sz w:val="28"/>
          <w:szCs w:val="28"/>
        </w:rPr>
        <w:t>сельсовета</w:t>
      </w:r>
      <w:r w:rsidR="007A11DF" w:rsidRPr="00265D08">
        <w:rPr>
          <w:rFonts w:ascii="Times New Roman" w:hAnsi="Times New Roman" w:cs="Times New Roman"/>
          <w:sz w:val="28"/>
          <w:szCs w:val="28"/>
        </w:rPr>
        <w:t xml:space="preserve"> с привлечением юридических лиц, жителей </w:t>
      </w:r>
      <w:r w:rsidR="00812ABB">
        <w:rPr>
          <w:rFonts w:ascii="Times New Roman" w:hAnsi="Times New Roman" w:cs="Times New Roman"/>
          <w:sz w:val="28"/>
          <w:szCs w:val="28"/>
        </w:rPr>
        <w:t>села</w:t>
      </w:r>
      <w:r w:rsidR="007A11DF" w:rsidRPr="00265D08">
        <w:rPr>
          <w:rFonts w:ascii="Times New Roman" w:hAnsi="Times New Roman" w:cs="Times New Roman"/>
          <w:sz w:val="28"/>
          <w:szCs w:val="28"/>
        </w:rPr>
        <w:t xml:space="preserve"> и школьников. Регулярно</w:t>
      </w:r>
      <w:r w:rsidR="00812ABB">
        <w:rPr>
          <w:rFonts w:ascii="Times New Roman" w:hAnsi="Times New Roman" w:cs="Times New Roman"/>
          <w:sz w:val="28"/>
          <w:szCs w:val="28"/>
        </w:rPr>
        <w:t xml:space="preserve"> с 1 апреля</w:t>
      </w:r>
      <w:r w:rsidR="007A11DF" w:rsidRPr="00265D08">
        <w:rPr>
          <w:rFonts w:ascii="Times New Roman" w:hAnsi="Times New Roman" w:cs="Times New Roman"/>
          <w:sz w:val="28"/>
          <w:szCs w:val="28"/>
        </w:rPr>
        <w:t xml:space="preserve"> </w:t>
      </w:r>
      <w:r w:rsidR="00812ABB">
        <w:rPr>
          <w:rFonts w:ascii="Times New Roman" w:hAnsi="Times New Roman" w:cs="Times New Roman"/>
          <w:sz w:val="28"/>
          <w:szCs w:val="28"/>
        </w:rPr>
        <w:t>начинается месячник по благоустройству села. Проводятся общественные субботники на сельском кладбище, с участием школьников старшего звена наводим порядок на мемориале Славы, все учреждения и организации приводят в порядок свои закрепленные территории, жители села наводят порядок на своих приусадебных участках. Можно было бы решить вопрос с рабочими по благоустройству села через центр занятости, но как всегда из-за дефицита бюджета нам такая роскошь непозволительна. Поэтому надеяться только на свои силы.</w:t>
      </w:r>
      <w:r w:rsidR="00714F47">
        <w:rPr>
          <w:rFonts w:ascii="Times New Roman" w:hAnsi="Times New Roman" w:cs="Times New Roman"/>
          <w:sz w:val="28"/>
          <w:szCs w:val="28"/>
        </w:rPr>
        <w:t xml:space="preserve"> </w:t>
      </w:r>
      <w:r w:rsidR="00B258F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B258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58F7">
        <w:rPr>
          <w:rFonts w:ascii="Times New Roman" w:hAnsi="Times New Roman" w:cs="Times New Roman"/>
          <w:sz w:val="28"/>
          <w:szCs w:val="28"/>
        </w:rPr>
        <w:t xml:space="preserve"> года были</w:t>
      </w:r>
      <w:r w:rsidR="00714F47">
        <w:rPr>
          <w:rFonts w:ascii="Times New Roman" w:hAnsi="Times New Roman" w:cs="Times New Roman"/>
          <w:sz w:val="28"/>
          <w:szCs w:val="28"/>
        </w:rPr>
        <w:t xml:space="preserve"> проведена рабо</w:t>
      </w:r>
      <w:r w:rsidR="00DC1590">
        <w:rPr>
          <w:rFonts w:ascii="Times New Roman" w:hAnsi="Times New Roman" w:cs="Times New Roman"/>
          <w:sz w:val="28"/>
          <w:szCs w:val="28"/>
        </w:rPr>
        <w:t xml:space="preserve">та и по несанкционированным </w:t>
      </w:r>
      <w:r w:rsidR="007103D9">
        <w:rPr>
          <w:rFonts w:ascii="Times New Roman" w:hAnsi="Times New Roman" w:cs="Times New Roman"/>
          <w:sz w:val="28"/>
          <w:szCs w:val="28"/>
        </w:rPr>
        <w:t>мусакам</w:t>
      </w:r>
      <w:r w:rsidR="00714F47">
        <w:rPr>
          <w:rFonts w:ascii="Times New Roman" w:hAnsi="Times New Roman" w:cs="Times New Roman"/>
          <w:sz w:val="28"/>
          <w:szCs w:val="28"/>
        </w:rPr>
        <w:t xml:space="preserve"> которые тоже были убраны.</w:t>
      </w:r>
      <w:r w:rsidR="00B258F7">
        <w:rPr>
          <w:rFonts w:ascii="Times New Roman" w:hAnsi="Times New Roman" w:cs="Times New Roman"/>
          <w:sz w:val="28"/>
          <w:szCs w:val="28"/>
        </w:rPr>
        <w:t xml:space="preserve"> С Жителями села со школьниками мы </w:t>
      </w:r>
      <w:proofErr w:type="gramStart"/>
      <w:r w:rsidR="00B258F7">
        <w:rPr>
          <w:rFonts w:ascii="Times New Roman" w:hAnsi="Times New Roman" w:cs="Times New Roman"/>
          <w:sz w:val="28"/>
          <w:szCs w:val="28"/>
        </w:rPr>
        <w:t>выходили на уборку всего нашего села проходили</w:t>
      </w:r>
      <w:proofErr w:type="gramEnd"/>
      <w:r w:rsidR="00B258F7">
        <w:rPr>
          <w:rFonts w:ascii="Times New Roman" w:hAnsi="Times New Roman" w:cs="Times New Roman"/>
          <w:sz w:val="28"/>
          <w:szCs w:val="28"/>
        </w:rPr>
        <w:t xml:space="preserve"> по всем улицам и собирали мусор.</w:t>
      </w:r>
      <w:r w:rsidR="005E301E">
        <w:rPr>
          <w:rFonts w:ascii="Times New Roman" w:hAnsi="Times New Roman" w:cs="Times New Roman"/>
          <w:sz w:val="28"/>
          <w:szCs w:val="28"/>
        </w:rPr>
        <w:t xml:space="preserve"> Не однократно были объявлены субботники на кладбище и </w:t>
      </w:r>
      <w:proofErr w:type="gramStart"/>
      <w:r w:rsidR="005E30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01E">
        <w:rPr>
          <w:rFonts w:ascii="Times New Roman" w:hAnsi="Times New Roman" w:cs="Times New Roman"/>
          <w:sz w:val="28"/>
          <w:szCs w:val="28"/>
        </w:rPr>
        <w:t>уборе</w:t>
      </w:r>
      <w:proofErr w:type="gramEnd"/>
      <w:r w:rsidR="005E301E">
        <w:rPr>
          <w:rFonts w:ascii="Times New Roman" w:hAnsi="Times New Roman" w:cs="Times New Roman"/>
          <w:sz w:val="28"/>
          <w:szCs w:val="28"/>
        </w:rPr>
        <w:t xml:space="preserve"> мусора и  по выкашиванию травы. Были объявленные субботники и на нашем мемориале но, к сожалению, </w:t>
      </w:r>
      <w:proofErr w:type="gramStart"/>
      <w:r w:rsidR="005E301E">
        <w:rPr>
          <w:rFonts w:ascii="Times New Roman" w:hAnsi="Times New Roman" w:cs="Times New Roman"/>
          <w:sz w:val="28"/>
          <w:szCs w:val="28"/>
        </w:rPr>
        <w:t>мало было народу нужны были</w:t>
      </w:r>
      <w:proofErr w:type="gramEnd"/>
      <w:r w:rsidR="005E301E">
        <w:rPr>
          <w:rFonts w:ascii="Times New Roman" w:hAnsi="Times New Roman" w:cs="Times New Roman"/>
          <w:sz w:val="28"/>
          <w:szCs w:val="28"/>
        </w:rPr>
        <w:t xml:space="preserve"> мужские руки, но их не было. Всех кто принимал </w:t>
      </w:r>
      <w:proofErr w:type="gramStart"/>
      <w:r w:rsidR="005E301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5E301E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5E301E" w:rsidRPr="005E301E">
        <w:rPr>
          <w:rFonts w:ascii="Times New Roman" w:hAnsi="Times New Roman" w:cs="Times New Roman"/>
          <w:b/>
          <w:sz w:val="28"/>
          <w:szCs w:val="28"/>
        </w:rPr>
        <w:t>сказать огромное вам спасибо.</w:t>
      </w:r>
      <w:r w:rsidR="005E301E">
        <w:rPr>
          <w:rFonts w:ascii="Times New Roman" w:hAnsi="Times New Roman" w:cs="Times New Roman"/>
          <w:sz w:val="28"/>
          <w:szCs w:val="28"/>
        </w:rPr>
        <w:t xml:space="preserve">    </w:t>
      </w:r>
      <w:r w:rsidR="00DC1590">
        <w:rPr>
          <w:rFonts w:ascii="Times New Roman" w:hAnsi="Times New Roman" w:cs="Times New Roman"/>
          <w:sz w:val="28"/>
          <w:szCs w:val="28"/>
        </w:rPr>
        <w:t>Сегодня я хочу обратиться уважаемые жители села я хочу призвать всех жителей села принимать активное участие по благоустройству нашего</w:t>
      </w:r>
      <w:r w:rsidR="005E301E">
        <w:rPr>
          <w:rFonts w:ascii="Times New Roman" w:hAnsi="Times New Roman" w:cs="Times New Roman"/>
          <w:sz w:val="28"/>
          <w:szCs w:val="28"/>
        </w:rPr>
        <w:t xml:space="preserve"> с вами села</w:t>
      </w:r>
      <w:r w:rsidR="000D13C4">
        <w:rPr>
          <w:rFonts w:ascii="Times New Roman" w:hAnsi="Times New Roman" w:cs="Times New Roman"/>
          <w:sz w:val="28"/>
          <w:szCs w:val="28"/>
        </w:rPr>
        <w:t xml:space="preserve"> </w:t>
      </w:r>
      <w:r w:rsidR="005E301E">
        <w:rPr>
          <w:rFonts w:ascii="Times New Roman" w:hAnsi="Times New Roman" w:cs="Times New Roman"/>
          <w:sz w:val="28"/>
          <w:szCs w:val="28"/>
        </w:rPr>
        <w:t>2019</w:t>
      </w:r>
      <w:r w:rsidR="00DC159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12ABB" w:rsidRDefault="00812ABB" w:rsidP="00265D08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BB" w:rsidRDefault="00812ABB" w:rsidP="00812AB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BB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7A11DF" w:rsidRPr="00812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ПРАВОПОРЯДОК, ПОЖАРНАЯ БЕЗОПАСНОСТЬ</w:t>
      </w:r>
    </w:p>
    <w:p w:rsidR="00BD2A32" w:rsidRPr="000C0142" w:rsidRDefault="00BD2A32" w:rsidP="000C014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C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Плавно от благоустройства переходим к пожарной безопасности. Наводя весной порядок на своих участках, сжигая сухую растительность необходимо всегда помнить о пожарной безопасности. Не подвергать опасности себя и ваших соседей, так как огонь быстро</w:t>
      </w:r>
      <w:r w:rsidR="00FF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выходит из-под контроля. В 2018 </w:t>
      </w:r>
      <w:r w:rsidR="00FF5404"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пожарная ситуация на территории сельсовета стабильная, </w:t>
      </w:r>
      <w:r w:rsidR="00B2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скажешь по району в целом. Я не однократно на собраниях ставился вопрос о пожарной ситуации о мерах их возникновения, населения оповещалось памятками и.т.д.</w:t>
      </w:r>
      <w:r w:rsidR="00710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 я упомянула о народной дружине</w:t>
      </w:r>
      <w:r w:rsidR="00B5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 народной дружины в 2018</w:t>
      </w:r>
      <w:r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остался прежним. Смельчаков вступить в народную дружину не нашлось. В основном члены народной дружины</w:t>
      </w:r>
      <w:r w:rsidR="001D3A78"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вечерние рейды в праздничные дни, в каникулярное время. Лично я принимала участие в дежурстве 2 раза. Нарушителей не обнаружили. Самые активные наши дружинники – это Головко С.А. и </w:t>
      </w:r>
      <w:proofErr w:type="spellStart"/>
      <w:r w:rsidR="001D3A78"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Жигулина</w:t>
      </w:r>
      <w:proofErr w:type="spellEnd"/>
      <w:r w:rsidR="001D3A78" w:rsidRPr="000C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Поэтому если есть желающие, милости просим.</w:t>
      </w:r>
    </w:p>
    <w:p w:rsidR="001D3A78" w:rsidRDefault="001D3A78" w:rsidP="0080116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ЗДРАВООХРАНЕНИЕ</w:t>
      </w:r>
    </w:p>
    <w:p w:rsidR="009A0308" w:rsidRDefault="000C05EA" w:rsidP="000C05E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3A78" w:rsidRPr="000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</w:t>
      </w:r>
      <w:r w:rsidR="00B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села Вавилон в 2018</w:t>
      </w:r>
      <w:r w:rsidR="001D3A78" w:rsidRPr="000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радость можно сказать так.</w:t>
      </w:r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10.09.2018 года у нас работает </w:t>
      </w:r>
      <w:proofErr w:type="spellStart"/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Титанова</w:t>
      </w:r>
      <w:proofErr w:type="spellEnd"/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Юля Сергеевна. От жителей села жалоб на работу Юли Сергеевны не поступило. Но вот от Юли </w:t>
      </w:r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Сергеевны были </w:t>
      </w:r>
      <w:proofErr w:type="gramStart"/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proofErr w:type="gramEnd"/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жители села не все приводят своих детей на осмотр на прививки.  </w:t>
      </w:r>
      <w:r w:rsidR="002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A0308" w:rsidRDefault="009A0308" w:rsidP="000C05E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10. </w:t>
      </w:r>
      <w:r w:rsidRPr="009A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НАСЕЛЕНИЯ</w:t>
      </w:r>
    </w:p>
    <w:p w:rsidR="003F2D3C" w:rsidRPr="003F2D3C" w:rsidRDefault="000C0142" w:rsidP="000C05EA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F2D3C" w:rsidRP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циальная поддержка населения осуществляется специальным учреждением Социальной защитой населения по г</w:t>
      </w:r>
      <w:proofErr w:type="gramStart"/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лейску и </w:t>
      </w:r>
      <w:proofErr w:type="spellStart"/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Алейскому</w:t>
      </w:r>
      <w:proofErr w:type="spellEnd"/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району. Администрация сельсовета можно сказать вплотную сотрудничает с данной организацией и является связующим звеном между соц</w:t>
      </w:r>
      <w:proofErr w:type="gramStart"/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="003F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ащитой и населением.</w:t>
      </w:r>
    </w:p>
    <w:p w:rsidR="009A0308" w:rsidRPr="003F2D3C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 в Администрации сельсовета  состоят:</w:t>
      </w:r>
    </w:p>
    <w:p w:rsidR="009A0308" w:rsidRPr="00024A1F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4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вдовы ВОВ -  3 чел.</w:t>
      </w:r>
    </w:p>
    <w:p w:rsidR="009A0308" w:rsidRPr="00024A1F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3ACD"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инвалиды всех групп - 63</w:t>
      </w: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9A0308" w:rsidRPr="00024A1F" w:rsidRDefault="00024A1F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ветераны труда -65</w:t>
      </w:r>
      <w:r w:rsidR="009A0308"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9A0308" w:rsidRPr="00024A1F" w:rsidRDefault="00024A1F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многодетные семьи - 13</w:t>
      </w:r>
      <w:r w:rsidR="009A0308"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</w:t>
      </w:r>
    </w:p>
    <w:p w:rsidR="009A0308" w:rsidRPr="00024A1F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ветераны боевых действий на территории других государств – 3 чел.</w:t>
      </w:r>
    </w:p>
    <w:p w:rsidR="009A0308" w:rsidRPr="00024A1F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чернобыльцы – 2 чел.</w:t>
      </w:r>
    </w:p>
    <w:p w:rsidR="009A0308" w:rsidRPr="00024A1F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войны -</w:t>
      </w:r>
      <w:r w:rsidR="00303ACD"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</w:p>
    <w:p w:rsidR="009A0308" w:rsidRPr="00024A1F" w:rsidRDefault="009A0308" w:rsidP="009A030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инвалиды -2 чел.</w:t>
      </w:r>
    </w:p>
    <w:p w:rsidR="00283BB5" w:rsidRPr="003F2D3C" w:rsidRDefault="000C0142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3BB5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56E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3BB5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продолжалась работа </w:t>
      </w:r>
      <w:r w:rsidR="009A0308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неблагополучных семей, </w:t>
      </w:r>
      <w:r w:rsidR="00283BB5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их на учет и </w:t>
      </w:r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посещений в эти семьи.</w:t>
      </w:r>
    </w:p>
    <w:p w:rsidR="009A0308" w:rsidRPr="003F2D3C" w:rsidRDefault="009A0308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ведется работа с гражданами по следующим вопросам: прием заявлений</w:t>
      </w:r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предложений, выдача справок, формирование пакетов документов по ЕДВ, ЕДК и доставка их в соц</w:t>
      </w:r>
      <w:proofErr w:type="gramStart"/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города Алейска</w:t>
      </w:r>
      <w:r w:rsid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D3C" w:rsidRPr="00303ACD" w:rsidRDefault="000C0142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2018</w:t>
      </w:r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сельсовета было выдано населению </w:t>
      </w:r>
      <w:r w:rsidR="003F2D3C" w:rsidRPr="007103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ACD" w:rsidRPr="007103D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F2D3C" w:rsidRPr="0071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справки.</w:t>
      </w:r>
    </w:p>
    <w:p w:rsidR="003F2D3C" w:rsidRPr="003F2D3C" w:rsidRDefault="002C64C2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присвоению звания «Ветеран труда». Если раньше основанием для присвоения этого звания был стаж и почетная грамота Администрации района или Собрания депутатов </w:t>
      </w:r>
      <w:proofErr w:type="spellStart"/>
      <w:r w:rsidR="007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7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то теперь должна быть</w:t>
      </w:r>
      <w:r w:rsid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почетная</w:t>
      </w:r>
      <w:r w:rsidR="007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</w:t>
      </w:r>
      <w:r w:rsid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7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почетная грамота АКЗС</w:t>
      </w:r>
      <w:r w:rsidR="007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же стаж.</w:t>
      </w:r>
    </w:p>
    <w:p w:rsidR="007A60A2" w:rsidRDefault="007A60A2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6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16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ветеранов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культурой и Вавилонской</w:t>
      </w:r>
      <w:r w:rsidR="005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08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роводились </w:t>
      </w:r>
      <w:r w:rsidR="009A0308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пожилого человека, День матери, </w:t>
      </w:r>
      <w:r w:rsidR="003F2D3C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</w:t>
      </w:r>
      <w:r w:rsidR="009A0308" w:rsidRPr="003F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на 9 мая на дому поздравляем тружеников тыла и вдов ВОВ</w:t>
      </w:r>
      <w:proofErr w:type="gramStart"/>
      <w:r w:rsidR="0052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мы принимали участие в олимпиаде   </w:t>
      </w:r>
    </w:p>
    <w:p w:rsidR="00BE7E13" w:rsidRDefault="00BE7E13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0A2" w:rsidRPr="006F5CAD" w:rsidRDefault="00652A4A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0A2" w:rsidRPr="006F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11. </w:t>
      </w:r>
      <w:r w:rsidR="007A60A2"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7A60A2" w:rsidRPr="006F5CAD" w:rsidRDefault="007A60A2" w:rsidP="007A60A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сельский клуб, библиотека выделяет основные направления: </w:t>
      </w:r>
    </w:p>
    <w:p w:rsidR="007A60A2" w:rsidRPr="006F5CAD" w:rsidRDefault="007A60A2" w:rsidP="007A60A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возрождение русских народных  традиций, праздников, обрядов,</w:t>
      </w:r>
    </w:p>
    <w:p w:rsidR="007A60A2" w:rsidRPr="006F5CAD" w:rsidRDefault="007A60A2" w:rsidP="007A60A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привлечение молодежи к активному участию во всех формах организации культурной жизни,</w:t>
      </w:r>
    </w:p>
    <w:p w:rsidR="00820BEA" w:rsidRPr="006F5CAD" w:rsidRDefault="007A60A2" w:rsidP="0082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воспитание.</w:t>
      </w:r>
      <w:r w:rsidR="00820BEA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EA" w:rsidRPr="006F5CAD" w:rsidRDefault="00820BEA" w:rsidP="0082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Вавилонская сельская библиотека в 2016 году отошла в централизованную библиотеку. В 2016 году   библиотекой проводились библиотечные мероприятия, согласно утвержденного плана.</w:t>
      </w:r>
    </w:p>
    <w:p w:rsidR="00820BEA" w:rsidRPr="006F5CAD" w:rsidRDefault="00820BEA" w:rsidP="0082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хочется </w:t>
      </w:r>
      <w:r w:rsidR="000C0142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работник библиотеки </w:t>
      </w:r>
      <w:proofErr w:type="spell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Жигулина</w:t>
      </w:r>
      <w:proofErr w:type="spell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 хоть и отошли к </w:t>
      </w:r>
      <w:r w:rsidR="000C0142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19672F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ровно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проводить, организовывать мероприятия в нашем клубе.</w:t>
      </w:r>
    </w:p>
    <w:p w:rsidR="00E059A5" w:rsidRPr="006F5CAD" w:rsidRDefault="002C64C2" w:rsidP="0081511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820BEA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59A5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  были проведены следующие</w:t>
      </w:r>
      <w:r w:rsidR="009A4CBF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</w:t>
      </w:r>
      <w:r w:rsidR="00E059A5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</w:t>
      </w:r>
    </w:p>
    <w:p w:rsidR="009A4CBF" w:rsidRPr="006F5CAD" w:rsidRDefault="009A4CBF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мероприятия для дошкольников, новогодняя дискотека для взрослых, совместно с учащимися школы был проведен  праздник ко </w:t>
      </w:r>
      <w:r w:rsidR="007A60A2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здоровья, день защиты детей, ко дню пожилого человека, день матери,  4ноября,</w:t>
      </w:r>
      <w:r w:rsidR="006F5CAD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>7ноября</w:t>
      </w:r>
      <w:r w:rsidR="006F5CAD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2018 года к нам приезжали гости</w:t>
      </w:r>
      <w:proofErr w:type="gramStart"/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культура</w:t>
      </w:r>
      <w:r w:rsidR="007A60A2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принимала участие в районных мероприятиях музыкальный Олимп,</w:t>
      </w:r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60A2" w:rsidRDefault="007A60A2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9A5" w:rsidRPr="007A60A2" w:rsidRDefault="00E059A5" w:rsidP="007A60A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 ОБРАЗОВАНИЕ</w:t>
      </w:r>
    </w:p>
    <w:p w:rsidR="006F5CAD" w:rsidRDefault="00B306EF" w:rsidP="00B306E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9A5" w:rsidRP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</w:t>
      </w:r>
      <w:r w:rsid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сельсовета</w:t>
      </w:r>
      <w:r w:rsidR="00E059A5" w:rsidRP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</w:t>
      </w:r>
      <w:r w:rsid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общеобразовательным учреждением</w:t>
      </w:r>
      <w:r w:rsidR="00E059A5" w:rsidRP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r w:rsid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Вавилонская</w:t>
      </w:r>
      <w:r w:rsidR="00E059A5" w:rsidRP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BE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0C1E02" w:rsidRPr="00BE7E1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059A5" w:rsidRP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</w:t>
      </w:r>
      <w:r w:rsidR="00E059A5" w:rsidRPr="00E05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 школе работает группа кратковременного пребывания, которую посещают</w:t>
      </w:r>
      <w:r w:rsidRPr="00BE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</w:t>
      </w:r>
      <w:r w:rsidR="00226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здили на районную олимпиаду, постоянно помогают в благоустройстве села, </w:t>
      </w:r>
    </w:p>
    <w:p w:rsidR="00A401E6" w:rsidRDefault="004107C3" w:rsidP="00A401E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0C0142">
        <w:rPr>
          <w:sz w:val="28"/>
          <w:szCs w:val="28"/>
        </w:rPr>
        <w:t xml:space="preserve">     </w:t>
      </w:r>
      <w:r w:rsidR="00A401E6">
        <w:rPr>
          <w:sz w:val="28"/>
          <w:szCs w:val="28"/>
        </w:rPr>
        <w:t xml:space="preserve">На территории сельсовета находится </w:t>
      </w:r>
      <w:r w:rsidR="00A401E6">
        <w:rPr>
          <w:color w:val="000000"/>
          <w:sz w:val="28"/>
          <w:szCs w:val="28"/>
          <w:shd w:val="clear" w:color="auto" w:fill="FFFFFF"/>
        </w:rPr>
        <w:t>Краевое Государственное Бюджетное Учреждение</w:t>
      </w:r>
      <w:r w:rsidR="00A401E6" w:rsidRPr="00F55214">
        <w:rPr>
          <w:color w:val="000000"/>
          <w:shd w:val="clear" w:color="auto" w:fill="FFFFFF"/>
        </w:rPr>
        <w:t xml:space="preserve"> </w:t>
      </w:r>
      <w:r w:rsidR="00A401E6" w:rsidRPr="00F55214">
        <w:rPr>
          <w:color w:val="000000"/>
          <w:sz w:val="28"/>
          <w:szCs w:val="28"/>
          <w:shd w:val="clear" w:color="auto" w:fill="FFFFFF"/>
        </w:rPr>
        <w:t>для детей-сирот и детей, оставшихся без попечения родителей, оказывающее социальные услуги, "</w:t>
      </w:r>
      <w:proofErr w:type="spellStart"/>
      <w:r w:rsidR="00A401E6" w:rsidRPr="00F55214">
        <w:rPr>
          <w:color w:val="000000"/>
          <w:sz w:val="28"/>
          <w:szCs w:val="28"/>
          <w:shd w:val="clear" w:color="auto" w:fill="FFFFFF"/>
        </w:rPr>
        <w:t>Алейский</w:t>
      </w:r>
      <w:proofErr w:type="spellEnd"/>
      <w:r w:rsidR="00A401E6" w:rsidRPr="00F55214">
        <w:rPr>
          <w:color w:val="000000"/>
          <w:sz w:val="28"/>
          <w:szCs w:val="28"/>
          <w:shd w:val="clear" w:color="auto" w:fill="FFFFFF"/>
        </w:rPr>
        <w:t xml:space="preserve"> центр помощи детям, оставшимся без попечения  родителей"</w:t>
      </w:r>
      <w:r w:rsidR="00A401E6">
        <w:rPr>
          <w:color w:val="000000"/>
          <w:sz w:val="28"/>
          <w:szCs w:val="28"/>
          <w:shd w:val="clear" w:color="auto" w:fill="FFFFFF"/>
        </w:rPr>
        <w:t>.</w:t>
      </w:r>
    </w:p>
    <w:p w:rsidR="00A401E6" w:rsidRPr="00CE2AF5" w:rsidRDefault="00A401E6" w:rsidP="00A401E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CE2AF5">
        <w:rPr>
          <w:color w:val="FF0000"/>
          <w:sz w:val="28"/>
          <w:szCs w:val="28"/>
          <w:shd w:val="clear" w:color="auto" w:fill="FFFFFF"/>
        </w:rPr>
        <w:t xml:space="preserve">        </w:t>
      </w:r>
    </w:p>
    <w:p w:rsidR="00A401E6" w:rsidRPr="00226A4B" w:rsidRDefault="00A401E6" w:rsidP="00A401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6A4B">
        <w:rPr>
          <w:sz w:val="28"/>
          <w:szCs w:val="28"/>
        </w:rPr>
        <w:t>Задачи деятельности учреждения</w:t>
      </w:r>
    </w:p>
    <w:p w:rsidR="00A401E6" w:rsidRPr="00AE6C1E" w:rsidRDefault="00A401E6" w:rsidP="00A401E6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E6C1E">
        <w:rPr>
          <w:sz w:val="28"/>
          <w:szCs w:val="28"/>
          <w:lang w:eastAsia="en-US"/>
        </w:rPr>
        <w:t xml:space="preserve">1 Создание для детей благоприятных условий, приближенных к </w:t>
      </w:r>
      <w:proofErr w:type="gramStart"/>
      <w:r w:rsidRPr="00AE6C1E">
        <w:rPr>
          <w:sz w:val="28"/>
          <w:szCs w:val="28"/>
          <w:lang w:eastAsia="en-US"/>
        </w:rPr>
        <w:t>семейным</w:t>
      </w:r>
      <w:proofErr w:type="gramEnd"/>
      <w:r w:rsidRPr="00AE6C1E">
        <w:rPr>
          <w:sz w:val="28"/>
          <w:szCs w:val="28"/>
          <w:lang w:eastAsia="en-US"/>
        </w:rPr>
        <w:t>, способствующих умственному, эмоциональному и физическому развитию личности воспитанника;</w:t>
      </w:r>
    </w:p>
    <w:p w:rsidR="00A401E6" w:rsidRPr="00AE6C1E" w:rsidRDefault="00A401E6" w:rsidP="00A401E6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E6C1E">
        <w:rPr>
          <w:sz w:val="28"/>
          <w:szCs w:val="28"/>
          <w:lang w:eastAsia="en-US"/>
        </w:rPr>
        <w:t>2 гармоничное развитие личности, в том числе путем удовлетворения потребностей воспитанников в самообразовании и получении дополнительного образования;</w:t>
      </w:r>
    </w:p>
    <w:p w:rsidR="00A401E6" w:rsidRPr="00AE6C1E" w:rsidRDefault="00A401E6" w:rsidP="00A401E6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E6C1E">
        <w:rPr>
          <w:sz w:val="28"/>
          <w:szCs w:val="28"/>
          <w:lang w:eastAsia="en-US"/>
        </w:rPr>
        <w:t>3 охрана прав и законных интересов воспитанников;</w:t>
      </w:r>
    </w:p>
    <w:p w:rsidR="00A401E6" w:rsidRPr="00AE6C1E" w:rsidRDefault="00A401E6" w:rsidP="00A4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1E">
        <w:rPr>
          <w:rFonts w:ascii="Times New Roman" w:hAnsi="Times New Roman" w:cs="Times New Roman"/>
          <w:sz w:val="28"/>
          <w:szCs w:val="28"/>
        </w:rPr>
        <w:t xml:space="preserve">4 содействие семейному устройству детей-сирот и детей, оставшихся без попечения родителей, помещенных в учреждение на воспитание в семьи граждан Российской Федерации; </w:t>
      </w:r>
    </w:p>
    <w:p w:rsidR="00A401E6" w:rsidRPr="00AE6C1E" w:rsidRDefault="00A401E6" w:rsidP="00A4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1E">
        <w:rPr>
          <w:rFonts w:ascii="Times New Roman" w:hAnsi="Times New Roman" w:cs="Times New Roman"/>
          <w:sz w:val="28"/>
          <w:szCs w:val="28"/>
        </w:rPr>
        <w:t>5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A401E6" w:rsidRPr="00AE6C1E" w:rsidRDefault="00A401E6" w:rsidP="00A401E6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E6C1E">
        <w:rPr>
          <w:sz w:val="28"/>
          <w:szCs w:val="28"/>
          <w:lang w:eastAsia="en-US"/>
        </w:rPr>
        <w:t>6 исполнение функции опекуна (попечителя) в отношении воспитанников;</w:t>
      </w:r>
    </w:p>
    <w:p w:rsidR="00A401E6" w:rsidRPr="00AE6C1E" w:rsidRDefault="00A401E6" w:rsidP="00A401E6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1E">
        <w:rPr>
          <w:rFonts w:ascii="Times New Roman" w:hAnsi="Times New Roman" w:cs="Times New Roman"/>
          <w:sz w:val="28"/>
          <w:szCs w:val="28"/>
        </w:rPr>
        <w:lastRenderedPageBreak/>
        <w:t>7 осуществление деятельности по социальной адаптации воспитанников и лиц из числа детей, завершивших пребывание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Алейский</w:t>
      </w:r>
      <w:proofErr w:type="spellEnd"/>
      <w:r w:rsidRPr="00AE6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помощи детям, оставшимся без попечения  родителей"</w:t>
      </w:r>
    </w:p>
    <w:p w:rsidR="00A401E6" w:rsidRDefault="00A401E6" w:rsidP="00A401E6">
      <w:p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1E6" w:rsidRDefault="00A401E6" w:rsidP="00A401E6">
      <w:p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работы  с детьми</w:t>
      </w:r>
    </w:p>
    <w:p w:rsidR="00A401E6" w:rsidRPr="00AA76BD" w:rsidRDefault="00A401E6" w:rsidP="00A401E6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спортивно-оздоровительной работы,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гражданско-правовое направление;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направление;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семейное направление;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коррекционно-профилактическая работа;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каникулярного времени воспитанников;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по устройству детей в родные и замещающие семьи;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выпускников, </w:t>
      </w:r>
      <w:proofErr w:type="spellStart"/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работа;</w:t>
      </w:r>
    </w:p>
    <w:p w:rsidR="00A401E6" w:rsidRPr="00AA76BD" w:rsidRDefault="00A401E6" w:rsidP="00A401E6">
      <w:pPr>
        <w:pStyle w:val="a5"/>
        <w:numPr>
          <w:ilvl w:val="0"/>
          <w:numId w:val="12"/>
        </w:num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постинтернатное</w:t>
      </w:r>
      <w:proofErr w:type="spellEnd"/>
      <w:r w:rsidRPr="00AA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сопровождение.</w:t>
      </w:r>
    </w:p>
    <w:p w:rsidR="003627B6" w:rsidRDefault="003627B6" w:rsidP="003B1E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27B6" w:rsidRPr="009563AA" w:rsidRDefault="003627B6" w:rsidP="00362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3AA">
        <w:rPr>
          <w:rFonts w:ascii="Times New Roman" w:hAnsi="Times New Roman" w:cs="Times New Roman"/>
          <w:sz w:val="28"/>
          <w:szCs w:val="28"/>
        </w:rPr>
        <w:t xml:space="preserve">Тридцать восемь сотрудников центра ежедневно работают над созданием для детей-сирот и детей, оставшихся без попечения родителей благоприятных условий, приближенных к семейным, способствующих умственному, эмоциональному и физическому развитию личности воспитанника. </w:t>
      </w:r>
      <w:proofErr w:type="gramEnd"/>
    </w:p>
    <w:p w:rsidR="003627B6" w:rsidRPr="009563AA" w:rsidRDefault="003627B6" w:rsidP="00362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3AA">
        <w:rPr>
          <w:rFonts w:ascii="Times New Roman" w:hAnsi="Times New Roman" w:cs="Times New Roman"/>
          <w:sz w:val="28"/>
          <w:szCs w:val="28"/>
        </w:rPr>
        <w:t>Педагогический коллектив центра в течение года решал задачи</w:t>
      </w:r>
      <w:r w:rsidR="00A401E6">
        <w:rPr>
          <w:rFonts w:ascii="Times New Roman" w:hAnsi="Times New Roman" w:cs="Times New Roman"/>
          <w:sz w:val="28"/>
          <w:szCs w:val="28"/>
        </w:rPr>
        <w:t xml:space="preserve"> и </w:t>
      </w:r>
      <w:r w:rsidR="00702D82">
        <w:rPr>
          <w:rFonts w:ascii="Times New Roman" w:hAnsi="Times New Roman" w:cs="Times New Roman"/>
          <w:sz w:val="28"/>
          <w:szCs w:val="28"/>
        </w:rPr>
        <w:t>поставленные цели</w:t>
      </w:r>
      <w:r w:rsidRPr="009563AA">
        <w:rPr>
          <w:rFonts w:ascii="Times New Roman" w:hAnsi="Times New Roman" w:cs="Times New Roman"/>
          <w:sz w:val="28"/>
          <w:szCs w:val="28"/>
        </w:rPr>
        <w:t>:</w:t>
      </w:r>
    </w:p>
    <w:p w:rsidR="003627B6" w:rsidRPr="001255ED" w:rsidRDefault="003627B6" w:rsidP="003627B6">
      <w:pPr>
        <w:pStyle w:val="Standard"/>
        <w:ind w:left="-142"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</w:t>
      </w:r>
      <w:r w:rsidRPr="001255ED">
        <w:rPr>
          <w:sz w:val="28"/>
          <w:szCs w:val="28"/>
          <w:shd w:val="clear" w:color="auto" w:fill="FFFFFF"/>
          <w:lang w:val="ru-RU"/>
        </w:rPr>
        <w:t xml:space="preserve">В 2018 году на базе </w:t>
      </w:r>
      <w:proofErr w:type="spellStart"/>
      <w:r w:rsidRPr="001255ED">
        <w:rPr>
          <w:sz w:val="28"/>
          <w:szCs w:val="28"/>
          <w:shd w:val="clear" w:color="auto" w:fill="FFFFFF"/>
          <w:lang w:val="ru-RU"/>
        </w:rPr>
        <w:t>Алейского</w:t>
      </w:r>
      <w:proofErr w:type="spellEnd"/>
      <w:r w:rsidRPr="001255ED">
        <w:rPr>
          <w:sz w:val="28"/>
          <w:szCs w:val="28"/>
          <w:shd w:val="clear" w:color="auto" w:fill="FFFFFF"/>
          <w:lang w:val="ru-RU"/>
        </w:rPr>
        <w:t xml:space="preserve"> центра состоялось </w:t>
      </w:r>
      <w:r w:rsidRPr="001255ED">
        <w:rPr>
          <w:rFonts w:cs="Times New Roman"/>
          <w:sz w:val="28"/>
          <w:szCs w:val="28"/>
          <w:lang w:val="ru-RU"/>
        </w:rPr>
        <w:t>заседание краевого общественного Совета по социализации выпускников организаций для детей-сирот и детей, оставшихся без попечения родителей по теме:  К</w:t>
      </w:r>
      <w:r w:rsidRPr="001255ED">
        <w:rPr>
          <w:sz w:val="28"/>
          <w:szCs w:val="28"/>
          <w:shd w:val="clear" w:color="auto" w:fill="FFFFFF"/>
          <w:lang w:val="ru-RU"/>
        </w:rPr>
        <w:t xml:space="preserve">омплексная помощь  выпускникам </w:t>
      </w:r>
      <w:r w:rsidRPr="001255ED">
        <w:rPr>
          <w:sz w:val="28"/>
          <w:szCs w:val="28"/>
          <w:lang w:val="ru-RU"/>
        </w:rPr>
        <w:t>организаций для детей-сирот и детей, оставшихся без попечения родителей, на этапе завершения пребывания в центрах.</w:t>
      </w:r>
    </w:p>
    <w:p w:rsidR="003627B6" w:rsidRPr="006369F6" w:rsidRDefault="003627B6" w:rsidP="003627B6">
      <w:pPr>
        <w:pStyle w:val="a5"/>
        <w:spacing w:after="0" w:line="240" w:lineRule="auto"/>
        <w:ind w:left="-142"/>
        <w:jc w:val="both"/>
        <w:rPr>
          <w:rFonts w:ascii="Times New Roman" w:hAnsi="Times New Roman"/>
          <w:lang w:eastAsia="ja-JP"/>
        </w:rPr>
      </w:pPr>
    </w:p>
    <w:p w:rsidR="003627B6" w:rsidRDefault="003627B6" w:rsidP="00BE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63AA">
        <w:rPr>
          <w:rFonts w:ascii="Times New Roman" w:hAnsi="Times New Roman" w:cs="Times New Roman"/>
          <w:sz w:val="28"/>
          <w:szCs w:val="28"/>
        </w:rPr>
        <w:t>Дети, воспитывающиеся в учреждении, получают начальное общее,</w:t>
      </w:r>
      <w:r w:rsidRPr="009F08E8">
        <w:rPr>
          <w:rFonts w:ascii="Times New Roman" w:hAnsi="Times New Roman" w:cs="Times New Roman"/>
          <w:sz w:val="28"/>
          <w:szCs w:val="28"/>
        </w:rPr>
        <w:t xml:space="preserve"> </w:t>
      </w:r>
      <w:r w:rsidRPr="009563AA">
        <w:rPr>
          <w:rFonts w:ascii="Times New Roman" w:hAnsi="Times New Roman" w:cs="Times New Roman"/>
          <w:sz w:val="28"/>
          <w:szCs w:val="28"/>
        </w:rPr>
        <w:t>основное общее, среднее  общее и дополнительное образование в МБОУ</w:t>
      </w:r>
      <w:r w:rsidRPr="009F08E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F08E8">
        <w:rPr>
          <w:rFonts w:ascii="Times New Roman" w:hAnsi="Times New Roman" w:cs="Times New Roman"/>
          <w:sz w:val="28"/>
          <w:szCs w:val="28"/>
        </w:rPr>
        <w:t>Вавилонская</w:t>
      </w:r>
      <w:proofErr w:type="gramEnd"/>
      <w:r w:rsidRPr="009F08E8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20B">
        <w:rPr>
          <w:rFonts w:ascii="Times New Roman" w:eastAsia="Calibri" w:hAnsi="Times New Roman" w:cs="Times New Roman"/>
          <w:sz w:val="28"/>
          <w:szCs w:val="28"/>
        </w:rPr>
        <w:t>Воспитанники дошкольного возраста посещают группу кратковременного пребывани</w:t>
      </w:r>
      <w:r>
        <w:rPr>
          <w:rFonts w:ascii="Times New Roman" w:eastAsia="Calibri" w:hAnsi="Times New Roman" w:cs="Times New Roman"/>
          <w:sz w:val="28"/>
          <w:szCs w:val="28"/>
        </w:rPr>
        <w:t>я в школе</w:t>
      </w:r>
      <w:r w:rsidRPr="00C072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8E8">
        <w:rPr>
          <w:rFonts w:ascii="Times New Roman" w:hAnsi="Times New Roman" w:cs="Times New Roman"/>
          <w:sz w:val="28"/>
          <w:szCs w:val="28"/>
        </w:rPr>
        <w:t>Дополнительное образование в учреждении организовано в соответствии с лицензией на осуществление образовательной деятельности.</w:t>
      </w:r>
    </w:p>
    <w:p w:rsidR="003627B6" w:rsidRPr="009F08E8" w:rsidRDefault="003627B6" w:rsidP="00BE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8E8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детей учреждение взаимодействует с органами опеки и попечительства, органами социальной защиты населения по </w:t>
      </w:r>
      <w:proofErr w:type="gramStart"/>
      <w:r w:rsidRPr="009F08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8E8">
        <w:rPr>
          <w:rFonts w:ascii="Times New Roman" w:hAnsi="Times New Roman" w:cs="Times New Roman"/>
          <w:sz w:val="28"/>
          <w:szCs w:val="28"/>
        </w:rPr>
        <w:t xml:space="preserve">. Алейску и </w:t>
      </w:r>
      <w:proofErr w:type="spellStart"/>
      <w:r w:rsidRPr="009F08E8">
        <w:rPr>
          <w:rFonts w:ascii="Times New Roman" w:hAnsi="Times New Roman" w:cs="Times New Roman"/>
          <w:sz w:val="28"/>
          <w:szCs w:val="28"/>
        </w:rPr>
        <w:t>Алейскому</w:t>
      </w:r>
      <w:proofErr w:type="spellEnd"/>
      <w:r w:rsidRPr="009F08E8">
        <w:rPr>
          <w:rFonts w:ascii="Times New Roman" w:hAnsi="Times New Roman" w:cs="Times New Roman"/>
          <w:sz w:val="28"/>
          <w:szCs w:val="28"/>
        </w:rPr>
        <w:t xml:space="preserve"> району, учреждениями здравоохранения Алтайского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8E8">
        <w:rPr>
          <w:rFonts w:ascii="Times New Roman" w:hAnsi="Times New Roman" w:cs="Times New Roman"/>
          <w:sz w:val="28"/>
          <w:szCs w:val="28"/>
        </w:rPr>
        <w:t>Вопросы профилактики безнадзорности и правонарушений учреждение решает при взаимодействии с МО МВД России «</w:t>
      </w:r>
      <w:proofErr w:type="spellStart"/>
      <w:r w:rsidRPr="009F08E8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9F08E8">
        <w:rPr>
          <w:rFonts w:ascii="Times New Roman" w:hAnsi="Times New Roman" w:cs="Times New Roman"/>
          <w:sz w:val="28"/>
          <w:szCs w:val="28"/>
        </w:rPr>
        <w:t>», КДН и ЗП и прокуратурой.</w:t>
      </w:r>
    </w:p>
    <w:p w:rsidR="003627B6" w:rsidRDefault="003627B6" w:rsidP="00BE7E1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Pr="009F08E8">
        <w:rPr>
          <w:rFonts w:ascii="Times New Roman" w:hAnsi="Times New Roman" w:cs="Times New Roman"/>
          <w:sz w:val="28"/>
          <w:szCs w:val="28"/>
        </w:rPr>
        <w:t xml:space="preserve">В 2018 году на воспитание в семьи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из   </w:t>
      </w:r>
      <w:r w:rsidRPr="009F08E8">
        <w:rPr>
          <w:rFonts w:ascii="Times New Roman" w:hAnsi="Times New Roman" w:cs="Times New Roman"/>
          <w:sz w:val="28"/>
          <w:szCs w:val="28"/>
        </w:rPr>
        <w:t xml:space="preserve">переданы 11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57F57">
        <w:rPr>
          <w:rFonts w:ascii="Times New Roman" w:hAnsi="Times New Roman" w:cs="Times New Roman"/>
          <w:sz w:val="28"/>
          <w:szCs w:val="28"/>
        </w:rPr>
        <w:t>, из них 5 воспитанников возвращены в родные семьи.</w:t>
      </w:r>
      <w:r w:rsidRPr="00857F57">
        <w:rPr>
          <w:rFonts w:ascii="Times New Roman" w:eastAsia="Calibri" w:hAnsi="Times New Roman" w:cs="Times New Roman"/>
          <w:bCs/>
          <w:color w:val="2F2813"/>
          <w:sz w:val="28"/>
          <w:szCs w:val="28"/>
        </w:rPr>
        <w:t xml:space="preserve"> </w:t>
      </w:r>
      <w:proofErr w:type="gramEnd"/>
    </w:p>
    <w:p w:rsidR="003627B6" w:rsidRPr="00B30187" w:rsidRDefault="003627B6" w:rsidP="00BE7E1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30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на реализацию федеральной программы «Доступная среда» учреждению была выделена целевая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размере 600 тыс. руб., на установку </w:t>
      </w:r>
      <w:r w:rsidRPr="00B3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санитарной комнаты </w:t>
      </w:r>
      <w:r w:rsidRPr="00B3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малогабаритных групп населения</w:t>
      </w:r>
      <w:r w:rsidRPr="00B3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7B6" w:rsidRPr="00857F57" w:rsidRDefault="003627B6" w:rsidP="00BE7E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5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учреждения для детей-сирот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 составляет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052 кв. м. на которых размещены игровые и спортивная площадки, поле для мини-футбола, цветники и огород.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проекта «Усадьба, дом – жить приятно в нем» был заложен </w:t>
      </w:r>
      <w:proofErr w:type="spellStart"/>
      <w:proofErr w:type="gramStart"/>
      <w:r w:rsidRPr="00857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плодово-овощной</w:t>
      </w:r>
      <w:proofErr w:type="spellEnd"/>
      <w:proofErr w:type="gramEnd"/>
      <w:r w:rsidRPr="0085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и на 1500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высажены около 30 деревьев яблонь  и груш  и более 50 кустов малины, смородины, калины и жимолости. </w:t>
      </w:r>
    </w:p>
    <w:p w:rsidR="003627B6" w:rsidRPr="00857F57" w:rsidRDefault="003627B6" w:rsidP="00BE7E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57F5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течение года все воспитанники центра были 100% охвачены физкультурно-спортивной работой, проводившейся в режиме образовательной и </w:t>
      </w:r>
      <w:proofErr w:type="spellStart"/>
      <w:r w:rsidRPr="00857F5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досуговой</w:t>
      </w:r>
      <w:proofErr w:type="spellEnd"/>
      <w:r w:rsidRPr="00857F5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деятельности.  </w:t>
      </w:r>
    </w:p>
    <w:p w:rsidR="00702D82" w:rsidRDefault="00702D82" w:rsidP="00BE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7B6" w:rsidRPr="00B30187" w:rsidRDefault="003627B6" w:rsidP="00BE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018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proofErr w:type="gramStart"/>
      <w:r w:rsidRPr="00B30187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Всероссийского</w:t>
      </w:r>
      <w:proofErr w:type="gramEnd"/>
      <w:r w:rsidRPr="00B30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B30187">
        <w:rPr>
          <w:rFonts w:ascii="Times New Roman" w:hAnsi="Times New Roman" w:cs="Times New Roman"/>
          <w:b/>
          <w:sz w:val="28"/>
          <w:szCs w:val="28"/>
          <w:u w:val="single"/>
        </w:rPr>
        <w:t>уровен</w:t>
      </w:r>
      <w:r w:rsidRPr="00B30187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Pr="00B301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27B6" w:rsidRPr="00B30187" w:rsidRDefault="003627B6" w:rsidP="00BE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87">
        <w:rPr>
          <w:rFonts w:ascii="Times New Roman" w:hAnsi="Times New Roman" w:cs="Times New Roman"/>
          <w:b/>
          <w:sz w:val="28"/>
          <w:szCs w:val="28"/>
        </w:rPr>
        <w:t>Команда по воспитанников центра заняла 3 место по мини-футболу в</w:t>
      </w:r>
      <w:r w:rsidRPr="00B30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0187">
        <w:rPr>
          <w:rFonts w:ascii="Times New Roman" w:hAnsi="Times New Roman" w:cs="Times New Roman"/>
          <w:sz w:val="28"/>
          <w:szCs w:val="28"/>
        </w:rPr>
        <w:t xml:space="preserve">открытых Всероссийских соревнований по футболу среди команд центров помощи детям, оставшимся без попечения родителей «Будущее зависит от тебя!» на территории Алтайского края. </w:t>
      </w:r>
    </w:p>
    <w:p w:rsidR="003627B6" w:rsidRPr="003627B6" w:rsidRDefault="003627B6" w:rsidP="00BE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B6">
        <w:rPr>
          <w:rFonts w:ascii="Times New Roman" w:hAnsi="Times New Roman" w:cs="Times New Roman"/>
          <w:b/>
          <w:sz w:val="28"/>
          <w:szCs w:val="28"/>
          <w:u w:val="single"/>
        </w:rPr>
        <w:t>Краевой уровень</w:t>
      </w:r>
    </w:p>
    <w:p w:rsidR="003627B6" w:rsidRPr="00B30187" w:rsidRDefault="003627B6" w:rsidP="00BE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0187">
        <w:rPr>
          <w:rFonts w:ascii="Times New Roman" w:hAnsi="Times New Roman" w:cs="Times New Roman"/>
          <w:sz w:val="28"/>
          <w:szCs w:val="28"/>
        </w:rPr>
        <w:t>В мае 2018 года спортивная команда «</w:t>
      </w:r>
      <w:proofErr w:type="spellStart"/>
      <w:r w:rsidRPr="00B3018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0187">
        <w:rPr>
          <w:rFonts w:ascii="Times New Roman" w:hAnsi="Times New Roman" w:cs="Times New Roman"/>
          <w:sz w:val="28"/>
          <w:szCs w:val="28"/>
        </w:rPr>
        <w:t xml:space="preserve"> центра помощи детям» заняла  3 место в краевой летней спартакиаде среди воспитанников центров помощи детям, оставшимся без попечения родителей, Алтайского края.</w:t>
      </w:r>
    </w:p>
    <w:p w:rsidR="003627B6" w:rsidRDefault="003627B6" w:rsidP="00BE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301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0187">
        <w:rPr>
          <w:rFonts w:ascii="Times New Roman" w:hAnsi="Times New Roman" w:cs="Times New Roman"/>
          <w:sz w:val="28"/>
          <w:szCs w:val="28"/>
        </w:rPr>
        <w:t xml:space="preserve"> общекомандное место</w:t>
      </w:r>
      <w:r w:rsidRPr="00B30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187">
        <w:rPr>
          <w:rFonts w:ascii="Times New Roman" w:hAnsi="Times New Roman" w:cs="Times New Roman"/>
          <w:sz w:val="28"/>
          <w:szCs w:val="28"/>
        </w:rPr>
        <w:t>в сентябре на туристическом слете среди воспитанников центров помощи детям, оставшимся без попечения родителей,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7B6" w:rsidRPr="00B30187" w:rsidRDefault="003627B6" w:rsidP="00BE7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В декабре 2018 года в составе делегации школьников Алтайского края три воспитанника центра были направлены на общероссийскую новогоднюю </w:t>
      </w:r>
      <w:r w:rsidRPr="00FF0D7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елку в </w:t>
      </w:r>
      <w:proofErr w:type="gramStart"/>
      <w:r w:rsidRPr="00FF0D7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г</w:t>
      </w:r>
      <w:proofErr w:type="gramEnd"/>
      <w:r w:rsidRPr="00FF0D7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. Москва. </w:t>
      </w:r>
      <w:r w:rsidRPr="00FF0D7F">
        <w:rPr>
          <w:rFonts w:ascii="Times New Roman" w:hAnsi="Times New Roman" w:cs="Times New Roman"/>
          <w:sz w:val="28"/>
          <w:szCs w:val="28"/>
        </w:rPr>
        <w:t xml:space="preserve">Самым ярким и впечатляющим знакомством с Москвой и историей России стали посещение </w:t>
      </w: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Pr="00FF0D7F">
        <w:rPr>
          <w:rFonts w:ascii="Times New Roman" w:hAnsi="Times New Roman" w:cs="Times New Roman"/>
          <w:sz w:val="28"/>
          <w:szCs w:val="28"/>
        </w:rPr>
        <w:t>Кремлёвского зала,</w:t>
      </w:r>
      <w:r>
        <w:rPr>
          <w:rFonts w:ascii="Times New Roman" w:hAnsi="Times New Roman" w:cs="Times New Roman"/>
          <w:sz w:val="28"/>
          <w:szCs w:val="28"/>
        </w:rPr>
        <w:t xml:space="preserve"> Красной площади, </w:t>
      </w:r>
      <w:r w:rsidRPr="00FF0D7F">
        <w:rPr>
          <w:rFonts w:ascii="Times New Roman" w:hAnsi="Times New Roman" w:cs="Times New Roman"/>
          <w:sz w:val="28"/>
          <w:szCs w:val="28"/>
        </w:rPr>
        <w:t xml:space="preserve"> Храма Василия Блаженного.</w:t>
      </w:r>
      <w:r>
        <w:rPr>
          <w:rFonts w:ascii="Times New Roman" w:hAnsi="Times New Roman" w:cs="Times New Roman"/>
          <w:sz w:val="28"/>
          <w:szCs w:val="28"/>
        </w:rPr>
        <w:t xml:space="preserve"> Новогоднее представление, которое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раскрыв глаза  на всю жизнь останется для них ярким и незабываемым событием.</w:t>
      </w:r>
    </w:p>
    <w:p w:rsidR="00702D82" w:rsidRDefault="003627B6" w:rsidP="00BE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187">
        <w:rPr>
          <w:rFonts w:ascii="Times New Roman" w:eastAsia="Calibri" w:hAnsi="Times New Roman" w:cs="Times New Roman"/>
          <w:sz w:val="28"/>
          <w:szCs w:val="28"/>
        </w:rPr>
        <w:t>Педагогическое мастерство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187">
        <w:rPr>
          <w:rFonts w:ascii="Times New Roman" w:eastAsia="Calibri" w:hAnsi="Times New Roman" w:cs="Times New Roman"/>
          <w:sz w:val="28"/>
          <w:szCs w:val="28"/>
        </w:rPr>
        <w:t xml:space="preserve"> в 2018 году отмечено следующими наградами: Почетной грамотой Министерства образования и науки РФ –  Шипилова Н.И.</w:t>
      </w:r>
      <w:r w:rsidRPr="00B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грамотой Министерства образования и науки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Алтайского края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Кирякова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  <w:r w:rsidRPr="00B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27B6" w:rsidRPr="00B30187" w:rsidRDefault="003627B6" w:rsidP="00BE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Звание Ветеран труда присвоено воспитателям  Батищевой О.В. и </w:t>
      </w:r>
      <w:proofErr w:type="spellStart"/>
      <w:r w:rsidRPr="00B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Киряковой</w:t>
      </w:r>
      <w:proofErr w:type="spellEnd"/>
      <w:r w:rsidRPr="00B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</w:p>
    <w:p w:rsidR="003627B6" w:rsidRDefault="003627B6" w:rsidP="00BE7E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E7E13" w:rsidRDefault="00BE7E13" w:rsidP="00801168">
      <w:pPr>
        <w:spacing w:after="75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07C3" w:rsidRDefault="004107C3" w:rsidP="00801168">
      <w:pPr>
        <w:spacing w:after="75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0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РАЗДЕЛ 13. БЮДЖЕТ.</w:t>
      </w:r>
      <w:r w:rsidR="00C41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0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НАЛОГИ</w:t>
      </w:r>
    </w:p>
    <w:p w:rsidR="00C41790" w:rsidRPr="00F82F62" w:rsidRDefault="00AE6C1E" w:rsidP="0080116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41790" w:rsidRPr="00F8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 сельского поселения  складывался из налоговых и неналоговых доходов.</w:t>
      </w:r>
    </w:p>
    <w:p w:rsidR="00C41790" w:rsidRPr="00F82F62" w:rsidRDefault="00C41790" w:rsidP="0080116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ПОТЕНЦИАЛ</w:t>
      </w:r>
    </w:p>
    <w:tbl>
      <w:tblPr>
        <w:tblStyle w:val="a3"/>
        <w:tblW w:w="0" w:type="auto"/>
        <w:tblLook w:val="04A0"/>
      </w:tblPr>
      <w:tblGrid>
        <w:gridCol w:w="1509"/>
        <w:gridCol w:w="1489"/>
        <w:gridCol w:w="2454"/>
        <w:gridCol w:w="1740"/>
        <w:gridCol w:w="1973"/>
      </w:tblGrid>
      <w:tr w:rsidR="00F82F62" w:rsidRPr="00F82F62" w:rsidTr="00F82F62">
        <w:trPr>
          <w:trHeight w:val="853"/>
        </w:trPr>
        <w:tc>
          <w:tcPr>
            <w:tcW w:w="1509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НДФЛ </w:t>
            </w:r>
          </w:p>
        </w:tc>
        <w:tc>
          <w:tcPr>
            <w:tcW w:w="1489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ЕСХН </w:t>
            </w:r>
          </w:p>
        </w:tc>
        <w:tc>
          <w:tcPr>
            <w:tcW w:w="2454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налог физ.лиц</w:t>
            </w:r>
          </w:p>
        </w:tc>
        <w:tc>
          <w:tcPr>
            <w:tcW w:w="1740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73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Гос.</w:t>
            </w:r>
            <w:r w:rsidR="00C6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пошлина</w:t>
            </w:r>
          </w:p>
        </w:tc>
      </w:tr>
      <w:tr w:rsidR="00F82F62" w:rsidRPr="00F82F62" w:rsidTr="00F82F62">
        <w:trPr>
          <w:trHeight w:val="480"/>
        </w:trPr>
        <w:tc>
          <w:tcPr>
            <w:tcW w:w="1509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89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454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740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73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C41790" w:rsidRPr="00F82F62" w:rsidRDefault="00C41790" w:rsidP="0080116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7D" w:rsidRPr="00F82F62" w:rsidRDefault="0001437D" w:rsidP="0080116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</w:t>
      </w:r>
    </w:p>
    <w:tbl>
      <w:tblPr>
        <w:tblStyle w:val="a3"/>
        <w:tblW w:w="0" w:type="auto"/>
        <w:tblLook w:val="04A0"/>
      </w:tblPr>
      <w:tblGrid>
        <w:gridCol w:w="2425"/>
        <w:gridCol w:w="1527"/>
        <w:gridCol w:w="1527"/>
        <w:gridCol w:w="1231"/>
        <w:gridCol w:w="2565"/>
      </w:tblGrid>
      <w:tr w:rsidR="00F82F62" w:rsidRPr="00F82F62" w:rsidTr="00801168">
        <w:tc>
          <w:tcPr>
            <w:tcW w:w="2425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за невостребованные земли</w:t>
            </w:r>
          </w:p>
        </w:tc>
        <w:tc>
          <w:tcPr>
            <w:tcW w:w="1527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1527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аренды имущества</w:t>
            </w:r>
          </w:p>
        </w:tc>
        <w:tc>
          <w:tcPr>
            <w:tcW w:w="1231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платных услуг</w:t>
            </w:r>
          </w:p>
        </w:tc>
        <w:tc>
          <w:tcPr>
            <w:tcW w:w="2565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</w:t>
            </w:r>
          </w:p>
        </w:tc>
      </w:tr>
      <w:tr w:rsidR="00F82F62" w:rsidRPr="00F82F62" w:rsidTr="00801168">
        <w:tc>
          <w:tcPr>
            <w:tcW w:w="2425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27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27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231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65" w:type="dxa"/>
          </w:tcPr>
          <w:p w:rsidR="00F82F62" w:rsidRPr="00F82F62" w:rsidRDefault="00F82F62" w:rsidP="0080116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702D82" w:rsidRDefault="00702D82" w:rsidP="005D4236">
      <w:pPr>
        <w:jc w:val="center"/>
        <w:rPr>
          <w:b/>
          <w:i/>
        </w:rPr>
      </w:pPr>
    </w:p>
    <w:p w:rsidR="005D4236" w:rsidRDefault="005D4236" w:rsidP="005D4236">
      <w:pPr>
        <w:jc w:val="center"/>
        <w:rPr>
          <w:b/>
          <w:i/>
        </w:rPr>
      </w:pPr>
      <w:r>
        <w:rPr>
          <w:b/>
          <w:i/>
        </w:rPr>
        <w:t>Исполнение  бюджета по доходам</w:t>
      </w:r>
    </w:p>
    <w:p w:rsidR="005D4236" w:rsidRPr="005D4236" w:rsidRDefault="005D4236" w:rsidP="005D4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236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5D42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5D4236">
        <w:rPr>
          <w:rFonts w:ascii="Times New Roman" w:hAnsi="Times New Roman" w:cs="Times New Roman"/>
          <w:sz w:val="28"/>
          <w:szCs w:val="28"/>
        </w:rPr>
        <w:t xml:space="preserve"> сельсовета  составили 2 259 572,99 руб. при плане 1 692 350,00 руб. Выполнение плана составило 104 процента.</w:t>
      </w:r>
    </w:p>
    <w:p w:rsidR="005D4236" w:rsidRPr="005D4236" w:rsidRDefault="005D4236" w:rsidP="005D4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236">
        <w:rPr>
          <w:rFonts w:ascii="Times New Roman" w:hAnsi="Times New Roman" w:cs="Times New Roman"/>
          <w:sz w:val="28"/>
          <w:szCs w:val="28"/>
        </w:rPr>
        <w:t xml:space="preserve">Основным источником поступлений доходов в  бюджет </w:t>
      </w:r>
      <w:r w:rsidRPr="005D42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5D4236">
        <w:rPr>
          <w:rFonts w:ascii="Times New Roman" w:hAnsi="Times New Roman" w:cs="Times New Roman"/>
          <w:sz w:val="28"/>
          <w:szCs w:val="28"/>
        </w:rPr>
        <w:t xml:space="preserve"> сельсовета являются безвозмездные поступления от других бюджетов бюджетной системы Российской Федерации. Удельный вес безвозмездных поступлений составляет 55 от общей суммы доходов бюджета.</w:t>
      </w:r>
    </w:p>
    <w:p w:rsidR="005D4236" w:rsidRPr="005D4236" w:rsidRDefault="005D4236" w:rsidP="005D4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236">
        <w:rPr>
          <w:rFonts w:ascii="Times New Roman" w:hAnsi="Times New Roman" w:cs="Times New Roman"/>
          <w:sz w:val="28"/>
          <w:szCs w:val="28"/>
        </w:rPr>
        <w:t xml:space="preserve">В том числе собственные доходы бюджета (налоговые и неналоговые доходы) составили </w:t>
      </w:r>
    </w:p>
    <w:p w:rsidR="005D4236" w:rsidRPr="005D4236" w:rsidRDefault="005D4236" w:rsidP="005D4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236">
        <w:rPr>
          <w:rFonts w:ascii="Times New Roman" w:hAnsi="Times New Roman" w:cs="Times New Roman"/>
          <w:sz w:val="28"/>
          <w:szCs w:val="28"/>
        </w:rPr>
        <w:t>783 963,67  руб. при плане 703 600,00 руб. Выполнение плана составило 111%.</w:t>
      </w:r>
    </w:p>
    <w:p w:rsidR="005D4236" w:rsidRPr="005D4236" w:rsidRDefault="005D4236" w:rsidP="005D4236">
      <w:pPr>
        <w:jc w:val="both"/>
        <w:rPr>
          <w:rFonts w:ascii="Times New Roman" w:hAnsi="Times New Roman" w:cs="Times New Roman"/>
          <w:sz w:val="28"/>
          <w:szCs w:val="28"/>
        </w:rPr>
      </w:pPr>
      <w:r w:rsidRPr="005D4236">
        <w:rPr>
          <w:rFonts w:ascii="Times New Roman" w:hAnsi="Times New Roman" w:cs="Times New Roman"/>
          <w:sz w:val="28"/>
          <w:szCs w:val="28"/>
        </w:rPr>
        <w:t xml:space="preserve">Выполнение плана по основным видам  доходов  бюджета </w:t>
      </w:r>
      <w:r w:rsidRPr="005D42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5D4236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                                         </w:t>
      </w:r>
    </w:p>
    <w:tbl>
      <w:tblPr>
        <w:tblW w:w="9863" w:type="dxa"/>
        <w:tblInd w:w="-5" w:type="dxa"/>
        <w:tblLayout w:type="fixed"/>
        <w:tblLook w:val="0000"/>
      </w:tblPr>
      <w:tblGrid>
        <w:gridCol w:w="594"/>
        <w:gridCol w:w="4901"/>
        <w:gridCol w:w="1417"/>
        <w:gridCol w:w="1843"/>
        <w:gridCol w:w="1108"/>
      </w:tblGrid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 xml:space="preserve">№ по </w:t>
            </w:r>
            <w:proofErr w:type="spellStart"/>
            <w:proofErr w:type="gramStart"/>
            <w:r w:rsidRPr="00BE7E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7E13">
              <w:rPr>
                <w:rFonts w:ascii="Times New Roman" w:hAnsi="Times New Roman" w:cs="Times New Roman"/>
              </w:rPr>
              <w:t>/</w:t>
            </w:r>
            <w:proofErr w:type="spellStart"/>
            <w:r w:rsidRPr="00BE7E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702D82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План 2018</w:t>
            </w:r>
            <w:r w:rsidR="005D4236" w:rsidRPr="00BE7E13">
              <w:rPr>
                <w:rFonts w:ascii="Times New Roman" w:hAnsi="Times New Roman" w:cs="Times New Roman"/>
              </w:rPr>
              <w:t>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702D82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Фактические доходы 2018</w:t>
            </w:r>
            <w:r w:rsidR="005D4236" w:rsidRPr="00BE7E13">
              <w:rPr>
                <w:rFonts w:ascii="Times New Roman" w:hAnsi="Times New Roman" w:cs="Times New Roman"/>
              </w:rPr>
              <w:t>года, руб.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70580,18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103,8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21949,44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99,8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136000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177139,46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130,2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354000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508 960,70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143,8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30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584000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779 829,78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133,5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40944,99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163,8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82558,22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137,6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100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123 543,21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142</w:t>
            </w:r>
          </w:p>
        </w:tc>
      </w:tr>
      <w:tr w:rsidR="005D4236" w:rsidRPr="00BE7E13" w:rsidTr="005D4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671000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903 372,99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36" w:rsidRPr="00BE7E13" w:rsidRDefault="005D4236" w:rsidP="00A401E6">
            <w:pPr>
              <w:rPr>
                <w:rFonts w:ascii="Times New Roman" w:hAnsi="Times New Roman" w:cs="Times New Roman"/>
              </w:rPr>
            </w:pPr>
            <w:r w:rsidRPr="00BE7E13">
              <w:rPr>
                <w:rFonts w:ascii="Times New Roman" w:hAnsi="Times New Roman" w:cs="Times New Roman"/>
              </w:rPr>
              <w:t>134,6</w:t>
            </w:r>
          </w:p>
        </w:tc>
      </w:tr>
    </w:tbl>
    <w:p w:rsidR="005D4236" w:rsidRPr="00E22BA0" w:rsidRDefault="005D4236" w:rsidP="00E2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налоговые и неналоговые доходы занимают 40 %. Наибольший удельный вес в общем объеме налоговых и неналоговых доходо</w:t>
      </w:r>
      <w:r w:rsidR="00E22BA0" w:rsidRPr="00E22BA0">
        <w:rPr>
          <w:rFonts w:ascii="Times New Roman" w:hAnsi="Times New Roman" w:cs="Times New Roman"/>
          <w:sz w:val="28"/>
          <w:szCs w:val="28"/>
        </w:rPr>
        <w:t>в составляет</w:t>
      </w:r>
      <w:r w:rsidRPr="00E22BA0">
        <w:rPr>
          <w:rFonts w:ascii="Times New Roman" w:hAnsi="Times New Roman" w:cs="Times New Roman"/>
          <w:sz w:val="28"/>
          <w:szCs w:val="28"/>
        </w:rPr>
        <w:t>: земельный налог-56 %.</w:t>
      </w:r>
    </w:p>
    <w:p w:rsidR="005D4236" w:rsidRPr="00E22BA0" w:rsidRDefault="005D4236" w:rsidP="00E2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8%. Превышение исполнения по сравнению с утвержденными бюджетными назначениями в сумме 2</w:t>
      </w:r>
      <w:r w:rsidR="00E22BA0" w:rsidRPr="00E22BA0">
        <w:rPr>
          <w:rFonts w:ascii="Times New Roman" w:hAnsi="Times New Roman" w:cs="Times New Roman"/>
          <w:sz w:val="28"/>
          <w:szCs w:val="28"/>
        </w:rPr>
        <w:t xml:space="preserve"> </w:t>
      </w:r>
      <w:r w:rsidRPr="00E22BA0">
        <w:rPr>
          <w:rFonts w:ascii="Times New Roman" w:hAnsi="Times New Roman" w:cs="Times New Roman"/>
          <w:sz w:val="28"/>
          <w:szCs w:val="28"/>
        </w:rPr>
        <w:t>580,18 рублей.</w:t>
      </w:r>
    </w:p>
    <w:p w:rsidR="005D4236" w:rsidRPr="00E22BA0" w:rsidRDefault="005D4236" w:rsidP="00E2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>Единый сельскохозяйственный налог составляет 2 %.</w:t>
      </w:r>
      <w:r w:rsidRPr="00E22BA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E22BA0">
        <w:rPr>
          <w:rFonts w:ascii="Times New Roman" w:hAnsi="Times New Roman" w:cs="Times New Roman"/>
          <w:sz w:val="28"/>
          <w:szCs w:val="28"/>
        </w:rPr>
        <w:t xml:space="preserve">Отклонение бюджетных назначений от исполнения в сумме 50,56 рублей. </w:t>
      </w:r>
    </w:p>
    <w:p w:rsidR="005D4236" w:rsidRPr="00E22BA0" w:rsidRDefault="005D4236" w:rsidP="00E2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>План  по налогу на имущество физических лиц составляет 136</w:t>
      </w:r>
      <w:r w:rsidR="00E22BA0" w:rsidRPr="00E22BA0">
        <w:rPr>
          <w:rFonts w:ascii="Times New Roman" w:hAnsi="Times New Roman" w:cs="Times New Roman"/>
          <w:sz w:val="28"/>
          <w:szCs w:val="28"/>
        </w:rPr>
        <w:t xml:space="preserve"> </w:t>
      </w:r>
      <w:r w:rsidRPr="00E22BA0">
        <w:rPr>
          <w:rFonts w:ascii="Times New Roman" w:hAnsi="Times New Roman" w:cs="Times New Roman"/>
          <w:sz w:val="28"/>
          <w:szCs w:val="28"/>
        </w:rPr>
        <w:t>000 руб. фактически 177</w:t>
      </w:r>
      <w:r w:rsidR="00E22BA0" w:rsidRPr="00E22BA0">
        <w:rPr>
          <w:rFonts w:ascii="Times New Roman" w:hAnsi="Times New Roman" w:cs="Times New Roman"/>
          <w:sz w:val="28"/>
          <w:szCs w:val="28"/>
        </w:rPr>
        <w:t xml:space="preserve"> </w:t>
      </w:r>
      <w:r w:rsidRPr="00E22BA0">
        <w:rPr>
          <w:rFonts w:ascii="Times New Roman" w:hAnsi="Times New Roman" w:cs="Times New Roman"/>
          <w:sz w:val="28"/>
          <w:szCs w:val="28"/>
        </w:rPr>
        <w:t>139,46 рублей, исполнение составляет 130,2%.</w:t>
      </w:r>
    </w:p>
    <w:p w:rsidR="005D4236" w:rsidRPr="00E22BA0" w:rsidRDefault="005D4236" w:rsidP="00E2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 xml:space="preserve">Земельный налог при плане 584 000 рублей составил 779 829,78 рублей, исполнение составляет 133,5%.  </w:t>
      </w:r>
    </w:p>
    <w:p w:rsidR="005D4236" w:rsidRPr="00E22BA0" w:rsidRDefault="005D4236" w:rsidP="00E22BA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 xml:space="preserve">Доходы, поступающие в порядке возмещения </w:t>
      </w:r>
      <w:proofErr w:type="gramStart"/>
      <w:r w:rsidRPr="00E22BA0">
        <w:rPr>
          <w:rFonts w:ascii="Times New Roman" w:hAnsi="Times New Roman" w:cs="Times New Roman"/>
          <w:sz w:val="28"/>
          <w:szCs w:val="28"/>
        </w:rPr>
        <w:t>расходов, понесенных в связи с эксплуатацией имущества сельских поселений составляют</w:t>
      </w:r>
      <w:proofErr w:type="gramEnd"/>
      <w:r w:rsidRPr="00E22BA0">
        <w:rPr>
          <w:rFonts w:ascii="Times New Roman" w:hAnsi="Times New Roman" w:cs="Times New Roman"/>
          <w:sz w:val="28"/>
          <w:szCs w:val="28"/>
        </w:rPr>
        <w:t xml:space="preserve"> 1,5 %</w:t>
      </w:r>
      <w:r w:rsidRPr="00E22BA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</w:p>
    <w:p w:rsidR="005D4236" w:rsidRPr="00E22BA0" w:rsidRDefault="005D4236" w:rsidP="00E22B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BA0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бюджете Фрунзенского  сельсовета </w:t>
      </w:r>
      <w:proofErr w:type="spellStart"/>
      <w:r w:rsidRPr="00E22BA0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E22BA0">
        <w:rPr>
          <w:rFonts w:ascii="Times New Roman" w:hAnsi="Times New Roman" w:cs="Times New Roman"/>
          <w:sz w:val="28"/>
          <w:szCs w:val="28"/>
        </w:rPr>
        <w:t xml:space="preserve"> района исполнены в сумме 1 356 200 рублей.  План по безвозмездным поступлениям  исполнен на 100%.</w:t>
      </w:r>
    </w:p>
    <w:p w:rsidR="00801168" w:rsidRPr="00801168" w:rsidRDefault="00801168" w:rsidP="0080116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 бюджета по расходам</w:t>
      </w:r>
    </w:p>
    <w:p w:rsidR="00E22BA0" w:rsidRPr="00936D8F" w:rsidRDefault="00AE6C1E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A0" w:rsidRPr="00936D8F">
        <w:rPr>
          <w:rFonts w:ascii="Times New Roman" w:hAnsi="Times New Roman" w:cs="Times New Roman"/>
          <w:sz w:val="28"/>
          <w:szCs w:val="28"/>
        </w:rPr>
        <w:t xml:space="preserve">Объем расходов за 2018 год составил 1 903735,59 при плане 2 205 900 рублей, что составляет 86% от плановых назначений. Наибольший удельный вес в общем объеме расходов составляют  расходы на общегосударственные вопросы – 62%. Удельный вес расходов на жилищно-коммунальное </w:t>
      </w:r>
      <w:r w:rsidR="00E22BA0" w:rsidRPr="00936D8F">
        <w:rPr>
          <w:rFonts w:ascii="Times New Roman" w:hAnsi="Times New Roman" w:cs="Times New Roman"/>
          <w:sz w:val="28"/>
          <w:szCs w:val="28"/>
        </w:rPr>
        <w:lastRenderedPageBreak/>
        <w:t>хозяйство составил 12,1%, на культуру – 18,5%,  расходы на дорожное хозяйство составили 5% в общем объеме расходов бюджета поселения.</w:t>
      </w:r>
    </w:p>
    <w:p w:rsidR="00E22BA0" w:rsidRPr="00936D8F" w:rsidRDefault="00E22BA0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>План по расходам по разделам, подразделам 0203 «Мобилизационная и вневойсковая подготовка» выполнен на 100%.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D8F">
        <w:rPr>
          <w:rFonts w:ascii="Times New Roman" w:hAnsi="Times New Roman" w:cs="Times New Roman"/>
          <w:sz w:val="28"/>
          <w:szCs w:val="28"/>
        </w:rPr>
        <w:t>В состав расходов по разделу 01 «Общегосударственные вопросы» вошли расходы по подразделу 04 -расходы на содержание  глав Администрации сельсовета, аппарата управления Администрации сельсовета в сумме 827 240,1 руб.,  по подразделу 13 произведены расходы на функционирование административной комиссии в сумме 100 рублей, на обеспечение деятельности подведомственных учреждений в сумме 206226,50,  расходы на межбюджетные трансферты по передачу части полномочий по решению вопросов</w:t>
      </w:r>
      <w:proofErr w:type="gramEnd"/>
      <w:r w:rsidRPr="00936D8F">
        <w:rPr>
          <w:rFonts w:ascii="Times New Roman" w:hAnsi="Times New Roman" w:cs="Times New Roman"/>
          <w:sz w:val="28"/>
          <w:szCs w:val="28"/>
        </w:rPr>
        <w:t xml:space="preserve"> местного значения в соответствии с заключенными соглашениями в сумме 148 700 рублей, на оплату работ, услуг  по реализации государственных функций, связанных с общегосударственным управлением в сумме  355 026,50 рублей.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>План по расходам по разделу.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выполнен на 97% 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 xml:space="preserve">В состав расходов по   разделу 02»Национальная оборона» </w:t>
      </w:r>
      <w:proofErr w:type="spellStart"/>
      <w:r w:rsidRPr="00936D8F">
        <w:rPr>
          <w:rFonts w:ascii="Times New Roman" w:hAnsi="Times New Roman" w:cs="Times New Roman"/>
          <w:sz w:val="28"/>
          <w:szCs w:val="28"/>
        </w:rPr>
        <w:t>вкючены</w:t>
      </w:r>
      <w:proofErr w:type="spellEnd"/>
      <w:r w:rsidRPr="00936D8F">
        <w:rPr>
          <w:rFonts w:ascii="Times New Roman" w:hAnsi="Times New Roman" w:cs="Times New Roman"/>
          <w:sz w:val="28"/>
          <w:szCs w:val="28"/>
        </w:rPr>
        <w:t xml:space="preserve"> расходы на осуществление первичного воинского учета на территориях</w:t>
      </w:r>
      <w:proofErr w:type="gramStart"/>
      <w:r w:rsidRPr="00936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D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6D8F">
        <w:rPr>
          <w:rFonts w:ascii="Times New Roman" w:hAnsi="Times New Roman" w:cs="Times New Roman"/>
          <w:sz w:val="28"/>
          <w:szCs w:val="28"/>
        </w:rPr>
        <w:t>де отсутствуют военные комиссариаты в сумме 42000 рублей.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>По разделу 04 «Национальная экономика» произведены расходы на содержание, ремонт, реконструкцию и строительство автомобильных дорог, являющихся муниципальной собственностью на оплату работ, услуг в сумме 97 206 рублей. Остаток средств потребуется для оплаты услуг по обмеру дорог, очистку дорог от снега.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>Низкий процент выполнения плана по расходам (65%) объясняется тем, что договоры на ремонт и содержание автомобильных дорог были заключены на  сумму первоначального плана поступления межбюджетных трансфертов на дорожную деятельность.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 xml:space="preserve"> В состав расходов по р. 05 «Жилищно-коммунальное хозяйство» 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>по подразделу 02 расходы на коммунальное хозяйство по изготовлению межевых планов составило 180 000,00 рублей.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lastRenderedPageBreak/>
        <w:t>по подразделу 03 расходы на содержание кладбища составили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8F">
        <w:rPr>
          <w:rFonts w:ascii="Times New Roman" w:hAnsi="Times New Roman" w:cs="Times New Roman"/>
          <w:sz w:val="28"/>
          <w:szCs w:val="28"/>
        </w:rPr>
        <w:t xml:space="preserve">500,00 руб., на </w:t>
      </w:r>
      <w:proofErr w:type="spellStart"/>
      <w:proofErr w:type="gramStart"/>
      <w:r w:rsidRPr="00936D8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36D8F">
        <w:rPr>
          <w:rFonts w:ascii="Times New Roman" w:hAnsi="Times New Roman" w:cs="Times New Roman"/>
          <w:sz w:val="28"/>
          <w:szCs w:val="28"/>
        </w:rPr>
        <w:t xml:space="preserve"> сбор и удаление твердых бытовых отходов расходы составили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8F">
        <w:rPr>
          <w:rFonts w:ascii="Times New Roman" w:hAnsi="Times New Roman" w:cs="Times New Roman"/>
          <w:sz w:val="28"/>
          <w:szCs w:val="28"/>
        </w:rPr>
        <w:t>700 руб.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 xml:space="preserve"> В состав расходов по р. 08 «Культура» вошли расходы  на содержание Вавилонского сельского клуба в сумме 351 862,99 руб.</w:t>
      </w:r>
    </w:p>
    <w:p w:rsidR="00936D8F" w:rsidRP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>В состав расходов по разделу 08 «Культура, кинематография» вошли расходы на содержание сельских домов культуры в размере 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8F">
        <w:rPr>
          <w:rFonts w:ascii="Times New Roman" w:hAnsi="Times New Roman" w:cs="Times New Roman"/>
          <w:sz w:val="28"/>
          <w:szCs w:val="28"/>
        </w:rPr>
        <w:t>862,99 рублей, расходы на межбюджетные трансферты по передачу части полномочий по решению вопросов местного значения в соответствии с заключенными соглашениями в сумме 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8F">
        <w:rPr>
          <w:rFonts w:ascii="Times New Roman" w:hAnsi="Times New Roman" w:cs="Times New Roman"/>
          <w:sz w:val="28"/>
          <w:szCs w:val="28"/>
        </w:rPr>
        <w:t>000 рублей</w:t>
      </w:r>
    </w:p>
    <w:p w:rsidR="00936D8F" w:rsidRDefault="00936D8F" w:rsidP="00936D8F">
      <w:pPr>
        <w:jc w:val="both"/>
        <w:rPr>
          <w:rFonts w:ascii="Times New Roman" w:hAnsi="Times New Roman" w:cs="Times New Roman"/>
          <w:sz w:val="28"/>
          <w:szCs w:val="28"/>
        </w:rPr>
      </w:pPr>
      <w:r w:rsidRPr="00936D8F">
        <w:rPr>
          <w:rFonts w:ascii="Times New Roman" w:hAnsi="Times New Roman" w:cs="Times New Roman"/>
          <w:sz w:val="28"/>
          <w:szCs w:val="28"/>
        </w:rPr>
        <w:t xml:space="preserve">При исполнении бюджета поселения за 2018 год сложился </w:t>
      </w:r>
      <w:proofErr w:type="spellStart"/>
      <w:r w:rsidRPr="00936D8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36D8F">
        <w:rPr>
          <w:rFonts w:ascii="Times New Roman" w:hAnsi="Times New Roman" w:cs="Times New Roman"/>
          <w:sz w:val="28"/>
          <w:szCs w:val="28"/>
        </w:rPr>
        <w:t xml:space="preserve"> в размере 355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8F">
        <w:rPr>
          <w:rFonts w:ascii="Times New Roman" w:hAnsi="Times New Roman" w:cs="Times New Roman"/>
          <w:sz w:val="28"/>
          <w:szCs w:val="28"/>
        </w:rPr>
        <w:t>837,4 рублей.</w:t>
      </w:r>
    </w:p>
    <w:p w:rsidR="00C13FF1" w:rsidRPr="00AE6C1E" w:rsidRDefault="00C13FF1" w:rsidP="00AE6C1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ПРОБЛЕМНЫЕ  ВОПРОСЫ</w:t>
      </w:r>
    </w:p>
    <w:p w:rsidR="00614932" w:rsidRPr="00614932" w:rsidRDefault="00614932" w:rsidP="00614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932">
        <w:rPr>
          <w:rFonts w:ascii="Times New Roman" w:eastAsia="Calibri" w:hAnsi="Times New Roman" w:cs="Times New Roman"/>
          <w:sz w:val="28"/>
          <w:szCs w:val="28"/>
        </w:rPr>
        <w:t>Подводя итоги хочется отметить, что для улучшения социально-экономического развития территории сельсовета необходимо решать следующие основные задачи:</w:t>
      </w:r>
    </w:p>
    <w:p w:rsidR="002A3DF7" w:rsidRDefault="00614932" w:rsidP="00845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932">
        <w:rPr>
          <w:rFonts w:ascii="Times New Roman" w:eastAsia="Calibri" w:hAnsi="Times New Roman" w:cs="Times New Roman"/>
          <w:sz w:val="28"/>
          <w:szCs w:val="28"/>
        </w:rPr>
        <w:t>- работа над увеличением налогооблагаемой базы, увеличением поступления собственных доходов;</w:t>
      </w:r>
    </w:p>
    <w:p w:rsidR="0084528D" w:rsidRPr="00614932" w:rsidRDefault="0084528D" w:rsidP="00845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932">
        <w:rPr>
          <w:rFonts w:ascii="Times New Roman" w:eastAsia="Calibri" w:hAnsi="Times New Roman" w:cs="Times New Roman"/>
          <w:sz w:val="28"/>
          <w:szCs w:val="28"/>
        </w:rPr>
        <w:t>- активизировать работу по взысканию задолженности по земельному налогу с физических лиц;</w:t>
      </w:r>
    </w:p>
    <w:p w:rsidR="0084528D" w:rsidRPr="00614932" w:rsidRDefault="0084528D" w:rsidP="00845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932">
        <w:rPr>
          <w:rFonts w:ascii="Times New Roman" w:eastAsia="Calibri" w:hAnsi="Times New Roman" w:cs="Times New Roman"/>
          <w:sz w:val="28"/>
          <w:szCs w:val="28"/>
        </w:rPr>
        <w:t>- продолжить работу по созданию новых рабочих мест с целью, снижения безработицы;</w:t>
      </w:r>
    </w:p>
    <w:p w:rsidR="0084528D" w:rsidRDefault="0084528D" w:rsidP="00845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932">
        <w:rPr>
          <w:rFonts w:ascii="Times New Roman" w:eastAsia="Calibri" w:hAnsi="Times New Roman" w:cs="Times New Roman"/>
          <w:sz w:val="28"/>
          <w:szCs w:val="28"/>
        </w:rPr>
        <w:t>- продолжить работу по регистрации права собственности на муниципальное имущество.</w:t>
      </w:r>
    </w:p>
    <w:p w:rsidR="0084528D" w:rsidRPr="000B2A56" w:rsidRDefault="0084528D" w:rsidP="008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 w:rsidRPr="000B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оформлением паевых земель, вывод их из </w:t>
      </w:r>
      <w:proofErr w:type="spellStart"/>
      <w:r w:rsidRPr="000B2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баллогектаров</w:t>
      </w:r>
      <w:proofErr w:type="spellEnd"/>
      <w:r w:rsidRPr="000B2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DF7" w:rsidRDefault="002A3DF7" w:rsidP="0084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13" w:rsidRDefault="00BE7E13" w:rsidP="0084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13" w:rsidRDefault="00BE7E13" w:rsidP="0084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28D" w:rsidRPr="00614932" w:rsidRDefault="0084528D" w:rsidP="00845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F1">
        <w:rPr>
          <w:rFonts w:ascii="Times New Roman" w:hAnsi="Times New Roman" w:cs="Times New Roman"/>
          <w:sz w:val="28"/>
          <w:szCs w:val="28"/>
        </w:rPr>
        <w:t xml:space="preserve">И 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13FF1">
        <w:rPr>
          <w:rFonts w:ascii="Times New Roman" w:hAnsi="Times New Roman" w:cs="Times New Roman"/>
          <w:sz w:val="28"/>
          <w:szCs w:val="28"/>
        </w:rPr>
        <w:t>хотел</w:t>
      </w:r>
      <w:r>
        <w:rPr>
          <w:rFonts w:ascii="Times New Roman" w:hAnsi="Times New Roman" w:cs="Times New Roman"/>
          <w:sz w:val="28"/>
          <w:szCs w:val="28"/>
        </w:rPr>
        <w:t>а бы</w:t>
      </w:r>
      <w:r w:rsidRPr="00C13FF1">
        <w:rPr>
          <w:rFonts w:ascii="Times New Roman" w:hAnsi="Times New Roman" w:cs="Times New Roman"/>
          <w:sz w:val="28"/>
          <w:szCs w:val="28"/>
        </w:rPr>
        <w:t xml:space="preserve"> поблагодарить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C13FF1">
        <w:rPr>
          <w:rFonts w:ascii="Times New Roman" w:hAnsi="Times New Roman" w:cs="Times New Roman"/>
          <w:sz w:val="28"/>
          <w:szCs w:val="28"/>
        </w:rPr>
        <w:t xml:space="preserve"> руководителей предприятий, организаций, депутатов, руков</w:t>
      </w:r>
      <w:r w:rsidR="005660A1">
        <w:rPr>
          <w:rFonts w:ascii="Times New Roman" w:hAnsi="Times New Roman" w:cs="Times New Roman"/>
          <w:sz w:val="28"/>
          <w:szCs w:val="28"/>
        </w:rPr>
        <w:t xml:space="preserve">одителей учреждений (школы, </w:t>
      </w:r>
      <w:proofErr w:type="spellStart"/>
      <w:r w:rsidR="005660A1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5660A1">
        <w:rPr>
          <w:rFonts w:ascii="Times New Roman" w:hAnsi="Times New Roman" w:cs="Times New Roman"/>
          <w:sz w:val="28"/>
          <w:szCs w:val="28"/>
        </w:rPr>
        <w:t>, клуба</w:t>
      </w:r>
      <w:r w:rsidRPr="00C13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детского дома</w:t>
      </w:r>
      <w:r w:rsidR="005660A1">
        <w:rPr>
          <w:rFonts w:ascii="Times New Roman" w:hAnsi="Times New Roman" w:cs="Times New Roman"/>
          <w:sz w:val="28"/>
          <w:szCs w:val="28"/>
        </w:rPr>
        <w:t>), предприятий</w:t>
      </w:r>
      <w:r w:rsidRPr="00C13FF1">
        <w:rPr>
          <w:rFonts w:ascii="Times New Roman" w:hAnsi="Times New Roman" w:cs="Times New Roman"/>
          <w:sz w:val="28"/>
          <w:szCs w:val="28"/>
        </w:rPr>
        <w:t xml:space="preserve"> торговли за помощь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F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13FF1">
        <w:rPr>
          <w:rFonts w:ascii="Times New Roman" w:hAnsi="Times New Roman" w:cs="Times New Roman"/>
          <w:sz w:val="28"/>
          <w:szCs w:val="28"/>
        </w:rPr>
        <w:t xml:space="preserve"> в работе. Пусть каждый из нас сделает немного хорошего, внесет свой посильный вклад в развитие поселения и всем нам станет жить лучше и комфортнее. 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 Огромное Вам всем спасибо и спасибо за внимание!</w:t>
      </w:r>
    </w:p>
    <w:p w:rsidR="0084528D" w:rsidRPr="00F82F62" w:rsidRDefault="0084528D" w:rsidP="0084528D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28D" w:rsidRPr="00F82F62" w:rsidSect="0011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8D6"/>
    <w:multiLevelType w:val="multilevel"/>
    <w:tmpl w:val="4AC0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53AB"/>
    <w:multiLevelType w:val="multilevel"/>
    <w:tmpl w:val="139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34B3"/>
    <w:multiLevelType w:val="multilevel"/>
    <w:tmpl w:val="C8C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5F32"/>
    <w:multiLevelType w:val="hybridMultilevel"/>
    <w:tmpl w:val="CF4887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201B7"/>
    <w:multiLevelType w:val="multilevel"/>
    <w:tmpl w:val="CFE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B7FD1"/>
    <w:multiLevelType w:val="multilevel"/>
    <w:tmpl w:val="812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A771B"/>
    <w:multiLevelType w:val="multilevel"/>
    <w:tmpl w:val="0398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12682"/>
    <w:multiLevelType w:val="multilevel"/>
    <w:tmpl w:val="1AA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858F1"/>
    <w:multiLevelType w:val="multilevel"/>
    <w:tmpl w:val="A12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16902"/>
    <w:multiLevelType w:val="hybridMultilevel"/>
    <w:tmpl w:val="9286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D0BD7"/>
    <w:multiLevelType w:val="multilevel"/>
    <w:tmpl w:val="D6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91B07"/>
    <w:multiLevelType w:val="hybridMultilevel"/>
    <w:tmpl w:val="3D288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42722"/>
    <w:multiLevelType w:val="multilevel"/>
    <w:tmpl w:val="F9D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6DE"/>
    <w:rsid w:val="0001437D"/>
    <w:rsid w:val="00020899"/>
    <w:rsid w:val="00024A1F"/>
    <w:rsid w:val="00025830"/>
    <w:rsid w:val="000522E0"/>
    <w:rsid w:val="000824FA"/>
    <w:rsid w:val="0009090A"/>
    <w:rsid w:val="000A0517"/>
    <w:rsid w:val="000B2A56"/>
    <w:rsid w:val="000C0099"/>
    <w:rsid w:val="000C0142"/>
    <w:rsid w:val="000C05EA"/>
    <w:rsid w:val="000C1E02"/>
    <w:rsid w:val="000D13C4"/>
    <w:rsid w:val="000F778C"/>
    <w:rsid w:val="00111319"/>
    <w:rsid w:val="00123274"/>
    <w:rsid w:val="0014182A"/>
    <w:rsid w:val="0016379C"/>
    <w:rsid w:val="0017137A"/>
    <w:rsid w:val="0019672F"/>
    <w:rsid w:val="001A2241"/>
    <w:rsid w:val="001C0779"/>
    <w:rsid w:val="001D3A78"/>
    <w:rsid w:val="002117C4"/>
    <w:rsid w:val="002226C1"/>
    <w:rsid w:val="00226A4B"/>
    <w:rsid w:val="002307D5"/>
    <w:rsid w:val="0025671D"/>
    <w:rsid w:val="00265D08"/>
    <w:rsid w:val="00283BB5"/>
    <w:rsid w:val="0029718B"/>
    <w:rsid w:val="002A3DF7"/>
    <w:rsid w:val="002A6F6A"/>
    <w:rsid w:val="002C64C2"/>
    <w:rsid w:val="002D0BB8"/>
    <w:rsid w:val="002D4177"/>
    <w:rsid w:val="003028E2"/>
    <w:rsid w:val="00303ACD"/>
    <w:rsid w:val="003040B3"/>
    <w:rsid w:val="00357A55"/>
    <w:rsid w:val="003627B6"/>
    <w:rsid w:val="003664BD"/>
    <w:rsid w:val="003A36CD"/>
    <w:rsid w:val="003B1E1A"/>
    <w:rsid w:val="003B5532"/>
    <w:rsid w:val="003D3B44"/>
    <w:rsid w:val="003F2D3C"/>
    <w:rsid w:val="004107C3"/>
    <w:rsid w:val="004314EE"/>
    <w:rsid w:val="004371DC"/>
    <w:rsid w:val="004657EA"/>
    <w:rsid w:val="00483861"/>
    <w:rsid w:val="004A6BF7"/>
    <w:rsid w:val="004C032A"/>
    <w:rsid w:val="004C3EAB"/>
    <w:rsid w:val="00527D8F"/>
    <w:rsid w:val="00533377"/>
    <w:rsid w:val="005344E4"/>
    <w:rsid w:val="00534542"/>
    <w:rsid w:val="00564578"/>
    <w:rsid w:val="005660A1"/>
    <w:rsid w:val="00567EE2"/>
    <w:rsid w:val="00581B62"/>
    <w:rsid w:val="00592FEF"/>
    <w:rsid w:val="005D4236"/>
    <w:rsid w:val="005E301E"/>
    <w:rsid w:val="005E6758"/>
    <w:rsid w:val="006038B9"/>
    <w:rsid w:val="00613B03"/>
    <w:rsid w:val="00614932"/>
    <w:rsid w:val="00623272"/>
    <w:rsid w:val="0063209A"/>
    <w:rsid w:val="00634ECF"/>
    <w:rsid w:val="00642C98"/>
    <w:rsid w:val="00652A4A"/>
    <w:rsid w:val="00685887"/>
    <w:rsid w:val="006A1320"/>
    <w:rsid w:val="006A6D8F"/>
    <w:rsid w:val="006B5C64"/>
    <w:rsid w:val="006D3131"/>
    <w:rsid w:val="006F5CAD"/>
    <w:rsid w:val="00700B1B"/>
    <w:rsid w:val="00702D82"/>
    <w:rsid w:val="007065BB"/>
    <w:rsid w:val="007103D9"/>
    <w:rsid w:val="00714F47"/>
    <w:rsid w:val="00726406"/>
    <w:rsid w:val="0077441C"/>
    <w:rsid w:val="00775F1F"/>
    <w:rsid w:val="00780297"/>
    <w:rsid w:val="00785819"/>
    <w:rsid w:val="007A11DF"/>
    <w:rsid w:val="007A60A2"/>
    <w:rsid w:val="007E05EB"/>
    <w:rsid w:val="007E1227"/>
    <w:rsid w:val="007E45C8"/>
    <w:rsid w:val="00801168"/>
    <w:rsid w:val="00803C93"/>
    <w:rsid w:val="00812ABB"/>
    <w:rsid w:val="0081511B"/>
    <w:rsid w:val="00820BEA"/>
    <w:rsid w:val="00837F50"/>
    <w:rsid w:val="0084528D"/>
    <w:rsid w:val="00855F3F"/>
    <w:rsid w:val="008A2F3E"/>
    <w:rsid w:val="008B26CB"/>
    <w:rsid w:val="008B455D"/>
    <w:rsid w:val="008D34EC"/>
    <w:rsid w:val="008D489D"/>
    <w:rsid w:val="008D4FAB"/>
    <w:rsid w:val="008E132F"/>
    <w:rsid w:val="008F4980"/>
    <w:rsid w:val="009017C6"/>
    <w:rsid w:val="00911DEF"/>
    <w:rsid w:val="00936D8F"/>
    <w:rsid w:val="00965BEB"/>
    <w:rsid w:val="00970C78"/>
    <w:rsid w:val="00980E6F"/>
    <w:rsid w:val="0098383B"/>
    <w:rsid w:val="00994BEE"/>
    <w:rsid w:val="009A0308"/>
    <w:rsid w:val="009A4CBF"/>
    <w:rsid w:val="009B0E25"/>
    <w:rsid w:val="00A03803"/>
    <w:rsid w:val="00A401E6"/>
    <w:rsid w:val="00A52C2F"/>
    <w:rsid w:val="00A718A6"/>
    <w:rsid w:val="00A8577C"/>
    <w:rsid w:val="00AA76BD"/>
    <w:rsid w:val="00AB49C0"/>
    <w:rsid w:val="00AE6C1E"/>
    <w:rsid w:val="00AF523D"/>
    <w:rsid w:val="00B202A5"/>
    <w:rsid w:val="00B258F7"/>
    <w:rsid w:val="00B306EF"/>
    <w:rsid w:val="00B4167B"/>
    <w:rsid w:val="00B56E3C"/>
    <w:rsid w:val="00B610AE"/>
    <w:rsid w:val="00B6160B"/>
    <w:rsid w:val="00B94274"/>
    <w:rsid w:val="00BA716A"/>
    <w:rsid w:val="00BC6F52"/>
    <w:rsid w:val="00BD2A32"/>
    <w:rsid w:val="00BE7E13"/>
    <w:rsid w:val="00BF5C3B"/>
    <w:rsid w:val="00C0406D"/>
    <w:rsid w:val="00C13FF1"/>
    <w:rsid w:val="00C20980"/>
    <w:rsid w:val="00C235DC"/>
    <w:rsid w:val="00C24EF6"/>
    <w:rsid w:val="00C41790"/>
    <w:rsid w:val="00C56610"/>
    <w:rsid w:val="00C605AB"/>
    <w:rsid w:val="00C614D8"/>
    <w:rsid w:val="00C85484"/>
    <w:rsid w:val="00C9070A"/>
    <w:rsid w:val="00C957F9"/>
    <w:rsid w:val="00CA6671"/>
    <w:rsid w:val="00CB42C6"/>
    <w:rsid w:val="00CB5205"/>
    <w:rsid w:val="00CC6938"/>
    <w:rsid w:val="00CC7E6F"/>
    <w:rsid w:val="00CD3980"/>
    <w:rsid w:val="00CE2AF5"/>
    <w:rsid w:val="00CE396E"/>
    <w:rsid w:val="00CF4F17"/>
    <w:rsid w:val="00D072D0"/>
    <w:rsid w:val="00D219A1"/>
    <w:rsid w:val="00D31C5D"/>
    <w:rsid w:val="00D65159"/>
    <w:rsid w:val="00D8791F"/>
    <w:rsid w:val="00D948FC"/>
    <w:rsid w:val="00D94ECA"/>
    <w:rsid w:val="00DA2F77"/>
    <w:rsid w:val="00DA46AF"/>
    <w:rsid w:val="00DB5EA5"/>
    <w:rsid w:val="00DC1590"/>
    <w:rsid w:val="00DD7CEA"/>
    <w:rsid w:val="00DE416D"/>
    <w:rsid w:val="00DE43E0"/>
    <w:rsid w:val="00DF1A0A"/>
    <w:rsid w:val="00DF5052"/>
    <w:rsid w:val="00E059A5"/>
    <w:rsid w:val="00E1161A"/>
    <w:rsid w:val="00E22BA0"/>
    <w:rsid w:val="00E33D13"/>
    <w:rsid w:val="00E8436D"/>
    <w:rsid w:val="00E859CB"/>
    <w:rsid w:val="00E876DE"/>
    <w:rsid w:val="00E90C0F"/>
    <w:rsid w:val="00E90D5C"/>
    <w:rsid w:val="00E95703"/>
    <w:rsid w:val="00EF5FA7"/>
    <w:rsid w:val="00F048F8"/>
    <w:rsid w:val="00F1588B"/>
    <w:rsid w:val="00F21C5A"/>
    <w:rsid w:val="00F224F1"/>
    <w:rsid w:val="00F40960"/>
    <w:rsid w:val="00F53444"/>
    <w:rsid w:val="00F55214"/>
    <w:rsid w:val="00F5620C"/>
    <w:rsid w:val="00F82F62"/>
    <w:rsid w:val="00F92BC1"/>
    <w:rsid w:val="00F94976"/>
    <w:rsid w:val="00FB5B44"/>
    <w:rsid w:val="00FC105C"/>
    <w:rsid w:val="00FC1342"/>
    <w:rsid w:val="00FD47FA"/>
    <w:rsid w:val="00FE3338"/>
    <w:rsid w:val="00FE6026"/>
    <w:rsid w:val="00FF5404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D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1E1A"/>
    <w:pPr>
      <w:spacing w:after="160" w:line="259" w:lineRule="auto"/>
      <w:ind w:left="720"/>
      <w:contextualSpacing/>
    </w:pPr>
  </w:style>
  <w:style w:type="paragraph" w:customStyle="1" w:styleId="Standard">
    <w:name w:val="Standard"/>
    <w:uiPriority w:val="99"/>
    <w:rsid w:val="003627B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96B3-A8A4-485B-8B58-25DCEFC2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2018-02-15T07:14:00Z</cp:lastPrinted>
  <dcterms:created xsi:type="dcterms:W3CDTF">2017-02-15T04:33:00Z</dcterms:created>
  <dcterms:modified xsi:type="dcterms:W3CDTF">2019-02-13T02:46:00Z</dcterms:modified>
</cp:coreProperties>
</file>