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F" w:rsidRDefault="00EB5F5F" w:rsidP="007C3EA9">
      <w:pPr>
        <w:ind w:left="708"/>
        <w:jc w:val="center"/>
        <w:rPr>
          <w:sz w:val="28"/>
          <w:szCs w:val="28"/>
        </w:rPr>
      </w:pP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УРЮПИНСКОГО СЕЛЬСОВЕТА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7C3EA9" w:rsidRDefault="007C3EA9" w:rsidP="007C3EA9">
      <w:pPr>
        <w:ind w:left="708"/>
        <w:jc w:val="center"/>
        <w:rPr>
          <w:sz w:val="28"/>
          <w:szCs w:val="28"/>
        </w:rPr>
      </w:pPr>
    </w:p>
    <w:p w:rsidR="007C3EA9" w:rsidRDefault="007C3EA9" w:rsidP="007C3EA9">
      <w:pPr>
        <w:ind w:left="708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7C3EA9" w:rsidRDefault="007B13F2" w:rsidP="007C3EA9">
      <w:pPr>
        <w:rPr>
          <w:sz w:val="28"/>
          <w:szCs w:val="28"/>
        </w:rPr>
      </w:pPr>
      <w:r>
        <w:rPr>
          <w:sz w:val="28"/>
          <w:szCs w:val="28"/>
        </w:rPr>
        <w:t>15.07.</w:t>
      </w:r>
      <w:r w:rsidR="00B2295A">
        <w:rPr>
          <w:sz w:val="28"/>
          <w:szCs w:val="28"/>
        </w:rPr>
        <w:t>2019</w:t>
      </w:r>
      <w:r w:rsidR="007C3EA9">
        <w:rPr>
          <w:sz w:val="28"/>
          <w:szCs w:val="28"/>
        </w:rPr>
        <w:t xml:space="preserve">                          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</w:rPr>
        <w:t>11</w:t>
      </w:r>
    </w:p>
    <w:p w:rsidR="007C3EA9" w:rsidRDefault="007C3EA9" w:rsidP="007C3EA9">
      <w:pPr>
        <w:jc w:val="center"/>
      </w:pPr>
      <w:r>
        <w:t>с. Урюпино</w:t>
      </w:r>
    </w:p>
    <w:p w:rsidR="007C3EA9" w:rsidRDefault="007C3EA9" w:rsidP="007C3EA9"/>
    <w:tbl>
      <w:tblPr>
        <w:tblW w:w="4695" w:type="dxa"/>
        <w:tblLayout w:type="fixed"/>
        <w:tblLook w:val="04A0"/>
      </w:tblPr>
      <w:tblGrid>
        <w:gridCol w:w="4695"/>
      </w:tblGrid>
      <w:tr w:rsidR="007C3EA9" w:rsidRPr="00F85906" w:rsidTr="007C3EA9">
        <w:trPr>
          <w:trHeight w:val="1808"/>
        </w:trPr>
        <w:tc>
          <w:tcPr>
            <w:tcW w:w="4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EA9" w:rsidRPr="00F85906" w:rsidRDefault="007C3EA9" w:rsidP="0086472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85906">
              <w:rPr>
                <w:rStyle w:val="FontStyle16"/>
                <w:sz w:val="28"/>
                <w:szCs w:val="28"/>
                <w:lang w:eastAsia="en-US"/>
              </w:rPr>
              <w:t>О внесении изменений в р</w:t>
            </w:r>
            <w:r w:rsidR="0086472D" w:rsidRPr="00F85906">
              <w:rPr>
                <w:rStyle w:val="FontStyle16"/>
                <w:sz w:val="28"/>
                <w:szCs w:val="28"/>
                <w:lang w:eastAsia="en-US"/>
              </w:rPr>
              <w:t>ешение Собрания депутатов  от 24</w:t>
            </w:r>
            <w:r w:rsidR="00CF0A8A" w:rsidRPr="00F85906">
              <w:rPr>
                <w:rStyle w:val="FontStyle16"/>
                <w:sz w:val="28"/>
                <w:szCs w:val="28"/>
                <w:lang w:eastAsia="en-US"/>
              </w:rPr>
              <w:t>.06</w:t>
            </w:r>
            <w:r w:rsidR="0086472D" w:rsidRPr="00F85906">
              <w:rPr>
                <w:rStyle w:val="FontStyle16"/>
                <w:sz w:val="28"/>
                <w:szCs w:val="28"/>
                <w:lang w:eastAsia="en-US"/>
              </w:rPr>
              <w:t>.2016</w:t>
            </w:r>
            <w:r w:rsidRPr="00F85906">
              <w:rPr>
                <w:rStyle w:val="FontStyle16"/>
                <w:sz w:val="28"/>
                <w:szCs w:val="28"/>
                <w:lang w:eastAsia="en-US"/>
              </w:rPr>
              <w:t xml:space="preserve"> № </w:t>
            </w:r>
            <w:r w:rsidR="0086472D" w:rsidRPr="00F85906">
              <w:rPr>
                <w:rStyle w:val="FontStyle16"/>
                <w:sz w:val="28"/>
                <w:szCs w:val="28"/>
                <w:lang w:eastAsia="en-US"/>
              </w:rPr>
              <w:t>7</w:t>
            </w:r>
            <w:r w:rsidRPr="00F85906">
              <w:rPr>
                <w:rStyle w:val="FontStyle16"/>
                <w:sz w:val="28"/>
                <w:szCs w:val="28"/>
                <w:lang w:eastAsia="en-US"/>
              </w:rPr>
              <w:t xml:space="preserve"> «</w:t>
            </w:r>
            <w:r w:rsidR="0086472D" w:rsidRPr="00F85906">
              <w:rPr>
                <w:rStyle w:val="a6"/>
                <w:b w:val="0"/>
                <w:sz w:val="28"/>
                <w:szCs w:val="28"/>
              </w:rPr>
              <w:t>Об утверждении Положения о порядке приватизации  имущества,  находящегося  в муниципальной собственност</w:t>
            </w:r>
            <w:r w:rsidR="006034B5" w:rsidRPr="00F85906">
              <w:rPr>
                <w:rStyle w:val="a6"/>
                <w:b w:val="0"/>
                <w:sz w:val="28"/>
                <w:szCs w:val="28"/>
              </w:rPr>
              <w:t xml:space="preserve">и  </w:t>
            </w:r>
            <w:r w:rsidR="0086472D" w:rsidRPr="00F85906">
              <w:rPr>
                <w:rStyle w:val="a6"/>
                <w:b w:val="0"/>
                <w:sz w:val="28"/>
                <w:szCs w:val="28"/>
              </w:rPr>
              <w:t>муниципального образования Урюпинский   сельсовет Алейского района Алтайского края</w:t>
            </w:r>
            <w:r w:rsidRPr="00F85906">
              <w:rPr>
                <w:rStyle w:val="FontStyle16"/>
                <w:sz w:val="28"/>
                <w:szCs w:val="28"/>
                <w:lang w:eastAsia="en-US"/>
              </w:rPr>
              <w:t>»</w:t>
            </w:r>
          </w:p>
        </w:tc>
      </w:tr>
    </w:tbl>
    <w:p w:rsidR="007C3EA9" w:rsidRPr="00F85906" w:rsidRDefault="007C3EA9" w:rsidP="00AC2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C3EA9" w:rsidRPr="00F85906" w:rsidRDefault="00B2295A" w:rsidP="00B2295A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6"/>
          <w:bCs/>
          <w:spacing w:val="0"/>
          <w:sz w:val="28"/>
          <w:szCs w:val="28"/>
        </w:rPr>
      </w:pPr>
      <w:r w:rsidRPr="00F85906">
        <w:rPr>
          <w:rStyle w:val="FontStyle16"/>
          <w:sz w:val="28"/>
          <w:szCs w:val="28"/>
        </w:rPr>
        <w:t xml:space="preserve">         </w:t>
      </w:r>
      <w:proofErr w:type="gramStart"/>
      <w:r w:rsidR="007C3EA9" w:rsidRPr="00F85906">
        <w:rPr>
          <w:rStyle w:val="FontStyle16"/>
          <w:sz w:val="28"/>
          <w:szCs w:val="28"/>
        </w:rPr>
        <w:t xml:space="preserve">Рассмотрев протест </w:t>
      </w:r>
      <w:proofErr w:type="spellStart"/>
      <w:r w:rsidR="007C3EA9" w:rsidRPr="00F85906">
        <w:rPr>
          <w:rStyle w:val="FontStyle16"/>
          <w:sz w:val="28"/>
          <w:szCs w:val="28"/>
        </w:rPr>
        <w:t>Алей</w:t>
      </w:r>
      <w:r w:rsidR="0086472D" w:rsidRPr="00F85906">
        <w:rPr>
          <w:rStyle w:val="FontStyle16"/>
          <w:sz w:val="28"/>
          <w:szCs w:val="28"/>
        </w:rPr>
        <w:t>ской</w:t>
      </w:r>
      <w:proofErr w:type="spellEnd"/>
      <w:r w:rsidR="0086472D" w:rsidRPr="00F85906">
        <w:rPr>
          <w:rStyle w:val="FontStyle16"/>
          <w:sz w:val="28"/>
          <w:szCs w:val="28"/>
        </w:rPr>
        <w:t xml:space="preserve"> межрайонной прокуроры от 24.06.2019</w:t>
      </w:r>
      <w:proofErr w:type="gramEnd"/>
      <w:r w:rsidR="0086472D" w:rsidRPr="00F85906">
        <w:rPr>
          <w:rStyle w:val="FontStyle16"/>
          <w:sz w:val="28"/>
          <w:szCs w:val="28"/>
        </w:rPr>
        <w:t xml:space="preserve"> № 02-47-2019</w:t>
      </w:r>
      <w:r w:rsidR="007C3EA9" w:rsidRPr="00F85906">
        <w:rPr>
          <w:rStyle w:val="FontStyle16"/>
          <w:sz w:val="28"/>
          <w:szCs w:val="28"/>
        </w:rPr>
        <w:t xml:space="preserve"> на решение Собрания депутатов Урюпинского сельсовета от </w:t>
      </w:r>
      <w:r w:rsidR="0086472D" w:rsidRPr="00F85906">
        <w:rPr>
          <w:rStyle w:val="FontStyle16"/>
          <w:sz w:val="28"/>
          <w:szCs w:val="28"/>
          <w:lang w:eastAsia="en-US"/>
        </w:rPr>
        <w:t>24.06.2016 № 7 «</w:t>
      </w:r>
      <w:r w:rsidR="0086472D" w:rsidRPr="00F85906">
        <w:rPr>
          <w:rStyle w:val="a6"/>
          <w:b w:val="0"/>
          <w:sz w:val="28"/>
          <w:szCs w:val="28"/>
        </w:rPr>
        <w:t>Об утверждении Положения о порядке   приватизации  имущества,  находящегося   в муниципальной собственности   муниципального образования Урюпинский  сельсовет Алейского района Алтайского края</w:t>
      </w:r>
      <w:r w:rsidR="0086472D" w:rsidRPr="00F85906">
        <w:rPr>
          <w:rStyle w:val="FontStyle16"/>
          <w:sz w:val="28"/>
          <w:szCs w:val="28"/>
          <w:lang w:eastAsia="en-US"/>
        </w:rPr>
        <w:t>»</w:t>
      </w:r>
    </w:p>
    <w:p w:rsidR="007C3EA9" w:rsidRPr="00F85906" w:rsidRDefault="007C3EA9" w:rsidP="00B2295A">
      <w:pPr>
        <w:pStyle w:val="Style10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F85906">
        <w:rPr>
          <w:rStyle w:val="FontStyle16"/>
          <w:sz w:val="28"/>
          <w:szCs w:val="28"/>
        </w:rPr>
        <w:t>На основании изложенного, согласно ч.4  ст. 7 Федерального Закона от 06.10.2003 №131-Ф3 «Об общих принципах организации местного самоуправления в Российской Федерации»</w:t>
      </w:r>
      <w:proofErr w:type="gramStart"/>
      <w:r w:rsidRPr="00F85906">
        <w:rPr>
          <w:rStyle w:val="FontStyle16"/>
          <w:sz w:val="28"/>
          <w:szCs w:val="28"/>
        </w:rPr>
        <w:t xml:space="preserve"> ,</w:t>
      </w:r>
      <w:proofErr w:type="gramEnd"/>
      <w:r w:rsidRPr="00F85906">
        <w:rPr>
          <w:rStyle w:val="FontStyle16"/>
          <w:sz w:val="28"/>
          <w:szCs w:val="28"/>
        </w:rPr>
        <w:t xml:space="preserve"> руководствуясь ст.ст.6.7,22,23 Федерального закона « О прокуратуре Российской Федерации, Собрание депутатов Урюпинского сельсовета р е ш и л о:</w:t>
      </w:r>
    </w:p>
    <w:p w:rsidR="007C3EA9" w:rsidRPr="00F85906" w:rsidRDefault="00F85906" w:rsidP="00B2295A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6"/>
          <w:bCs/>
          <w:spacing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="007C3EA9" w:rsidRPr="00F85906">
        <w:rPr>
          <w:rStyle w:val="FontStyle16"/>
          <w:sz w:val="28"/>
          <w:szCs w:val="28"/>
        </w:rPr>
        <w:t xml:space="preserve">Протест </w:t>
      </w:r>
      <w:proofErr w:type="spellStart"/>
      <w:r w:rsidR="007C3EA9" w:rsidRPr="00F85906">
        <w:rPr>
          <w:rStyle w:val="FontStyle16"/>
          <w:sz w:val="28"/>
          <w:szCs w:val="28"/>
        </w:rPr>
        <w:t>Алейской</w:t>
      </w:r>
      <w:proofErr w:type="spellEnd"/>
      <w:r w:rsidR="007C3EA9" w:rsidRPr="00F85906">
        <w:rPr>
          <w:rStyle w:val="FontStyle16"/>
          <w:sz w:val="28"/>
          <w:szCs w:val="28"/>
        </w:rPr>
        <w:t xml:space="preserve"> межрайонной прокуратуры от </w:t>
      </w:r>
      <w:r w:rsidR="0086472D" w:rsidRPr="00F85906">
        <w:rPr>
          <w:rStyle w:val="FontStyle16"/>
          <w:sz w:val="28"/>
          <w:szCs w:val="28"/>
        </w:rPr>
        <w:t xml:space="preserve">24.06.2019 № 02-47-2019 на решение Собрания депутатов Урюпинского сельсовета от </w:t>
      </w:r>
      <w:r w:rsidR="0086472D" w:rsidRPr="00F85906">
        <w:rPr>
          <w:rStyle w:val="FontStyle16"/>
          <w:sz w:val="28"/>
          <w:szCs w:val="28"/>
          <w:lang w:eastAsia="en-US"/>
        </w:rPr>
        <w:t>24.06.2016 № 7 «</w:t>
      </w:r>
      <w:r w:rsidR="0086472D" w:rsidRPr="00F85906">
        <w:rPr>
          <w:rStyle w:val="a6"/>
          <w:b w:val="0"/>
          <w:sz w:val="28"/>
          <w:szCs w:val="28"/>
        </w:rPr>
        <w:t>Об утверждении Положения о порядке   приватизации  имущества,  находящегося   в муниципальной собственности   муниципального образования Урюпинский  сельсовет Алейского района Алтайского края</w:t>
      </w:r>
      <w:r w:rsidR="0086472D" w:rsidRPr="00F85906">
        <w:rPr>
          <w:rStyle w:val="FontStyle16"/>
          <w:sz w:val="28"/>
          <w:szCs w:val="28"/>
          <w:lang w:eastAsia="en-US"/>
        </w:rPr>
        <w:t xml:space="preserve">» </w:t>
      </w:r>
      <w:r w:rsidR="007C3EA9" w:rsidRPr="00F85906">
        <w:rPr>
          <w:rStyle w:val="FontStyle16"/>
          <w:sz w:val="28"/>
          <w:szCs w:val="28"/>
        </w:rPr>
        <w:t>признать обоснованным и подлежащим удовлетворению.</w:t>
      </w:r>
    </w:p>
    <w:p w:rsidR="007C3EA9" w:rsidRPr="00F85906" w:rsidRDefault="00F85906" w:rsidP="00B2295A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6"/>
          <w:bCs/>
          <w:spacing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7C3EA9" w:rsidRPr="00F85906">
        <w:rPr>
          <w:rStyle w:val="FontStyle16"/>
          <w:sz w:val="28"/>
          <w:szCs w:val="28"/>
        </w:rPr>
        <w:t xml:space="preserve">Привести  решение   Собрания депутатов Урюпинского сельсовета от </w:t>
      </w:r>
      <w:r w:rsidR="0086472D" w:rsidRPr="00F85906">
        <w:rPr>
          <w:rStyle w:val="FontStyle16"/>
          <w:sz w:val="28"/>
          <w:szCs w:val="28"/>
          <w:lang w:eastAsia="en-US"/>
        </w:rPr>
        <w:t>24.06.2016 № 7 «</w:t>
      </w:r>
      <w:r w:rsidR="0086472D" w:rsidRPr="00F85906">
        <w:rPr>
          <w:rStyle w:val="a6"/>
          <w:b w:val="0"/>
          <w:sz w:val="28"/>
          <w:szCs w:val="28"/>
        </w:rPr>
        <w:t>Об утверждении Положения о порядке   приватизации  имущества,  находящегося   в муниципальной собственности   муниципального образования Урюпинский  сельсовет Алейского района Алтайского края</w:t>
      </w:r>
      <w:r w:rsidR="0086472D" w:rsidRPr="00F85906">
        <w:rPr>
          <w:rStyle w:val="FontStyle16"/>
          <w:sz w:val="28"/>
          <w:szCs w:val="28"/>
          <w:lang w:eastAsia="en-US"/>
        </w:rPr>
        <w:t xml:space="preserve">» </w:t>
      </w:r>
      <w:r w:rsidR="007C3EA9" w:rsidRPr="00F85906">
        <w:rPr>
          <w:rStyle w:val="FontStyle16"/>
          <w:sz w:val="28"/>
          <w:szCs w:val="28"/>
        </w:rPr>
        <w:t xml:space="preserve"> в соответствие с действующим законодательством, а именно:</w:t>
      </w:r>
    </w:p>
    <w:p w:rsidR="007C3EA9" w:rsidRPr="00F85906" w:rsidRDefault="007C3EA9" w:rsidP="00B2295A">
      <w:pPr>
        <w:pStyle w:val="Style9"/>
        <w:widowControl/>
        <w:tabs>
          <w:tab w:val="left" w:pos="970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</w:p>
    <w:p w:rsidR="007C3EA9" w:rsidRPr="00F85906" w:rsidRDefault="00F85906" w:rsidP="00B2295A">
      <w:pPr>
        <w:pStyle w:val="Style9"/>
        <w:widowControl/>
        <w:tabs>
          <w:tab w:val="left" w:pos="970"/>
        </w:tabs>
        <w:spacing w:line="240" w:lineRule="auto"/>
        <w:ind w:firstLine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86472D" w:rsidRPr="00F85906">
        <w:rPr>
          <w:rStyle w:val="FontStyle16"/>
          <w:sz w:val="28"/>
          <w:szCs w:val="28"/>
        </w:rPr>
        <w:t>- статью 2</w:t>
      </w:r>
      <w:r w:rsidR="00CF0A8A" w:rsidRPr="00F85906">
        <w:rPr>
          <w:rStyle w:val="FontStyle16"/>
          <w:sz w:val="28"/>
          <w:szCs w:val="28"/>
        </w:rPr>
        <w:t xml:space="preserve"> изложить в новой редакции</w:t>
      </w:r>
    </w:p>
    <w:p w:rsidR="00B2295A" w:rsidRPr="00F85906" w:rsidRDefault="00F85906" w:rsidP="00F85906">
      <w:pPr>
        <w:shd w:val="clear" w:color="auto" w:fill="FFFFFF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="007C3EA9" w:rsidRPr="00F85906">
        <w:rPr>
          <w:rStyle w:val="FontStyle16"/>
          <w:sz w:val="28"/>
          <w:szCs w:val="28"/>
        </w:rPr>
        <w:t>-</w:t>
      </w:r>
      <w:r w:rsidR="00B2295A" w:rsidRPr="00F85906">
        <w:rPr>
          <w:rStyle w:val="FontStyle16"/>
          <w:sz w:val="28"/>
          <w:szCs w:val="28"/>
        </w:rPr>
        <w:t>2.</w:t>
      </w:r>
      <w:r w:rsidR="00B2295A" w:rsidRPr="00F85906">
        <w:rPr>
          <w:rStyle w:val="blk"/>
          <w:sz w:val="28"/>
          <w:szCs w:val="28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00661"/>
      <w:bookmarkEnd w:id="1"/>
      <w:r w:rsidRPr="00F85906">
        <w:rPr>
          <w:rStyle w:val="blk"/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dst100662"/>
      <w:bookmarkEnd w:id="2"/>
      <w:r w:rsidRPr="00F85906">
        <w:rPr>
          <w:rStyle w:val="blk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5" w:anchor="dst445" w:history="1">
        <w:r w:rsidRPr="00F85906">
          <w:rPr>
            <w:rStyle w:val="a7"/>
            <w:color w:val="auto"/>
            <w:sz w:val="28"/>
            <w:szCs w:val="28"/>
          </w:rPr>
          <w:t>статьей 25</w:t>
        </w:r>
      </w:hyperlink>
      <w:r w:rsidRPr="00F85906">
        <w:rPr>
          <w:rStyle w:val="blk"/>
          <w:sz w:val="28"/>
          <w:szCs w:val="28"/>
        </w:rPr>
        <w:t>  Федерального закона «О приватизации государственного и муниципального имущества»;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3" w:name="dst573"/>
      <w:bookmarkEnd w:id="3"/>
      <w:proofErr w:type="gramStart"/>
      <w:r w:rsidRPr="00F85906">
        <w:rPr>
          <w:rStyle w:val="blk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6" w:anchor="dst5" w:history="1">
        <w:r w:rsidRPr="00F85906">
          <w:rPr>
            <w:rStyle w:val="a7"/>
            <w:color w:val="auto"/>
            <w:sz w:val="28"/>
            <w:szCs w:val="28"/>
          </w:rPr>
          <w:t>перечень</w:t>
        </w:r>
      </w:hyperlink>
      <w:r w:rsidRPr="00F85906">
        <w:rPr>
          <w:rStyle w:val="blk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85906">
        <w:rPr>
          <w:rStyle w:val="blk"/>
          <w:sz w:val="28"/>
          <w:szCs w:val="28"/>
        </w:rPr>
        <w:t>офшорные</w:t>
      </w:r>
      <w:proofErr w:type="spellEnd"/>
      <w:r w:rsidRPr="00F85906">
        <w:rPr>
          <w:rStyle w:val="blk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85906">
        <w:rPr>
          <w:rStyle w:val="blk"/>
          <w:sz w:val="28"/>
          <w:szCs w:val="28"/>
        </w:rPr>
        <w:t>выгодоприобретателях</w:t>
      </w:r>
      <w:proofErr w:type="spellEnd"/>
      <w:r w:rsidRPr="00F85906">
        <w:rPr>
          <w:rStyle w:val="blk"/>
          <w:sz w:val="28"/>
          <w:szCs w:val="28"/>
        </w:rPr>
        <w:t xml:space="preserve">, </w:t>
      </w:r>
      <w:proofErr w:type="spellStart"/>
      <w:r w:rsidRPr="00F85906">
        <w:rPr>
          <w:rStyle w:val="blk"/>
          <w:sz w:val="28"/>
          <w:szCs w:val="28"/>
        </w:rPr>
        <w:t>бенефициарных</w:t>
      </w:r>
      <w:proofErr w:type="spellEnd"/>
      <w:r w:rsidRPr="00F85906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85906">
        <w:rPr>
          <w:rStyle w:val="blk"/>
          <w:sz w:val="28"/>
          <w:szCs w:val="28"/>
        </w:rPr>
        <w:t xml:space="preserve"> Федерации;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575"/>
      <w:bookmarkEnd w:id="4"/>
      <w:r w:rsidRPr="00F85906">
        <w:rPr>
          <w:rStyle w:val="blk"/>
          <w:sz w:val="28"/>
          <w:szCs w:val="28"/>
        </w:rPr>
        <w:t>Понятие "контролирующее лицо" используется в том же значении, что и в </w:t>
      </w:r>
      <w:hyperlink r:id="rId7" w:anchor="dst100033" w:history="1">
        <w:r w:rsidRPr="00F85906">
          <w:rPr>
            <w:rStyle w:val="a7"/>
            <w:color w:val="auto"/>
            <w:sz w:val="28"/>
            <w:szCs w:val="28"/>
          </w:rPr>
          <w:t>статье 5</w:t>
        </w:r>
      </w:hyperlink>
      <w:r w:rsidRPr="00F85906">
        <w:rPr>
          <w:rStyle w:val="blk"/>
          <w:sz w:val="28"/>
          <w:szCs w:val="28"/>
        </w:rPr>
        <w:t> 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F85906">
        <w:rPr>
          <w:rStyle w:val="blk"/>
          <w:sz w:val="28"/>
          <w:szCs w:val="28"/>
        </w:rPr>
        <w:t>выгодоприобретатель</w:t>
      </w:r>
      <w:proofErr w:type="spellEnd"/>
      <w:r w:rsidRPr="00F85906">
        <w:rPr>
          <w:rStyle w:val="blk"/>
          <w:sz w:val="28"/>
          <w:szCs w:val="28"/>
        </w:rPr>
        <w:t>" и "</w:t>
      </w:r>
      <w:proofErr w:type="spellStart"/>
      <w:r w:rsidRPr="00F85906">
        <w:rPr>
          <w:rStyle w:val="blk"/>
          <w:sz w:val="28"/>
          <w:szCs w:val="28"/>
        </w:rPr>
        <w:t>бенефициарный</w:t>
      </w:r>
      <w:proofErr w:type="spellEnd"/>
      <w:r w:rsidRPr="00F85906">
        <w:rPr>
          <w:rStyle w:val="blk"/>
          <w:sz w:val="28"/>
          <w:szCs w:val="28"/>
        </w:rPr>
        <w:t xml:space="preserve"> владелец" используются в значениях, указанных в </w:t>
      </w:r>
      <w:hyperlink r:id="rId8" w:anchor="dst100258" w:history="1">
        <w:r w:rsidRPr="00F85906">
          <w:rPr>
            <w:rStyle w:val="a7"/>
            <w:color w:val="auto"/>
            <w:sz w:val="28"/>
            <w:szCs w:val="28"/>
          </w:rPr>
          <w:t>статье 3</w:t>
        </w:r>
      </w:hyperlink>
      <w:r w:rsidRPr="00F85906">
        <w:rPr>
          <w:rStyle w:val="blk"/>
          <w:sz w:val="28"/>
          <w:szCs w:val="28"/>
        </w:rPr>
        <w:t> 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100666"/>
      <w:bookmarkEnd w:id="5"/>
      <w:r w:rsidRPr="00F85906">
        <w:rPr>
          <w:rStyle w:val="blk"/>
          <w:sz w:val="28"/>
          <w:szCs w:val="28"/>
        </w:rPr>
        <w:t xml:space="preserve">2.2. </w:t>
      </w:r>
      <w:proofErr w:type="gramStart"/>
      <w:r w:rsidRPr="00F85906">
        <w:rPr>
          <w:rStyle w:val="blk"/>
          <w:sz w:val="28"/>
          <w:szCs w:val="28"/>
        </w:rPr>
        <w:t>Ограничения, установленные пунктом 2.1. 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100039"/>
      <w:bookmarkEnd w:id="6"/>
      <w:r w:rsidRPr="00F85906">
        <w:rPr>
          <w:rStyle w:val="blk"/>
          <w:sz w:val="28"/>
          <w:szCs w:val="28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7" w:name="dst158"/>
      <w:bookmarkStart w:id="8" w:name="dst350"/>
      <w:bookmarkEnd w:id="7"/>
      <w:bookmarkEnd w:id="8"/>
      <w:r w:rsidRPr="00F85906">
        <w:rPr>
          <w:rStyle w:val="blk"/>
          <w:sz w:val="28"/>
          <w:szCs w:val="28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B2295A" w:rsidRPr="00F85906" w:rsidRDefault="00B2295A" w:rsidP="00B2295A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9" w:name="dst160"/>
      <w:bookmarkEnd w:id="9"/>
      <w:r w:rsidRPr="00F85906">
        <w:rPr>
          <w:rStyle w:val="blk"/>
          <w:sz w:val="28"/>
          <w:szCs w:val="28"/>
        </w:rPr>
        <w:t>2.5. В случае</w:t>
      </w:r>
      <w:proofErr w:type="gramStart"/>
      <w:r w:rsidRPr="00F85906">
        <w:rPr>
          <w:rStyle w:val="blk"/>
          <w:sz w:val="28"/>
          <w:szCs w:val="28"/>
        </w:rPr>
        <w:t>,</w:t>
      </w:r>
      <w:proofErr w:type="gramEnd"/>
      <w:r w:rsidRPr="00F85906">
        <w:rPr>
          <w:rStyle w:val="blk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7C3EA9" w:rsidRPr="00F85906" w:rsidRDefault="007C3EA9" w:rsidP="00B229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85906">
        <w:rPr>
          <w:sz w:val="28"/>
          <w:szCs w:val="28"/>
          <w:shd w:val="clear" w:color="auto" w:fill="FFFFFF"/>
        </w:rPr>
        <w:t>.</w:t>
      </w:r>
    </w:p>
    <w:p w:rsidR="00FE6421" w:rsidRPr="00F85906" w:rsidRDefault="00EA3AA0" w:rsidP="00B229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5906">
        <w:rPr>
          <w:sz w:val="28"/>
          <w:szCs w:val="28"/>
        </w:rPr>
        <w:t xml:space="preserve">          2. Настоящее решение обнародовать в установленном порядке.</w:t>
      </w:r>
    </w:p>
    <w:p w:rsidR="00EA3AA0" w:rsidRPr="00F85906" w:rsidRDefault="00FE6421" w:rsidP="00B229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85906">
        <w:rPr>
          <w:sz w:val="28"/>
          <w:szCs w:val="28"/>
        </w:rPr>
        <w:t xml:space="preserve">          3.</w:t>
      </w:r>
      <w:proofErr w:type="gramStart"/>
      <w:r w:rsidRPr="00F85906">
        <w:rPr>
          <w:sz w:val="28"/>
          <w:szCs w:val="28"/>
        </w:rPr>
        <w:t>Контроль за</w:t>
      </w:r>
      <w:proofErr w:type="gramEnd"/>
      <w:r w:rsidRPr="00F85906">
        <w:rPr>
          <w:sz w:val="28"/>
          <w:szCs w:val="28"/>
        </w:rPr>
        <w:t xml:space="preserve"> исполнением данного решения оставляю за собой.</w:t>
      </w:r>
      <w:r w:rsidR="00EA3AA0" w:rsidRPr="00F85906">
        <w:rPr>
          <w:sz w:val="28"/>
          <w:szCs w:val="28"/>
        </w:rPr>
        <w:br/>
      </w:r>
    </w:p>
    <w:p w:rsidR="00F85906" w:rsidRDefault="00F85906" w:rsidP="007C3EA9">
      <w:pPr>
        <w:rPr>
          <w:sz w:val="28"/>
          <w:szCs w:val="28"/>
        </w:rPr>
      </w:pPr>
    </w:p>
    <w:p w:rsidR="00AC2E23" w:rsidRPr="00F85906" w:rsidRDefault="00AC2E23" w:rsidP="007C3EA9">
      <w:pPr>
        <w:rPr>
          <w:sz w:val="28"/>
          <w:szCs w:val="28"/>
        </w:rPr>
      </w:pPr>
      <w:r w:rsidRPr="00F85906">
        <w:rPr>
          <w:sz w:val="28"/>
          <w:szCs w:val="28"/>
        </w:rPr>
        <w:t xml:space="preserve">Глава сельсовета </w:t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Pr="00F85906">
        <w:rPr>
          <w:sz w:val="28"/>
          <w:szCs w:val="28"/>
        </w:rPr>
        <w:tab/>
      </w:r>
      <w:r w:rsidR="00F85906">
        <w:rPr>
          <w:sz w:val="28"/>
          <w:szCs w:val="28"/>
        </w:rPr>
        <w:t xml:space="preserve">           </w:t>
      </w:r>
      <w:r w:rsidR="00B2295A" w:rsidRPr="00F85906">
        <w:rPr>
          <w:sz w:val="28"/>
          <w:szCs w:val="28"/>
        </w:rPr>
        <w:t>Н.А.</w:t>
      </w:r>
      <w:proofErr w:type="gramStart"/>
      <w:r w:rsidR="00B2295A" w:rsidRPr="00F85906">
        <w:rPr>
          <w:sz w:val="28"/>
          <w:szCs w:val="28"/>
        </w:rPr>
        <w:t>Богословских</w:t>
      </w:r>
      <w:proofErr w:type="gramEnd"/>
    </w:p>
    <w:sectPr w:rsidR="00AC2E23" w:rsidRPr="00F85906" w:rsidSect="00F85906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729"/>
    <w:multiLevelType w:val="singleLevel"/>
    <w:tmpl w:val="A210B11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BC8"/>
    <w:rsid w:val="001D6811"/>
    <w:rsid w:val="002D331C"/>
    <w:rsid w:val="00574EF1"/>
    <w:rsid w:val="006034B5"/>
    <w:rsid w:val="006D7931"/>
    <w:rsid w:val="007B13F2"/>
    <w:rsid w:val="007C3EA9"/>
    <w:rsid w:val="0086472D"/>
    <w:rsid w:val="00902BC8"/>
    <w:rsid w:val="009C7645"/>
    <w:rsid w:val="00AC2E23"/>
    <w:rsid w:val="00B2295A"/>
    <w:rsid w:val="00B27A1B"/>
    <w:rsid w:val="00BC3EA3"/>
    <w:rsid w:val="00C97E5C"/>
    <w:rsid w:val="00CC6D5B"/>
    <w:rsid w:val="00CD1242"/>
    <w:rsid w:val="00CF0A8A"/>
    <w:rsid w:val="00EA3AA0"/>
    <w:rsid w:val="00EB5F5F"/>
    <w:rsid w:val="00F85906"/>
    <w:rsid w:val="00FA62AB"/>
    <w:rsid w:val="00FE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C3EA9"/>
    <w:pPr>
      <w:widowControl w:val="0"/>
      <w:autoSpaceDE w:val="0"/>
      <w:autoSpaceDN w:val="0"/>
      <w:adjustRightInd w:val="0"/>
      <w:spacing w:line="322" w:lineRule="exact"/>
    </w:pPr>
    <w:rPr>
      <w:rFonts w:ascii="Sylfaen" w:hAnsi="Sylfaen"/>
    </w:rPr>
  </w:style>
  <w:style w:type="paragraph" w:customStyle="1" w:styleId="Style9">
    <w:name w:val="Style9"/>
    <w:basedOn w:val="a"/>
    <w:rsid w:val="007C3EA9"/>
    <w:pPr>
      <w:widowControl w:val="0"/>
      <w:autoSpaceDE w:val="0"/>
      <w:autoSpaceDN w:val="0"/>
      <w:adjustRightInd w:val="0"/>
      <w:spacing w:line="323" w:lineRule="exact"/>
      <w:ind w:firstLine="710"/>
    </w:pPr>
    <w:rPr>
      <w:rFonts w:ascii="Sylfaen" w:hAnsi="Sylfaen"/>
    </w:rPr>
  </w:style>
  <w:style w:type="paragraph" w:customStyle="1" w:styleId="Style10">
    <w:name w:val="Style10"/>
    <w:basedOn w:val="a"/>
    <w:rsid w:val="007C3EA9"/>
    <w:pPr>
      <w:widowControl w:val="0"/>
      <w:autoSpaceDE w:val="0"/>
      <w:autoSpaceDN w:val="0"/>
      <w:adjustRightInd w:val="0"/>
      <w:spacing w:line="320" w:lineRule="exact"/>
      <w:ind w:firstLine="509"/>
    </w:pPr>
    <w:rPr>
      <w:rFonts w:ascii="Sylfaen" w:hAnsi="Sylfaen"/>
    </w:rPr>
  </w:style>
  <w:style w:type="character" w:customStyle="1" w:styleId="FontStyle16">
    <w:name w:val="Font Style16"/>
    <w:basedOn w:val="a0"/>
    <w:rsid w:val="007C3EA9"/>
    <w:rPr>
      <w:rFonts w:ascii="Times New Roman" w:hAnsi="Times New Roman" w:cs="Times New Roman" w:hint="default"/>
      <w:spacing w:val="10"/>
      <w:sz w:val="24"/>
      <w:szCs w:val="24"/>
    </w:rPr>
  </w:style>
  <w:style w:type="paragraph" w:styleId="a3">
    <w:name w:val="Normal (Web)"/>
    <w:basedOn w:val="a"/>
    <w:uiPriority w:val="99"/>
    <w:rsid w:val="007C3EA9"/>
    <w:pPr>
      <w:spacing w:before="100" w:beforeAutospacing="1" w:after="100" w:afterAutospacing="1"/>
    </w:pPr>
  </w:style>
  <w:style w:type="character" w:customStyle="1" w:styleId="blk">
    <w:name w:val="blk"/>
    <w:rsid w:val="00AC2E23"/>
  </w:style>
  <w:style w:type="paragraph" w:styleId="a4">
    <w:name w:val="Balloon Text"/>
    <w:basedOn w:val="a"/>
    <w:link w:val="a5"/>
    <w:uiPriority w:val="99"/>
    <w:semiHidden/>
    <w:unhideWhenUsed/>
    <w:rsid w:val="00B27A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1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99"/>
    <w:qFormat/>
    <w:rsid w:val="0086472D"/>
    <w:rPr>
      <w:rFonts w:cs="Times New Roman"/>
      <w:b/>
      <w:bCs/>
    </w:rPr>
  </w:style>
  <w:style w:type="character" w:styleId="a7">
    <w:name w:val="Hyperlink"/>
    <w:basedOn w:val="a0"/>
    <w:uiPriority w:val="99"/>
    <w:semiHidden/>
    <w:unhideWhenUsed/>
    <w:rsid w:val="00B22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919/7f756f0b351492331efccfd82ac5f928dcf7bb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hyperlink" Target="http://www.consultant.ru/document/cons_doc_LAW_321528/169619e32b3b78f466ba056a8d15b115a832aa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2019-07-15T02:35:00Z</cp:lastPrinted>
  <dcterms:created xsi:type="dcterms:W3CDTF">2018-09-11T03:14:00Z</dcterms:created>
  <dcterms:modified xsi:type="dcterms:W3CDTF">2019-07-18T02:36:00Z</dcterms:modified>
</cp:coreProperties>
</file>