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DD" w:rsidRPr="00D06F31" w:rsidRDefault="00D06F31" w:rsidP="006351DD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6351DD" w:rsidRPr="00D06F31">
        <w:rPr>
          <w:rFonts w:ascii="Arial" w:hAnsi="Arial" w:cs="Arial"/>
          <w:sz w:val="28"/>
          <w:szCs w:val="28"/>
        </w:rPr>
        <w:t>зменения в закон</w:t>
      </w:r>
      <w:r>
        <w:rPr>
          <w:rFonts w:ascii="Arial" w:hAnsi="Arial" w:cs="Arial"/>
          <w:sz w:val="28"/>
          <w:szCs w:val="28"/>
        </w:rPr>
        <w:t>е</w:t>
      </w:r>
      <w:r w:rsidR="006351DD" w:rsidRPr="00D06F31">
        <w:rPr>
          <w:rFonts w:ascii="Arial" w:hAnsi="Arial" w:cs="Arial"/>
          <w:sz w:val="28"/>
          <w:szCs w:val="28"/>
        </w:rPr>
        <w:t xml:space="preserve"> о дополнительных мерах </w:t>
      </w:r>
      <w:proofErr w:type="spellStart"/>
      <w:r w:rsidR="006351DD" w:rsidRPr="00D06F31">
        <w:rPr>
          <w:rFonts w:ascii="Arial" w:hAnsi="Arial" w:cs="Arial"/>
          <w:sz w:val="28"/>
          <w:szCs w:val="28"/>
        </w:rPr>
        <w:t>соцподдержки</w:t>
      </w:r>
      <w:proofErr w:type="spellEnd"/>
      <w:r w:rsidR="006351DD" w:rsidRPr="00D06F31">
        <w:rPr>
          <w:rFonts w:ascii="Arial" w:hAnsi="Arial" w:cs="Arial"/>
          <w:sz w:val="28"/>
          <w:szCs w:val="28"/>
        </w:rPr>
        <w:t xml:space="preserve"> многодетных семей</w:t>
      </w:r>
    </w:p>
    <w:p w:rsidR="006351DD" w:rsidRDefault="006351DD" w:rsidP="006351D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Законом Алтайского края от 08.10.2019 № 77-ЗС внесены изменения в закон Алтайского края от 29.12.2006 № 148-ЗС «О дополнительных мерах социальной поддержки многодетных семей в Алтайском крае».</w:t>
      </w:r>
    </w:p>
    <w:p w:rsidR="006351DD" w:rsidRDefault="006351DD" w:rsidP="006351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Теперь все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многодетные семьи</w:t>
      </w:r>
      <w:r>
        <w:rPr>
          <w:rFonts w:ascii="Arial" w:hAnsi="Arial" w:cs="Arial"/>
          <w:color w:val="333333"/>
          <w:sz w:val="26"/>
          <w:szCs w:val="26"/>
        </w:rPr>
        <w:t>, проживающие в Алтайском крае,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без учета доходов семьи</w:t>
      </w:r>
      <w:r>
        <w:rPr>
          <w:rFonts w:ascii="Arial" w:hAnsi="Arial" w:cs="Arial"/>
          <w:color w:val="333333"/>
          <w:sz w:val="26"/>
          <w:szCs w:val="26"/>
        </w:rPr>
        <w:t>, могут получить дополнительные меры социальной поддержки.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Это бесплатная выдача лекарств, отпускаемых по рецептам врачей, для детей в возрасте до 6 лет; первоочередное предоставление мест в образовательные организации дошкольного образования; первоочередное предоставление в летний период путевок в детские оздоровительные лагеря для учащихся общеобразовательных организаций.</w:t>
      </w:r>
    </w:p>
    <w:p w:rsidR="006351DD" w:rsidRDefault="006351DD" w:rsidP="006351D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Следует отметить, что в предыдущей редакции Закона указанные меры социальной поддержки предоставлялись только многодетным семьям со среднедушевым доходом, размер которого не превышал величину 2 прожиточных минимумов на душу населения. Данный критерий сохранен при предоставлении школьникам из многодетных семей компенсационных выплат на питание.</w:t>
      </w:r>
    </w:p>
    <w:p w:rsidR="006351DD" w:rsidRDefault="006351DD" w:rsidP="006351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Кроме того, в новой редакции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указан размер компенсационных выплат для учащихся общеобразовательных организаций из многодетных семей на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сообщения.</w:t>
      </w:r>
      <w:r>
        <w:rPr>
          <w:rFonts w:ascii="Arial" w:hAnsi="Arial" w:cs="Arial"/>
          <w:color w:val="333333"/>
          <w:sz w:val="26"/>
          <w:szCs w:val="26"/>
        </w:rPr>
        <w:t> Он составляет разницу между размером ежемесячного пособия на школьников из многодетных семей и размера ежемесячного пособия на дошкольников из многодетных семей. </w:t>
      </w:r>
    </w:p>
    <w:p w:rsidR="006351DD" w:rsidRDefault="006351DD" w:rsidP="006351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Напоминаем, что ежемесячное пособие в повышенном размере на детей из многодетных семей предоставляется семьям со среднедушевым доходом, размер которого не превышает величину прожиточного минимума по основным социально-демографическим группам населения, установленную в Алтайском крае. В 2019 году размер пособия на школьника составляет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1069,50 рублей</w:t>
      </w:r>
      <w:r>
        <w:rPr>
          <w:rFonts w:ascii="Arial" w:hAnsi="Arial" w:cs="Arial"/>
          <w:color w:val="333333"/>
          <w:sz w:val="26"/>
          <w:szCs w:val="26"/>
        </w:rPr>
        <w:t> или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1162,50 рублей</w:t>
      </w:r>
      <w:r>
        <w:rPr>
          <w:rFonts w:ascii="Arial" w:hAnsi="Arial" w:cs="Arial"/>
          <w:color w:val="333333"/>
          <w:sz w:val="26"/>
          <w:szCs w:val="26"/>
        </w:rPr>
        <w:t>, на дошкольника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713 рублей</w:t>
      </w:r>
      <w:r>
        <w:rPr>
          <w:rFonts w:ascii="Arial" w:hAnsi="Arial" w:cs="Arial"/>
          <w:color w:val="333333"/>
          <w:sz w:val="26"/>
          <w:szCs w:val="26"/>
        </w:rPr>
        <w:t> или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775 рублей</w:t>
      </w:r>
      <w:r>
        <w:rPr>
          <w:rFonts w:ascii="Arial" w:hAnsi="Arial" w:cs="Arial"/>
          <w:color w:val="333333"/>
          <w:sz w:val="26"/>
          <w:szCs w:val="26"/>
        </w:rPr>
        <w:t> (в зависимости от районного коэффициента местности проживания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15%</w:t>
      </w:r>
      <w:r>
        <w:rPr>
          <w:rFonts w:ascii="Arial" w:hAnsi="Arial" w:cs="Arial"/>
          <w:color w:val="333333"/>
          <w:sz w:val="26"/>
          <w:szCs w:val="26"/>
        </w:rPr>
        <w:t> или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25%</w:t>
      </w:r>
      <w:r>
        <w:rPr>
          <w:rFonts w:ascii="Arial" w:hAnsi="Arial" w:cs="Arial"/>
          <w:color w:val="333333"/>
          <w:sz w:val="26"/>
          <w:szCs w:val="26"/>
        </w:rPr>
        <w:t> соответственно).</w:t>
      </w:r>
    </w:p>
    <w:p w:rsidR="006351DD" w:rsidRDefault="006351DD" w:rsidP="006351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Напоминаем, в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центрах «Мои Документы» Алтайского края</w:t>
      </w:r>
      <w:r>
        <w:rPr>
          <w:rFonts w:ascii="Arial" w:hAnsi="Arial" w:cs="Arial"/>
          <w:color w:val="333333"/>
          <w:sz w:val="26"/>
          <w:szCs w:val="26"/>
        </w:rPr>
        <w:t> можно оформить многодетной семьи, необходимую для получения мер социальной поддержки. Подробнее об услуге: </w:t>
      </w:r>
      <w:hyperlink r:id="rId5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«Выдача справок, определяющих статус многодетной семьи, нуждающейся в дополнительных мерах социальной поддержки»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6351DD" w:rsidRDefault="006351DD" w:rsidP="006351D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351DD" w:rsidRDefault="006351DD" w:rsidP="006351DD">
      <w:pPr>
        <w:shd w:val="clear" w:color="auto" w:fill="FFFFFF"/>
        <w:textAlignment w:val="baseline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p w:rsidR="006351DD" w:rsidRDefault="006351DD" w:rsidP="006351DD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Министерства социальной защиты Алтайского края</w:t>
      </w:r>
    </w:p>
    <w:p w:rsidR="006351DD" w:rsidRPr="006351DD" w:rsidRDefault="006351DD" w:rsidP="00635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1DD" w:rsidRPr="006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F62"/>
    <w:multiLevelType w:val="multilevel"/>
    <w:tmpl w:val="97C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93997"/>
    <w:multiLevelType w:val="multilevel"/>
    <w:tmpl w:val="385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57624"/>
    <w:multiLevelType w:val="multilevel"/>
    <w:tmpl w:val="374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62A17"/>
    <w:multiLevelType w:val="multilevel"/>
    <w:tmpl w:val="CD6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D"/>
    <w:rsid w:val="0038635E"/>
    <w:rsid w:val="005856C8"/>
    <w:rsid w:val="006351DD"/>
    <w:rsid w:val="00941E6E"/>
    <w:rsid w:val="00D06F31"/>
    <w:rsid w:val="00D6121D"/>
    <w:rsid w:val="00D635C8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7DD5-73B9-4B9F-8099-9D525E7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351DD"/>
  </w:style>
  <w:style w:type="paragraph" w:styleId="a3">
    <w:name w:val="Normal (Web)"/>
    <w:basedOn w:val="a"/>
    <w:uiPriority w:val="99"/>
    <w:unhideWhenUsed/>
    <w:rsid w:val="0063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51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22.ru/services/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2</cp:revision>
  <dcterms:created xsi:type="dcterms:W3CDTF">2019-10-31T03:24:00Z</dcterms:created>
  <dcterms:modified xsi:type="dcterms:W3CDTF">2019-10-31T03:24:00Z</dcterms:modified>
</cp:coreProperties>
</file>