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39" w:rsidRPr="00AD02B4" w:rsidRDefault="00FB4D20" w:rsidP="00892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340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89.25pt" o:ole="">
            <v:imagedata r:id="rId4" o:title=""/>
          </v:shape>
          <o:OLEObject Type="Embed" ProgID="CorelDraw.Graphic.16" ShapeID="_x0000_i1025" DrawAspect="Content" ObjectID="_1644386794" r:id="rId5"/>
        </w:object>
      </w:r>
      <w:r>
        <w:t xml:space="preserve">                       </w:t>
      </w:r>
      <w:r w:rsidRPr="00AD02B4">
        <w:rPr>
          <w:sz w:val="24"/>
          <w:szCs w:val="24"/>
        </w:rPr>
        <w:t xml:space="preserve">  </w:t>
      </w:r>
      <w:r w:rsidR="00892E39" w:rsidRPr="00AD02B4">
        <w:rPr>
          <w:sz w:val="24"/>
          <w:szCs w:val="24"/>
        </w:rPr>
        <w:t xml:space="preserve">  </w:t>
      </w:r>
      <w:r w:rsidRPr="00AD02B4">
        <w:rPr>
          <w:rFonts w:ascii="Times New Roman" w:hAnsi="Times New Roman" w:cs="Times New Roman"/>
          <w:b/>
          <w:sz w:val="24"/>
          <w:szCs w:val="24"/>
        </w:rPr>
        <w:t>ПРЕСС-РЕЛИЗ</w:t>
      </w:r>
      <w:r w:rsidR="00A858C2" w:rsidRPr="00AD02B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C16D6" w:rsidRPr="00AD02B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</w:p>
    <w:p w:rsidR="00AD02B4" w:rsidRPr="00AD02B4" w:rsidRDefault="00AD02B4" w:rsidP="00AD0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B4">
        <w:rPr>
          <w:rFonts w:ascii="Times New Roman" w:hAnsi="Times New Roman" w:cs="Times New Roman"/>
          <w:b/>
          <w:sz w:val="24"/>
          <w:szCs w:val="24"/>
        </w:rPr>
        <w:t>МФЦ Алтайского края: итоги 2019 года и задачи на 2020 год</w:t>
      </w:r>
    </w:p>
    <w:p w:rsidR="0047595C" w:rsidRPr="00AD02B4" w:rsidRDefault="0047595C" w:rsidP="004759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2B4" w:rsidRPr="00AD02B4" w:rsidRDefault="00E92FB7" w:rsidP="00AD02B4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02B4"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состоялось ежегодное общее итоговое собрание руководителей филиальной сети КАУ «МФЦ Алтайского края».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Елена Клюева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КАУ «МФЦ Алтайского края», выступила с докладом «Перспективы развития системы многофункциональных центров».</w:t>
      </w:r>
    </w:p>
    <w:p w:rsidR="00AD02B4" w:rsidRPr="00AD02B4" w:rsidRDefault="00AD02B4" w:rsidP="00AD02B4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она отметила, одним из приоритетных направлений развития центров «Мои Документы» в рамках концепции «МФЦ 2.0» является формирование </w:t>
      </w:r>
      <w:proofErr w:type="spellStart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клиентоориентированной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обеспечивающей взаимодействие граждан и бизнеса с государством и поставщиками массовых социально значимых услуг, а также защита интересов заявителей.</w:t>
      </w:r>
    </w:p>
    <w:p w:rsidR="00AD02B4" w:rsidRPr="00AD02B4" w:rsidRDefault="00AD02B4" w:rsidP="00AD02B4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растут потребности населения в получении услуг, появляются новые услуги, при этом, у заявителей сформирован высокий уровень ожидания к сервису. Центры «Мои Документы» должны способствовать максимальному увеличению видов услуг и сервисов, которые можно получить в комфортных условиях в кратчайшие сроки.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концепции «МФЦ 2.0» к концу 2024 года 100% </w:t>
      </w:r>
      <w:proofErr w:type="spellStart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предоставляться через МФЦ или в электронном формате, должна быть реализована программа взаимодействия с органами власти по принципу «общественной приемной», заявитель должен иметь возможность получить помощь в оформлении услуг в электронном виде в любом МФЦ, также в большинстве центров должна быть организована деятельность по защите прав заявителей, - рассказала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Елена Клюева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Юлия Кузнецова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правовым вопросам, представила аудитории доклад об итогах работы КАУ «МФЦ Алтайского края» за 2019 год.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2019 году филиальной сетью МФЦ было оказано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1 699 675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и муниципальных услуг, что превысило планируемый показатель почти на 50 тысяч услуг.</w:t>
      </w:r>
    </w:p>
    <w:p w:rsidR="00AD02B4" w:rsidRPr="00AD02B4" w:rsidRDefault="00AD02B4" w:rsidP="00AD02B4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прошедшего года в МФЦ Алтайского края был реализован ряд важных проектов, в том числе организована выдача загранпаспортов нового образца, открыто 2 центра оказания услуг «Мой бизнес» на базе финансово-кредитных организаций, открыт офис «Мои Документы» в барнаульском ТРЦ «Весна», - отметила </w:t>
      </w:r>
      <w:r w:rsidRPr="00AD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Юлия Кузнецова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Ольга </w:t>
      </w:r>
      <w:proofErr w:type="spellStart"/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Маракулина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развитию, посвятила свое выступление, в частности вопросу создания контактного центра нового поколения – единого центра дистанционной работы с клиентами:</w:t>
      </w:r>
    </w:p>
    <w:p w:rsidR="00AD02B4" w:rsidRPr="00AD02B4" w:rsidRDefault="00AD02B4" w:rsidP="00AD02B4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стремимся усовершенствовать систему обратной связи с клиентом. В идеале, специалисты контактного центра должны решать вопрос заявителя в течение одного звонка. Кроме того, очень важно развивать систему предварительной записи для того, чтобы равномерно распределять нагрузку на филиалы МФЦ.</w:t>
      </w:r>
    </w:p>
    <w:p w:rsidR="00AD02B4" w:rsidRPr="00AD02B4" w:rsidRDefault="00AD02B4" w:rsidP="00AD02B4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обсуждения направлений работы МФЦ отдельное внимание было уделено планам на текущий 2020 год. В перспективе участие МФЦ Алтайского края в общероссийском голосовании за поправки в Конституции Российской Федерации, участие 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Всероссийской переписи населения, открытие «приемной» Общероссийского Народного Фронта на базе центров «Мои Документы».</w:t>
      </w:r>
    </w:p>
    <w:p w:rsidR="00AD02B4" w:rsidRPr="00AD02B4" w:rsidRDefault="00AD02B4" w:rsidP="00AD02B4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5 сотрудников МФЦ были награждены благодарственными письмами депутата Государственной Думы Федерального собрания Российской Федерации. Федеральных наград за плодотворную работу, достигнутые результаты и вклад в развитие учреждения удостоены: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Алла </w:t>
      </w:r>
      <w:proofErr w:type="spellStart"/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Швецова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бухгалтер отдела бухгалтерского учета и отчетности;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Евгения Куликова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специалист сектора управления проектами клиентского отдела;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Светлана </w:t>
      </w:r>
      <w:proofErr w:type="spellStart"/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Мазитова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сектора по работе с заявителями клиентского отдела;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Олеся Кудинова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Алтайского филиала;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Валентина Боброва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Чарышского филиала.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2019 года награждены благодарственными письмами КАУ «МФЦ Алтайского края» за высокие результаты работы и стремление к совершенствованию качества предоставления государственных и муниципальных услуг населению 3 филиала КАУ «МФЦ Алтайского края»: </w:t>
      </w:r>
      <w:proofErr w:type="spellStart"/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Алейский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Новоалтайский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филиал в п. ЗАТО Сибирский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Грамотой КАУ «МФЦ Алтайского края» за продолжительную безупречную работу и достигнутые результаты в организации предоставления государственных и муниципальных услуг населению награждена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Людмила Дягилева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Шелаблихинского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филиала.</w:t>
      </w: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B4" w:rsidRPr="00AD02B4" w:rsidRDefault="00AD02B4" w:rsidP="00AD02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Благодарностями КАУ «МФЦ Алтайского края» поощрены: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Алла </w:t>
      </w:r>
      <w:proofErr w:type="spellStart"/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Швыряева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филиала МФЦ по Октябрьскому району г. Барнаула,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Антон </w:t>
      </w:r>
      <w:proofErr w:type="spellStart"/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Васячкин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филиала </w:t>
      </w:r>
      <w:proofErr w:type="gramStart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 Сибирский,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Владимир </w:t>
      </w:r>
      <w:proofErr w:type="spellStart"/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филиала в с. </w:t>
      </w:r>
      <w:proofErr w:type="spellStart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Гальбштадт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Ольга </w:t>
      </w:r>
      <w:proofErr w:type="spellStart"/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Глекнер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Тюменцевского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филиала,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Ольга Шуринова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spellStart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Новоалтайского</w:t>
      </w:r>
      <w:proofErr w:type="spellEnd"/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филиала, </w:t>
      </w:r>
      <w:r w:rsidRPr="00AD02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Светлана Мелехова</w:t>
      </w:r>
      <w:r w:rsidRPr="00AD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Романовского филиала.</w:t>
      </w:r>
    </w:p>
    <w:p w:rsidR="00AD02B4" w:rsidRDefault="00AD02B4" w:rsidP="00642440">
      <w:pPr>
        <w:spacing w:after="12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20" w:rsidRPr="00642440" w:rsidRDefault="00FB4D20" w:rsidP="0064244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4D20" w:rsidRPr="0064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20"/>
    <w:rsid w:val="00163A0A"/>
    <w:rsid w:val="003F0E9C"/>
    <w:rsid w:val="0047595C"/>
    <w:rsid w:val="00642440"/>
    <w:rsid w:val="006F65D9"/>
    <w:rsid w:val="00892E39"/>
    <w:rsid w:val="00A66B33"/>
    <w:rsid w:val="00A858C2"/>
    <w:rsid w:val="00AD02B4"/>
    <w:rsid w:val="00C238C8"/>
    <w:rsid w:val="00CC16D6"/>
    <w:rsid w:val="00E92FB7"/>
    <w:rsid w:val="00F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1403-D0B8-43B4-A374-C3220BC0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B4D20"/>
  </w:style>
  <w:style w:type="paragraph" w:styleId="a3">
    <w:name w:val="Normal (Web)"/>
    <w:basedOn w:val="a"/>
    <w:uiPriority w:val="99"/>
    <w:semiHidden/>
    <w:unhideWhenUsed/>
    <w:rsid w:val="00FB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Екатерина Олеговна</dc:creator>
  <cp:lastModifiedBy>u062it-01</cp:lastModifiedBy>
  <cp:revision>11</cp:revision>
  <dcterms:created xsi:type="dcterms:W3CDTF">2019-10-08T03:59:00Z</dcterms:created>
  <dcterms:modified xsi:type="dcterms:W3CDTF">2020-02-28T02:20:00Z</dcterms:modified>
</cp:coreProperties>
</file>