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6" w:rsidRPr="008B288C" w:rsidRDefault="001D7836" w:rsidP="001D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выполнения муниципальной программы «Развитие предпринимательства </w:t>
      </w:r>
      <w:proofErr w:type="gramStart"/>
      <w:r w:rsidRPr="008B2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8B2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B2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Алейском</w:t>
      </w:r>
      <w:proofErr w:type="gramEnd"/>
      <w:r w:rsidRPr="008B2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районе» на 2017-2021 годы за 1 </w:t>
      </w:r>
      <w:r w:rsidR="00797F27" w:rsidRPr="008B2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полугодие</w:t>
      </w:r>
      <w:r w:rsidRPr="008B2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2017 год</w:t>
      </w:r>
      <w:r w:rsidR="00D8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tbl>
      <w:tblPr>
        <w:tblW w:w="0" w:type="auto"/>
        <w:tblInd w:w="93" w:type="dxa"/>
        <w:tblLook w:val="04A0"/>
      </w:tblPr>
      <w:tblGrid>
        <w:gridCol w:w="618"/>
        <w:gridCol w:w="4495"/>
        <w:gridCol w:w="1602"/>
        <w:gridCol w:w="1562"/>
        <w:gridCol w:w="756"/>
        <w:gridCol w:w="1153"/>
      </w:tblGrid>
      <w:tr w:rsidR="001D7836" w:rsidRPr="001D7836" w:rsidTr="008B288C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F27" w:rsidRPr="008B288C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7836" w:rsidRPr="001D7836" w:rsidRDefault="001D7836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Индикаторы за 1 </w:t>
            </w:r>
            <w:r w:rsidR="000144C2" w:rsidRPr="008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полугодие</w:t>
            </w:r>
            <w:r w:rsidRPr="001D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797F27" w:rsidRPr="00797F27" w:rsidTr="008B288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gramStart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к пл</w:t>
            </w:r>
            <w:proofErr w:type="gramEnd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ану, %</w:t>
            </w:r>
          </w:p>
        </w:tc>
      </w:tr>
      <w:tr w:rsidR="00797F27" w:rsidRPr="00797F27" w:rsidTr="008B288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поступлений в доходы бюджета района от СМСП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797F27" w:rsidRPr="00797F27" w:rsidTr="008B288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 в расчете на душу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797F27" w:rsidRPr="00797F27" w:rsidTr="008B288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реальной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797F27" w:rsidRPr="00797F27" w:rsidTr="008B288C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797F27" w:rsidRPr="00797F27" w:rsidTr="008B288C">
        <w:trPr>
          <w:trHeight w:val="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частных внебюджетных инвестиций в общем объеме инвестиций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  <w:tr w:rsidR="00797F27" w:rsidRPr="00797F27" w:rsidTr="008B288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27" w:rsidRPr="00797F27" w:rsidRDefault="00797F27" w:rsidP="0079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</w:tr>
    </w:tbl>
    <w:p w:rsidR="001D7836" w:rsidRPr="008B288C" w:rsidRDefault="001D7836" w:rsidP="001D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27" w:rsidRPr="008B288C" w:rsidRDefault="00797F27" w:rsidP="00797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88C">
        <w:rPr>
          <w:rFonts w:ascii="Times New Roman" w:hAnsi="Times New Roman" w:cs="Times New Roman"/>
          <w:b/>
          <w:sz w:val="24"/>
          <w:szCs w:val="24"/>
        </w:rPr>
        <w:t>Финансирование за 1 полугодие  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521"/>
        <w:gridCol w:w="506"/>
        <w:gridCol w:w="521"/>
        <w:gridCol w:w="506"/>
        <w:gridCol w:w="521"/>
        <w:gridCol w:w="506"/>
        <w:gridCol w:w="521"/>
        <w:gridCol w:w="506"/>
        <w:gridCol w:w="521"/>
        <w:gridCol w:w="516"/>
        <w:gridCol w:w="522"/>
        <w:gridCol w:w="506"/>
        <w:gridCol w:w="522"/>
        <w:gridCol w:w="506"/>
        <w:gridCol w:w="522"/>
        <w:gridCol w:w="516"/>
        <w:gridCol w:w="522"/>
        <w:gridCol w:w="506"/>
        <w:gridCol w:w="506"/>
      </w:tblGrid>
      <w:tr w:rsidR="00797F27" w:rsidRPr="00797F27" w:rsidTr="008B288C">
        <w:trPr>
          <w:trHeight w:val="300"/>
        </w:trPr>
        <w:tc>
          <w:tcPr>
            <w:tcW w:w="2500" w:type="pct"/>
            <w:gridSpan w:val="10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 на  2017г.</w:t>
            </w:r>
          </w:p>
        </w:tc>
        <w:tc>
          <w:tcPr>
            <w:tcW w:w="2500" w:type="pct"/>
            <w:gridSpan w:val="10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освоено за 1 полугодие  2017г.</w:t>
            </w:r>
          </w:p>
        </w:tc>
      </w:tr>
      <w:tr w:rsidR="008B288C" w:rsidRPr="00797F27" w:rsidTr="008B288C">
        <w:trPr>
          <w:trHeight w:val="300"/>
        </w:trPr>
        <w:tc>
          <w:tcPr>
            <w:tcW w:w="219" w:type="pct"/>
            <w:vMerge w:val="restar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19" w:type="pct"/>
            <w:vMerge w:val="restar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797F27" w:rsidRPr="008B288C" w:rsidTr="008B288C">
        <w:trPr>
          <w:trHeight w:val="300"/>
        </w:trPr>
        <w:tc>
          <w:tcPr>
            <w:tcW w:w="219" w:type="pct"/>
            <w:vMerge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19" w:type="pct"/>
            <w:vMerge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</w:tr>
      <w:tr w:rsidR="008B288C" w:rsidRPr="008B288C" w:rsidTr="008B288C">
        <w:trPr>
          <w:cantSplit/>
          <w:trHeight w:val="1134"/>
        </w:trPr>
        <w:tc>
          <w:tcPr>
            <w:tcW w:w="219" w:type="pct"/>
            <w:vMerge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vMerge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</w:tr>
      <w:tr w:rsidR="008B288C" w:rsidRPr="008B288C" w:rsidTr="008B288C">
        <w:trPr>
          <w:trHeight w:val="823"/>
        </w:trPr>
        <w:tc>
          <w:tcPr>
            <w:tcW w:w="219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97F27" w:rsidRPr="00797F27" w:rsidRDefault="00797F27" w:rsidP="007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7F27" w:rsidRPr="008B288C" w:rsidRDefault="00797F27" w:rsidP="001D7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F27" w:rsidRPr="008B288C" w:rsidRDefault="00797F27" w:rsidP="00797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88C">
        <w:rPr>
          <w:rFonts w:ascii="Times New Roman" w:hAnsi="Times New Roman" w:cs="Times New Roman"/>
          <w:b/>
          <w:sz w:val="24"/>
          <w:szCs w:val="24"/>
        </w:rPr>
        <w:t>Результаты за 1 полугодие  2017 года</w:t>
      </w:r>
    </w:p>
    <w:p w:rsidR="00797F27" w:rsidRPr="008B288C" w:rsidRDefault="00797F27" w:rsidP="00797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0B" w:rsidRDefault="002E320B" w:rsidP="002E3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поступлений в доходах районного бюджета от СМСП составляет не менее 28,4%;</w:t>
      </w:r>
    </w:p>
    <w:p w:rsidR="002E320B" w:rsidRDefault="002E320B" w:rsidP="002E3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 розничной торговли в расчете на душу населения составляет по крупным и средним организациям   40 тыс. рублей;</w:t>
      </w:r>
    </w:p>
    <w:p w:rsidR="002E320B" w:rsidRDefault="002E320B" w:rsidP="002E3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реальной заработной платы составит не менее 98,9% в год;</w:t>
      </w:r>
    </w:p>
    <w:p w:rsidR="002E320B" w:rsidRDefault="002E320B" w:rsidP="002E3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роста инвестиций в основной капитал за счет всех источников финансирования (в сопоставимых ценах) составит 111%;</w:t>
      </w:r>
    </w:p>
    <w:p w:rsidR="002E320B" w:rsidRPr="002E320B" w:rsidRDefault="002E320B" w:rsidP="002E3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промышленного производства составит не менее 122,5% в год</w:t>
      </w:r>
    </w:p>
    <w:p w:rsidR="00797F27" w:rsidRPr="008B288C" w:rsidRDefault="00797F27" w:rsidP="00797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F27" w:rsidRPr="008B288C" w:rsidSect="00797F2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836"/>
    <w:rsid w:val="000144C2"/>
    <w:rsid w:val="001D7836"/>
    <w:rsid w:val="002E320B"/>
    <w:rsid w:val="00377696"/>
    <w:rsid w:val="00797F27"/>
    <w:rsid w:val="008B288C"/>
    <w:rsid w:val="008F777D"/>
    <w:rsid w:val="009738C1"/>
    <w:rsid w:val="00D8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2020-05-19T02:44:00Z</dcterms:created>
  <dcterms:modified xsi:type="dcterms:W3CDTF">2020-05-19T02:54:00Z</dcterms:modified>
</cp:coreProperties>
</file>