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7E" w:rsidRPr="0034277E" w:rsidRDefault="0034277E" w:rsidP="0034277E">
      <w:pPr>
        <w:pStyle w:val="1"/>
        <w:spacing w:after="0"/>
        <w:rPr>
          <w:color w:val="auto"/>
          <w:sz w:val="28"/>
        </w:rPr>
      </w:pPr>
      <w:bookmarkStart w:id="0" w:name="_Toc40282028"/>
      <w:r w:rsidRPr="0034277E">
        <w:rPr>
          <w:color w:val="auto"/>
          <w:sz w:val="28"/>
        </w:rPr>
        <w:t>Новое в законодательстве. Применение норм законодательства</w:t>
      </w:r>
      <w:bookmarkEnd w:id="0"/>
    </w:p>
    <w:p w:rsidR="0034277E" w:rsidRPr="0047309B" w:rsidRDefault="0034277E" w:rsidP="0034277E">
      <w:pPr>
        <w:shd w:val="clear" w:color="auto" w:fill="FFFFFF"/>
        <w:spacing w:after="240" w:line="240" w:lineRule="auto"/>
        <w:ind w:firstLine="0"/>
        <w:jc w:val="both"/>
        <w:rPr>
          <w:color w:val="auto"/>
          <w:sz w:val="26"/>
          <w:szCs w:val="26"/>
          <w:highlight w:val="yellow"/>
        </w:rPr>
      </w:pPr>
    </w:p>
    <w:p w:rsidR="0034277E" w:rsidRDefault="0034277E" w:rsidP="0034277E">
      <w:pPr>
        <w:pStyle w:val="3"/>
        <w:spacing w:line="240" w:lineRule="auto"/>
        <w:jc w:val="both"/>
        <w:textAlignment w:val="baseline"/>
        <w:rPr>
          <w:color w:val="111111"/>
          <w:sz w:val="26"/>
          <w:szCs w:val="26"/>
        </w:rPr>
      </w:pPr>
      <w:bookmarkStart w:id="1" w:name="_Toc40282029"/>
      <w:r w:rsidRPr="00963F0E">
        <w:rPr>
          <w:color w:val="111111"/>
          <w:sz w:val="26"/>
          <w:szCs w:val="26"/>
        </w:rPr>
        <w:t xml:space="preserve">Михаил </w:t>
      </w:r>
      <w:proofErr w:type="spellStart"/>
      <w:r w:rsidRPr="00963F0E">
        <w:rPr>
          <w:color w:val="111111"/>
          <w:sz w:val="26"/>
          <w:szCs w:val="26"/>
        </w:rPr>
        <w:t>Мишустин</w:t>
      </w:r>
      <w:proofErr w:type="spellEnd"/>
      <w:r w:rsidRPr="00963F0E">
        <w:rPr>
          <w:color w:val="111111"/>
          <w:sz w:val="26"/>
          <w:szCs w:val="26"/>
        </w:rPr>
        <w:t xml:space="preserve"> утвердил дополнительную отсрочку по страховым взносам для МСП</w:t>
      </w:r>
      <w:bookmarkEnd w:id="1"/>
    </w:p>
    <w:p w:rsidR="0034277E" w:rsidRPr="00963F0E" w:rsidRDefault="0034277E" w:rsidP="0034277E">
      <w:pPr>
        <w:spacing w:line="240" w:lineRule="auto"/>
      </w:pPr>
    </w:p>
    <w:p w:rsidR="0034277E" w:rsidRDefault="0034277E" w:rsidP="0034277E">
      <w:pPr>
        <w:spacing w:line="240" w:lineRule="auto"/>
        <w:ind w:firstLine="709"/>
        <w:jc w:val="both"/>
        <w:rPr>
          <w:color w:val="auto"/>
          <w:sz w:val="26"/>
          <w:szCs w:val="26"/>
        </w:rPr>
      </w:pPr>
      <w:r w:rsidRPr="00963F0E">
        <w:rPr>
          <w:color w:val="auto"/>
          <w:sz w:val="26"/>
          <w:szCs w:val="26"/>
        </w:rPr>
        <w:t xml:space="preserve">Малые и средние предприятия из пострадавших отраслей экономики наряду с </w:t>
      </w:r>
      <w:proofErr w:type="spellStart"/>
      <w:r w:rsidRPr="00963F0E">
        <w:rPr>
          <w:color w:val="auto"/>
          <w:sz w:val="26"/>
          <w:szCs w:val="26"/>
        </w:rPr>
        <w:t>микробизнесом</w:t>
      </w:r>
      <w:proofErr w:type="spellEnd"/>
      <w:r w:rsidRPr="00963F0E">
        <w:rPr>
          <w:color w:val="auto"/>
          <w:sz w:val="26"/>
          <w:szCs w:val="26"/>
        </w:rPr>
        <w:t xml:space="preserve"> смогут приостановить страховые платежи в государственные внебюджетные фонды. Такое постановление подписал Председатель Правит</w:t>
      </w:r>
      <w:r>
        <w:rPr>
          <w:color w:val="auto"/>
          <w:sz w:val="26"/>
          <w:szCs w:val="26"/>
        </w:rPr>
        <w:t xml:space="preserve">ельства России Михаил </w:t>
      </w:r>
      <w:proofErr w:type="spellStart"/>
      <w:r>
        <w:rPr>
          <w:color w:val="auto"/>
          <w:sz w:val="26"/>
          <w:szCs w:val="26"/>
        </w:rPr>
        <w:t>Мишустин</w:t>
      </w:r>
      <w:proofErr w:type="spellEnd"/>
      <w:r>
        <w:rPr>
          <w:color w:val="auto"/>
          <w:sz w:val="26"/>
          <w:szCs w:val="26"/>
        </w:rPr>
        <w:t xml:space="preserve"> (от 24.04.2020 № 570).</w:t>
      </w:r>
    </w:p>
    <w:p w:rsidR="0034277E" w:rsidRDefault="0034277E" w:rsidP="0034277E">
      <w:pPr>
        <w:spacing w:line="240" w:lineRule="auto"/>
        <w:ind w:firstLine="709"/>
        <w:jc w:val="both"/>
        <w:rPr>
          <w:color w:val="auto"/>
          <w:sz w:val="26"/>
          <w:szCs w:val="26"/>
        </w:rPr>
      </w:pPr>
      <w:r w:rsidRPr="00963F0E">
        <w:rPr>
          <w:color w:val="auto"/>
          <w:sz w:val="26"/>
          <w:szCs w:val="26"/>
        </w:rPr>
        <w:t>Отсрочка по выплатам будет действовать 4–6 месяцев. После этого бизнес также сможет воспользоваться рассрочкой по налогам и сборам и выплачивать их равными долями в течение года. Мера поддержки будет доступна компаниям, зарегистрированным в реестре субъектов МСП.</w:t>
      </w:r>
    </w:p>
    <w:p w:rsidR="0034277E" w:rsidRPr="00963F0E" w:rsidRDefault="0034277E" w:rsidP="0034277E">
      <w:pPr>
        <w:spacing w:line="240" w:lineRule="auto"/>
        <w:jc w:val="both"/>
        <w:rPr>
          <w:color w:val="auto"/>
          <w:sz w:val="26"/>
          <w:szCs w:val="26"/>
        </w:rPr>
      </w:pPr>
      <w:r w:rsidRPr="00963F0E">
        <w:rPr>
          <w:color w:val="auto"/>
          <w:sz w:val="26"/>
          <w:szCs w:val="26"/>
        </w:rPr>
        <w:t>Налоговые каникулы и отсрочки по страховым взносам входят в первый пакет мер помощи экономике. Правительство утвердило его по поручению Президента Владимира Путина. «Эти инструменты поддержки направлены на то, чтобы наша экономика, которая сегодня проходит испытание на прочность, вышла из нынешней непростой ситуации с минимальными потерями и сохранила потенциал для дальнейшего развития»,</w:t>
      </w:r>
      <w:r>
        <w:rPr>
          <w:color w:val="auto"/>
          <w:sz w:val="26"/>
          <w:szCs w:val="26"/>
        </w:rPr>
        <w:t xml:space="preserve"> – подчёркивал Михаил </w:t>
      </w:r>
      <w:proofErr w:type="spellStart"/>
      <w:r>
        <w:rPr>
          <w:color w:val="auto"/>
          <w:sz w:val="26"/>
          <w:szCs w:val="26"/>
        </w:rPr>
        <w:t>Мишустин</w:t>
      </w:r>
      <w:proofErr w:type="spellEnd"/>
      <w:r>
        <w:rPr>
          <w:color w:val="auto"/>
          <w:sz w:val="26"/>
          <w:szCs w:val="26"/>
        </w:rPr>
        <w:t>.</w:t>
      </w:r>
    </w:p>
    <w:p w:rsidR="0034277E" w:rsidRPr="0047309B" w:rsidRDefault="0034277E" w:rsidP="0034277E">
      <w:pPr>
        <w:jc w:val="both"/>
        <w:rPr>
          <w:color w:val="auto"/>
          <w:sz w:val="26"/>
          <w:szCs w:val="26"/>
          <w:highlight w:val="yellow"/>
        </w:rPr>
      </w:pPr>
    </w:p>
    <w:p w:rsidR="0034277E" w:rsidRDefault="0034277E" w:rsidP="0034277E">
      <w:pPr>
        <w:rPr>
          <w:rStyle w:val="a3"/>
          <w:i/>
          <w:sz w:val="26"/>
          <w:szCs w:val="26"/>
        </w:rPr>
      </w:pPr>
      <w:r w:rsidRPr="00963F0E">
        <w:rPr>
          <w:i/>
          <w:color w:val="auto"/>
          <w:sz w:val="26"/>
          <w:szCs w:val="26"/>
        </w:rPr>
        <w:t xml:space="preserve">Источники: </w:t>
      </w:r>
      <w:r w:rsidRPr="00963F0E">
        <w:rPr>
          <w:i/>
          <w:color w:val="auto"/>
          <w:sz w:val="26"/>
          <w:szCs w:val="26"/>
          <w:shd w:val="clear" w:color="auto" w:fill="FFFFFF"/>
        </w:rPr>
        <w:t xml:space="preserve">официальный сайт Правительства РФ </w:t>
      </w:r>
      <w:hyperlink r:id="rId4" w:history="1">
        <w:r w:rsidRPr="00963F0E">
          <w:rPr>
            <w:rStyle w:val="a3"/>
            <w:i/>
            <w:sz w:val="26"/>
            <w:szCs w:val="26"/>
          </w:rPr>
          <w:t>http://government.ru/docs/39566/</w:t>
        </w:r>
      </w:hyperlink>
      <w:r w:rsidRPr="00963F0E">
        <w:rPr>
          <w:rStyle w:val="a3"/>
          <w:i/>
          <w:sz w:val="26"/>
          <w:szCs w:val="26"/>
        </w:rPr>
        <w:t xml:space="preserve"> </w:t>
      </w:r>
    </w:p>
    <w:p w:rsidR="00FB70EF" w:rsidRDefault="00FB70EF"/>
    <w:sectPr w:rsidR="00FB70EF" w:rsidSect="00FB7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77E"/>
    <w:rsid w:val="0034277E"/>
    <w:rsid w:val="00FB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E"/>
    <w:pPr>
      <w:spacing w:after="0"/>
      <w:ind w:firstLine="851"/>
    </w:pPr>
    <w:rPr>
      <w:rFonts w:ascii="Times New Roman" w:eastAsia="Times New Roman" w:hAnsi="Times New Roman" w:cs="Times New Roman"/>
      <w:color w:val="303030"/>
      <w:sz w:val="28"/>
      <w:szCs w:val="28"/>
      <w:lang w:eastAsia="ru-RU"/>
    </w:rPr>
  </w:style>
  <w:style w:type="paragraph" w:styleId="1">
    <w:name w:val="heading 1"/>
    <w:basedOn w:val="a"/>
    <w:next w:val="a"/>
    <w:link w:val="10"/>
    <w:qFormat/>
    <w:rsid w:val="0034277E"/>
    <w:pPr>
      <w:keepNext/>
      <w:keepLines/>
      <w:widowControl w:val="0"/>
      <w:suppressAutoHyphens/>
      <w:autoSpaceDE w:val="0"/>
      <w:spacing w:after="120" w:line="240" w:lineRule="auto"/>
      <w:ind w:firstLine="0"/>
      <w:jc w:val="center"/>
      <w:outlineLvl w:val="0"/>
    </w:pPr>
    <w:rPr>
      <w:b/>
      <w:bCs/>
      <w:color w:val="404040"/>
      <w:kern w:val="36"/>
      <w:sz w:val="32"/>
      <w:lang w:eastAsia="ar-SA"/>
    </w:rPr>
  </w:style>
  <w:style w:type="paragraph" w:styleId="3">
    <w:name w:val="heading 3"/>
    <w:basedOn w:val="a"/>
    <w:next w:val="a"/>
    <w:link w:val="30"/>
    <w:qFormat/>
    <w:rsid w:val="0034277E"/>
    <w:pPr>
      <w:ind w:firstLine="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77E"/>
    <w:rPr>
      <w:rFonts w:ascii="Times New Roman" w:eastAsia="Times New Roman" w:hAnsi="Times New Roman" w:cs="Times New Roman"/>
      <w:b/>
      <w:bCs/>
      <w:color w:val="404040"/>
      <w:kern w:val="36"/>
      <w:sz w:val="32"/>
      <w:szCs w:val="28"/>
      <w:lang w:eastAsia="ar-SA"/>
    </w:rPr>
  </w:style>
  <w:style w:type="character" w:customStyle="1" w:styleId="30">
    <w:name w:val="Заголовок 3 Знак"/>
    <w:basedOn w:val="a0"/>
    <w:link w:val="3"/>
    <w:rsid w:val="0034277E"/>
    <w:rPr>
      <w:rFonts w:ascii="Times New Roman" w:eastAsia="Times New Roman" w:hAnsi="Times New Roman" w:cs="Times New Roman"/>
      <w:b/>
      <w:color w:val="303030"/>
      <w:sz w:val="28"/>
      <w:szCs w:val="28"/>
      <w:lang w:eastAsia="ru-RU"/>
    </w:rPr>
  </w:style>
  <w:style w:type="character" w:styleId="a3">
    <w:name w:val="Hyperlink"/>
    <w:basedOn w:val="a0"/>
    <w:uiPriority w:val="99"/>
    <w:unhideWhenUsed/>
    <w:rsid w:val="003427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ment.ru/docs/39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2020-05-20T05:22:00Z</dcterms:created>
  <dcterms:modified xsi:type="dcterms:W3CDTF">2020-05-20T05:22:00Z</dcterms:modified>
</cp:coreProperties>
</file>