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C0" w:rsidRDefault="00B944C0" w:rsidP="00B944C0">
      <w:pPr>
        <w:jc w:val="right"/>
        <w:rPr>
          <w:b/>
        </w:rPr>
      </w:pPr>
      <w:r>
        <w:rPr>
          <w:b/>
        </w:rPr>
        <w:t xml:space="preserve">. </w:t>
      </w:r>
    </w:p>
    <w:tbl>
      <w:tblPr>
        <w:tblpPr w:leftFromText="180" w:rightFromText="180" w:bottomFromText="200" w:vertAnchor="text" w:horzAnchor="margin" w:tblpXSpec="right" w:tblpY="194"/>
        <w:tblW w:w="1041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410"/>
      </w:tblGrid>
      <w:tr w:rsidR="00B944C0" w:rsidTr="00B944C0">
        <w:trPr>
          <w:trHeight w:val="945"/>
        </w:trPr>
        <w:tc>
          <w:tcPr>
            <w:tcW w:w="10412" w:type="dxa"/>
          </w:tcPr>
          <w:p w:rsidR="00B944C0" w:rsidRDefault="00B944C0">
            <w:pPr>
              <w:spacing w:line="276" w:lineRule="auto"/>
              <w:ind w:right="-58"/>
              <w:jc w:val="both"/>
              <w:rPr>
                <w:rStyle w:val="FontStyle37"/>
                <w:b w:val="0"/>
                <w:bCs w:val="0"/>
              </w:rPr>
            </w:pPr>
          </w:p>
          <w:p w:rsidR="00B944C0" w:rsidRDefault="00B944C0">
            <w:pPr>
              <w:spacing w:line="276" w:lineRule="auto"/>
              <w:jc w:val="center"/>
              <w:rPr>
                <w:rStyle w:val="FontStyle37"/>
                <w:b w:val="0"/>
                <w:lang w:eastAsia="en-US"/>
              </w:rPr>
            </w:pPr>
            <w:r>
              <w:rPr>
                <w:rStyle w:val="FontStyle37"/>
                <w:lang w:eastAsia="en-US"/>
              </w:rPr>
              <w:t>СВЕДЕНИЯ</w:t>
            </w:r>
          </w:p>
          <w:p w:rsidR="00B944C0" w:rsidRDefault="00B944C0">
            <w:pPr>
              <w:suppressAutoHyphens/>
              <w:spacing w:line="276" w:lineRule="auto"/>
              <w:jc w:val="center"/>
            </w:pPr>
            <w:r>
              <w:rPr>
                <w:rStyle w:val="FontStyle37"/>
                <w:lang w:eastAsia="en-US"/>
              </w:rPr>
              <w:t xml:space="preserve">об индикаторах </w:t>
            </w:r>
            <w:proofErr w:type="gramStart"/>
            <w:r>
              <w:rPr>
                <w:bCs/>
                <w:lang w:eastAsia="en-US"/>
              </w:rPr>
              <w:t>муниципальной  программы</w:t>
            </w:r>
            <w:proofErr w:type="gramEnd"/>
            <w:r>
              <w:rPr>
                <w:bCs/>
                <w:lang w:eastAsia="en-US"/>
              </w:rPr>
              <w:t xml:space="preserve"> «Комплексные меры противодействия злоупотреблению наркотиками и их незаконному обороту в Алейском  районе»  на   2017 - 2021 годы</w:t>
            </w:r>
            <w:r>
              <w:rPr>
                <w:lang w:eastAsia="en-US"/>
              </w:rPr>
              <w:t>»</w:t>
            </w:r>
          </w:p>
          <w:p w:rsidR="00B944C0" w:rsidRDefault="00B944C0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за  1 полугодие  2020 год</w:t>
            </w:r>
          </w:p>
          <w:tbl>
            <w:tblPr>
              <w:tblpPr w:leftFromText="180" w:rightFromText="180" w:bottomFromText="200" w:vertAnchor="text" w:horzAnchor="margin" w:tblpY="51"/>
              <w:tblW w:w="10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47"/>
              <w:gridCol w:w="4162"/>
              <w:gridCol w:w="1275"/>
              <w:gridCol w:w="1983"/>
              <w:gridCol w:w="1983"/>
            </w:tblGrid>
            <w:tr w:rsidR="00B944C0">
              <w:trPr>
                <w:trHeight w:val="522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 w:rsidP="007E3E2E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lang w:eastAsia="en-US"/>
                    </w:rPr>
                  </w:pP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 w:rsidP="007E3E2E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 w:rsidP="007E3E2E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 w:rsidP="007E3E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>план на  2020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 w:rsidP="007E3E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>факт полугодие 2020</w:t>
                  </w:r>
                </w:p>
              </w:tc>
            </w:tr>
            <w:tr w:rsidR="00B944C0">
              <w:trPr>
                <w:trHeight w:val="600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>
                  <w:pPr>
                    <w:pStyle w:val="Style11"/>
                    <w:widowControl/>
                    <w:spacing w:line="240" w:lineRule="auto"/>
                    <w:rPr>
                      <w:rStyle w:val="FontStyle37"/>
                      <w:b w:val="0"/>
                      <w:sz w:val="24"/>
                      <w:szCs w:val="24"/>
                    </w:rPr>
                  </w:pPr>
                  <w:r>
                    <w:rPr>
                      <w:rStyle w:val="FontStyle37"/>
                      <w:b w:val="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>
                  <w:pPr>
                    <w:pStyle w:val="Style1"/>
                    <w:widowControl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Доля больных наркоманией, прошедших лечение и реабилитацию, по отношению к общему числу больных наркоманией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>
                  <w:pPr>
                    <w:pStyle w:val="Style1"/>
                    <w:widowControl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%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>
                  <w:pPr>
                    <w:pStyle w:val="Style1"/>
                    <w:widowControl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>
                  <w:pPr>
                    <w:pStyle w:val="Style1"/>
                    <w:widowControl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</w:tr>
            <w:tr w:rsidR="00B944C0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>
                  <w:pPr>
                    <w:pStyle w:val="Style11"/>
                    <w:widowControl/>
                    <w:spacing w:line="240" w:lineRule="auto"/>
                    <w:rPr>
                      <w:rStyle w:val="FontStyle37"/>
                      <w:b w:val="0"/>
                      <w:sz w:val="24"/>
                      <w:szCs w:val="24"/>
                    </w:rPr>
                  </w:pPr>
                  <w:r>
                    <w:rPr>
                      <w:rStyle w:val="FontStyle37"/>
                      <w:b w:val="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>
                  <w:pPr>
                    <w:pStyle w:val="Style1"/>
                    <w:widowControl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Охват профилактическими мерами подростков и молодежи в возрасте от 11 до 24 лет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>
                  <w:pPr>
                    <w:pStyle w:val="Style1"/>
                    <w:widowControl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%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>
                  <w:pPr>
                    <w:pStyle w:val="Style1"/>
                    <w:widowControl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>
                  <w:pPr>
                    <w:pStyle w:val="Style1"/>
                    <w:widowControl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90</w:t>
                  </w:r>
                </w:p>
              </w:tc>
            </w:tr>
            <w:tr w:rsidR="00B944C0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Pr="00B944C0" w:rsidRDefault="00B944C0">
                  <w:pPr>
                    <w:pStyle w:val="Style13"/>
                    <w:widowControl/>
                    <w:spacing w:line="276" w:lineRule="auto"/>
                    <w:jc w:val="center"/>
                    <w:rPr>
                      <w:rStyle w:val="FontStyle39"/>
                      <w:b w:val="0"/>
                    </w:rPr>
                  </w:pPr>
                  <w:r w:rsidRPr="00B944C0">
                    <w:rPr>
                      <w:rStyle w:val="FontStyle39"/>
                      <w:b w:val="0"/>
                      <w:lang w:eastAsia="en-US"/>
                    </w:rPr>
                    <w:t>3</w:t>
                  </w: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>
                  <w:pPr>
                    <w:pStyle w:val="Style1"/>
                    <w:widowControl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Повышение % от общего количества обследований по результатам медицинских обследований, связанных с призывом в армию, выявленных лиц, потребляющих наркотики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>
                  <w:pPr>
                    <w:pStyle w:val="Style1"/>
                    <w:widowControl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%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>
                  <w:pPr>
                    <w:pStyle w:val="Style1"/>
                    <w:widowControl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4C0" w:rsidRDefault="00B944C0">
                  <w:pPr>
                    <w:pStyle w:val="Style1"/>
                    <w:widowControl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</w:tr>
          </w:tbl>
          <w:p w:rsidR="00B944C0" w:rsidRDefault="00B944C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</w:tbl>
    <w:p w:rsidR="00B944C0" w:rsidRDefault="00B944C0" w:rsidP="00B944C0">
      <w:pPr>
        <w:jc w:val="both"/>
        <w:rPr>
          <w:sz w:val="28"/>
          <w:szCs w:val="28"/>
        </w:rPr>
      </w:pPr>
    </w:p>
    <w:p w:rsidR="00B944C0" w:rsidRDefault="00B944C0" w:rsidP="00B944C0">
      <w:pPr>
        <w:jc w:val="both"/>
      </w:pPr>
      <w:r>
        <w:t>1. Детей и подростков больных наркоманией в районе не зарегистрировано.</w:t>
      </w:r>
    </w:p>
    <w:p w:rsidR="00B944C0" w:rsidRDefault="00B944C0" w:rsidP="00B944C0">
      <w:pPr>
        <w:jc w:val="both"/>
      </w:pPr>
    </w:p>
    <w:p w:rsidR="00B944C0" w:rsidRDefault="00B944C0" w:rsidP="00B944C0">
      <w:pPr>
        <w:jc w:val="both"/>
        <w:rPr>
          <w:spacing w:val="-1"/>
        </w:rPr>
      </w:pPr>
      <w:r>
        <w:t xml:space="preserve">2. Проведено одно  заседание </w:t>
      </w:r>
      <w:r>
        <w:rPr>
          <w:spacing w:val="-1"/>
        </w:rPr>
        <w:t xml:space="preserve"> 23.03.2020 антинаркотической комиссии </w:t>
      </w:r>
      <w:r>
        <w:t xml:space="preserve"> Алейского  района Алтайского края, на котором утвержден план работы на 2020 год, заслушана информация о наркоситуации за 2019 год. Второе заседание комиссии не проводилось в связи со сложившейся эпидемиологической ситуацией.</w:t>
      </w:r>
    </w:p>
    <w:p w:rsidR="00B944C0" w:rsidRDefault="00B944C0" w:rsidP="00B944C0">
      <w:pPr>
        <w:jc w:val="both"/>
      </w:pPr>
    </w:p>
    <w:p w:rsidR="00B944C0" w:rsidRDefault="00B944C0" w:rsidP="00B944C0">
      <w:pPr>
        <w:jc w:val="both"/>
      </w:pPr>
      <w:r>
        <w:t>3. По результатам медицинских обследований, связанных с призывом в армию, лиц, употребляющих наркотики нет.</w:t>
      </w:r>
    </w:p>
    <w:p w:rsidR="00B944C0" w:rsidRDefault="00B944C0" w:rsidP="00B944C0">
      <w:pPr>
        <w:jc w:val="both"/>
      </w:pPr>
    </w:p>
    <w:p w:rsidR="00B944C0" w:rsidRDefault="00B944C0" w:rsidP="00B944C0">
      <w:pPr>
        <w:jc w:val="both"/>
      </w:pPr>
      <w:r>
        <w:t>4. Из муниципальной программы выделено 75 тыс.руб., которые направлены в Администрации сельсоветов для уничтожения очагов произрастания дикорастущей конопли.</w:t>
      </w:r>
    </w:p>
    <w:p w:rsidR="00B944C0" w:rsidRDefault="00B944C0" w:rsidP="00B944C0">
      <w:pPr>
        <w:jc w:val="both"/>
      </w:pPr>
    </w:p>
    <w:p w:rsidR="00B944C0" w:rsidRDefault="00B944C0" w:rsidP="00B944C0">
      <w:pPr>
        <w:jc w:val="both"/>
      </w:pPr>
    </w:p>
    <w:p w:rsidR="00B944C0" w:rsidRDefault="00B944C0" w:rsidP="00B944C0">
      <w:pPr>
        <w:jc w:val="both"/>
      </w:pPr>
    </w:p>
    <w:p w:rsidR="00B944C0" w:rsidRDefault="00B944C0" w:rsidP="00B944C0">
      <w:pPr>
        <w:jc w:val="both"/>
      </w:pPr>
    </w:p>
    <w:p w:rsidR="00B944C0" w:rsidRDefault="00B944C0" w:rsidP="00B944C0">
      <w:pPr>
        <w:jc w:val="both"/>
      </w:pPr>
    </w:p>
    <w:p w:rsidR="00B944C0" w:rsidRDefault="00B944C0" w:rsidP="00B944C0">
      <w:pPr>
        <w:jc w:val="both"/>
      </w:pPr>
    </w:p>
    <w:p w:rsidR="00B944C0" w:rsidRDefault="00B944C0" w:rsidP="00B944C0">
      <w:pPr>
        <w:jc w:val="both"/>
      </w:pPr>
    </w:p>
    <w:p w:rsidR="00B944C0" w:rsidRDefault="00B944C0" w:rsidP="00B944C0">
      <w:pPr>
        <w:jc w:val="both"/>
      </w:pPr>
    </w:p>
    <w:p w:rsidR="00B944C0" w:rsidRDefault="00B944C0" w:rsidP="00B944C0">
      <w:pPr>
        <w:jc w:val="both"/>
      </w:pPr>
    </w:p>
    <w:p w:rsidR="00B944C0" w:rsidRDefault="00B944C0" w:rsidP="00B944C0">
      <w:pPr>
        <w:jc w:val="both"/>
      </w:pPr>
    </w:p>
    <w:p w:rsidR="00B944C0" w:rsidRDefault="00B944C0" w:rsidP="00B944C0">
      <w:pPr>
        <w:jc w:val="both"/>
      </w:pPr>
      <w:bookmarkStart w:id="0" w:name="_GoBack"/>
      <w:bookmarkEnd w:id="0"/>
    </w:p>
    <w:sectPr w:rsidR="00B944C0" w:rsidSect="0086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92C09"/>
    <w:multiLevelType w:val="multilevel"/>
    <w:tmpl w:val="F806B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C0"/>
    <w:rsid w:val="001A541C"/>
    <w:rsid w:val="00591094"/>
    <w:rsid w:val="00681FB9"/>
    <w:rsid w:val="00862A1E"/>
    <w:rsid w:val="00B944C0"/>
    <w:rsid w:val="00F7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BBA49-E8D6-410A-9612-0F5F87AA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B944C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B944C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3">
    <w:name w:val="Style13"/>
    <w:basedOn w:val="a"/>
    <w:rsid w:val="00B944C0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B944C0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39">
    <w:name w:val="Font Style39"/>
    <w:rsid w:val="00B944C0"/>
    <w:rPr>
      <w:rFonts w:ascii="Times New Roman" w:hAnsi="Times New Roman" w:cs="Times New Roman" w:hint="default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Алексеевич</dc:creator>
  <cp:keywords/>
  <dc:description/>
  <cp:lastModifiedBy>User</cp:lastModifiedBy>
  <cp:revision>3</cp:revision>
  <dcterms:created xsi:type="dcterms:W3CDTF">2020-09-17T02:13:00Z</dcterms:created>
  <dcterms:modified xsi:type="dcterms:W3CDTF">2020-09-17T02:14:00Z</dcterms:modified>
</cp:coreProperties>
</file>