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E0F" w:rsidRPr="00405E1E" w:rsidRDefault="00385E0F" w:rsidP="00385E0F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  <w:r w:rsidRPr="00405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85E0F" w:rsidRPr="00EC2AA9" w:rsidRDefault="00385E0F" w:rsidP="00385E0F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385E0F" w:rsidRDefault="00385E0F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5E0F" w:rsidRPr="00EC2AA9" w:rsidRDefault="00385E0F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096811">
        <w:rPr>
          <w:rFonts w:ascii="Times New Roman" w:eastAsia="Times New Roman" w:hAnsi="Times New Roman" w:cs="Times New Roman"/>
          <w:sz w:val="28"/>
          <w:szCs w:val="24"/>
          <w:lang w:eastAsia="ar-SA"/>
        </w:rPr>
        <w:t>18.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                                                                 </w:t>
      </w:r>
      <w:r w:rsidR="00096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№68</w:t>
      </w:r>
    </w:p>
    <w:p w:rsidR="00385E0F" w:rsidRPr="00EC2AA9" w:rsidRDefault="00385E0F" w:rsidP="00385E0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BC09FE" w:rsidRPr="00BC09FE" w:rsidTr="000C7BFB">
        <w:tc>
          <w:tcPr>
            <w:tcW w:w="4644" w:type="dxa"/>
            <w:shd w:val="clear" w:color="auto" w:fill="auto"/>
          </w:tcPr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  районном бюджете   на 202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 и 2023 годов</w:t>
            </w:r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BC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C09FE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BC09FE"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 Алтайского края, Собрание депутатов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     1.  Принять </w:t>
      </w:r>
      <w:proofErr w:type="gramStart"/>
      <w:r w:rsidR="00537DEE">
        <w:rPr>
          <w:rFonts w:ascii="Times New Roman" w:hAnsi="Times New Roman" w:cs="Times New Roman"/>
          <w:sz w:val="28"/>
          <w:szCs w:val="28"/>
        </w:rPr>
        <w:t>Р</w:t>
      </w:r>
      <w:r w:rsidRPr="00BC09FE">
        <w:rPr>
          <w:rFonts w:ascii="Times New Roman" w:hAnsi="Times New Roman" w:cs="Times New Roman"/>
          <w:sz w:val="28"/>
          <w:szCs w:val="28"/>
        </w:rPr>
        <w:t>ешение  «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>О  районном бюджете на 202</w:t>
      </w:r>
      <w:r w:rsidR="008B42BC"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8B42BC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C09FE">
        <w:rPr>
          <w:rFonts w:ascii="Times New Roman" w:hAnsi="Times New Roman" w:cs="Times New Roman"/>
          <w:sz w:val="28"/>
          <w:szCs w:val="28"/>
        </w:rPr>
        <w:t>».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     2. Направить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537DEE">
        <w:rPr>
          <w:rFonts w:ascii="Times New Roman" w:hAnsi="Times New Roman" w:cs="Times New Roman"/>
          <w:sz w:val="28"/>
          <w:szCs w:val="28"/>
        </w:rPr>
        <w:t>Р</w:t>
      </w:r>
      <w:r w:rsidRPr="00BC09FE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С.Я.Агарковой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 для подписания и обнародования в установленном порядке.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Решения возложить на постоянную комиссию по бюджету и экономической политике (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С.В.Потапахина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8"/>
      </w:tblGrid>
      <w:tr w:rsidR="00BC09FE" w:rsidRPr="00BC09FE" w:rsidTr="00BC09FE">
        <w:tc>
          <w:tcPr>
            <w:tcW w:w="5211" w:type="dxa"/>
          </w:tcPr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>Председатель Собрания</w:t>
            </w:r>
          </w:p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BC09FE">
              <w:rPr>
                <w:sz w:val="28"/>
                <w:szCs w:val="28"/>
              </w:rPr>
              <w:t>Алейского</w:t>
            </w:r>
            <w:proofErr w:type="spellEnd"/>
            <w:r w:rsidRPr="00BC09FE">
              <w:rPr>
                <w:sz w:val="28"/>
                <w:szCs w:val="28"/>
              </w:rPr>
              <w:t xml:space="preserve"> района                                                              </w:t>
            </w:r>
          </w:p>
        </w:tc>
        <w:tc>
          <w:tcPr>
            <w:tcW w:w="5212" w:type="dxa"/>
          </w:tcPr>
          <w:p w:rsidR="00BC09FE" w:rsidRPr="00BC09FE" w:rsidRDefault="00AE511D" w:rsidP="00AE511D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BC09FE" w:rsidRPr="00BC09FE">
              <w:rPr>
                <w:sz w:val="28"/>
                <w:szCs w:val="28"/>
              </w:rPr>
              <w:t>С.Д.Миллер</w:t>
            </w:r>
            <w:proofErr w:type="spellEnd"/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F179C5">
      <w:pPr>
        <w:pStyle w:val="a4"/>
        <w:tabs>
          <w:tab w:val="left" w:pos="5387"/>
          <w:tab w:val="left" w:pos="949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9455A" w:rsidRDefault="007945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9FE" w:rsidRDefault="00096811" w:rsidP="004C74AB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BC" w:rsidRDefault="00BC09FE" w:rsidP="004C74AB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решением  Собрания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B42BC">
        <w:rPr>
          <w:rFonts w:ascii="Times New Roman" w:hAnsi="Times New Roman" w:cs="Times New Roman"/>
          <w:sz w:val="28"/>
          <w:szCs w:val="28"/>
        </w:rPr>
        <w:t>в</w:t>
      </w:r>
    </w:p>
    <w:p w:rsidR="00BC09FE" w:rsidRDefault="00BC09FE" w:rsidP="004C74AB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42BC" w:rsidRPr="00BC09FE" w:rsidRDefault="00096811" w:rsidP="004C74AB">
      <w:pPr>
        <w:pStyle w:val="a4"/>
        <w:tabs>
          <w:tab w:val="left" w:pos="5387"/>
          <w:tab w:val="left" w:pos="8925"/>
          <w:tab w:val="left" w:pos="9214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18.12.2020 № 68</w:t>
      </w:r>
    </w:p>
    <w:p w:rsidR="00385E0F" w:rsidRDefault="00385E0F" w:rsidP="00826E59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B42BC" w:rsidRDefault="00BC09FE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9FE">
        <w:rPr>
          <w:rFonts w:ascii="Times New Roman" w:hAnsi="Times New Roman" w:cs="Times New Roman"/>
          <w:b/>
          <w:sz w:val="28"/>
          <w:szCs w:val="28"/>
        </w:rPr>
        <w:t>О  районном</w:t>
      </w:r>
      <w:proofErr w:type="gram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бюджете на 202</w:t>
      </w:r>
      <w:r w:rsidR="000E3B75">
        <w:rPr>
          <w:rFonts w:ascii="Times New Roman" w:hAnsi="Times New Roman" w:cs="Times New Roman"/>
          <w:b/>
          <w:sz w:val="28"/>
          <w:szCs w:val="28"/>
        </w:rPr>
        <w:t>1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42BC" w:rsidRPr="00BC09FE" w:rsidRDefault="000E3B75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="008B42BC">
        <w:rPr>
          <w:rFonts w:ascii="Times New Roman" w:hAnsi="Times New Roman" w:cs="Times New Roman"/>
          <w:b/>
          <w:sz w:val="28"/>
          <w:szCs w:val="28"/>
        </w:rPr>
        <w:t xml:space="preserve"> и 2023 годов</w:t>
      </w:r>
    </w:p>
    <w:p w:rsidR="00BC09FE" w:rsidRPr="00BC09FE" w:rsidRDefault="00BC09FE" w:rsidP="00826E59">
      <w:pPr>
        <w:pStyle w:val="a4"/>
        <w:tabs>
          <w:tab w:val="left" w:pos="4245"/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ab/>
      </w: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районного бюджета на 202</w:t>
      </w:r>
      <w:r w:rsidR="008B42BC">
        <w:rPr>
          <w:rFonts w:ascii="Times New Roman" w:hAnsi="Times New Roman" w:cs="Times New Roman"/>
          <w:b/>
          <w:sz w:val="28"/>
          <w:szCs w:val="28"/>
        </w:rPr>
        <w:t>1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BFB" w:rsidRPr="00BC09FE" w:rsidRDefault="000C7BF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на плановый период 2022 и 2023 годов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1.Утвердить основные характеристики районного бюджета на 202</w:t>
      </w:r>
      <w:r w:rsidR="008B42BC"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- </w:t>
      </w:r>
      <w:r w:rsidR="005D628B">
        <w:rPr>
          <w:rFonts w:ascii="Times New Roman" w:hAnsi="Times New Roman" w:cs="Times New Roman"/>
          <w:sz w:val="28"/>
          <w:szCs w:val="28"/>
        </w:rPr>
        <w:t>329832,2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</w:t>
      </w:r>
      <w:r w:rsidR="000C7BFB">
        <w:rPr>
          <w:rFonts w:ascii="Times New Roman" w:hAnsi="Times New Roman" w:cs="Times New Roman"/>
          <w:sz w:val="28"/>
          <w:szCs w:val="28"/>
        </w:rPr>
        <w:t>-</w:t>
      </w:r>
      <w:r w:rsidR="005D628B">
        <w:rPr>
          <w:rFonts w:ascii="Times New Roman" w:hAnsi="Times New Roman" w:cs="Times New Roman"/>
          <w:sz w:val="28"/>
          <w:szCs w:val="28"/>
        </w:rPr>
        <w:t>243378,6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0C7BFB">
        <w:rPr>
          <w:rFonts w:ascii="Times New Roman" w:hAnsi="Times New Roman" w:cs="Times New Roman"/>
          <w:sz w:val="28"/>
          <w:szCs w:val="28"/>
        </w:rPr>
        <w:t xml:space="preserve"> - </w:t>
      </w:r>
      <w:r w:rsidR="002575BF">
        <w:rPr>
          <w:rFonts w:ascii="Times New Roman" w:hAnsi="Times New Roman" w:cs="Times New Roman"/>
          <w:sz w:val="28"/>
          <w:szCs w:val="28"/>
        </w:rPr>
        <w:t>338332,2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января  202</w:t>
      </w:r>
      <w:r w:rsidR="00C622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D628B">
        <w:rPr>
          <w:rFonts w:ascii="Times New Roman" w:hAnsi="Times New Roman" w:cs="Times New Roman"/>
          <w:sz w:val="28"/>
          <w:szCs w:val="28"/>
        </w:rPr>
        <w:t>0</w:t>
      </w:r>
      <w:r w:rsidR="003E376F"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рублей.</w:t>
      </w:r>
    </w:p>
    <w:p w:rsidR="00C6223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4) дефицит районного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6223B">
        <w:rPr>
          <w:rFonts w:ascii="Times New Roman" w:hAnsi="Times New Roman" w:cs="Times New Roman"/>
          <w:sz w:val="28"/>
          <w:szCs w:val="28"/>
        </w:rPr>
        <w:t>85</w:t>
      </w:r>
      <w:r w:rsidRPr="00BC09FE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5654C9" w:rsidRPr="00BC09FE" w:rsidRDefault="00C6223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4C9" w:rsidRPr="00BC09FE">
        <w:rPr>
          <w:rFonts w:ascii="Times New Roman" w:hAnsi="Times New Roman" w:cs="Times New Roman"/>
          <w:sz w:val="28"/>
          <w:szCs w:val="28"/>
        </w:rPr>
        <w:t>.Утвердить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54C9"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2023 год</w:t>
      </w:r>
      <w:r w:rsidR="005654C9" w:rsidRPr="00BC09FE">
        <w:rPr>
          <w:rFonts w:ascii="Times New Roman" w:hAnsi="Times New Roman" w:cs="Times New Roman"/>
          <w:sz w:val="28"/>
          <w:szCs w:val="28"/>
        </w:rPr>
        <w:t>:</w:t>
      </w:r>
    </w:p>
    <w:p w:rsidR="005654C9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</w:t>
      </w:r>
      <w:r w:rsidR="00C6223B">
        <w:rPr>
          <w:rFonts w:ascii="Times New Roman" w:hAnsi="Times New Roman" w:cs="Times New Roman"/>
          <w:sz w:val="28"/>
          <w:szCs w:val="28"/>
        </w:rPr>
        <w:t xml:space="preserve"> на 2022год</w:t>
      </w:r>
      <w:r w:rsidR="000C7B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75BF">
        <w:rPr>
          <w:rFonts w:ascii="Times New Roman" w:hAnsi="Times New Roman" w:cs="Times New Roman"/>
          <w:sz w:val="28"/>
          <w:szCs w:val="28"/>
        </w:rPr>
        <w:t xml:space="preserve">289174,3 </w:t>
      </w:r>
      <w:r w:rsidRPr="00BC09FE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0C7BF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C7BFB">
        <w:rPr>
          <w:rFonts w:ascii="Times New Roman" w:hAnsi="Times New Roman" w:cs="Times New Roman"/>
          <w:sz w:val="28"/>
          <w:szCs w:val="28"/>
        </w:rPr>
        <w:t xml:space="preserve"> </w:t>
      </w:r>
      <w:r w:rsidR="002575BF">
        <w:rPr>
          <w:rFonts w:ascii="Times New Roman" w:hAnsi="Times New Roman" w:cs="Times New Roman"/>
          <w:sz w:val="28"/>
          <w:szCs w:val="28"/>
        </w:rPr>
        <w:t>200329,7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223B">
        <w:rPr>
          <w:rFonts w:ascii="Times New Roman" w:hAnsi="Times New Roman" w:cs="Times New Roman"/>
          <w:sz w:val="28"/>
          <w:szCs w:val="28"/>
        </w:rPr>
        <w:t xml:space="preserve">, и на 2023 год в сумме </w:t>
      </w:r>
      <w:r w:rsidR="002575BF">
        <w:rPr>
          <w:rFonts w:ascii="Times New Roman" w:hAnsi="Times New Roman" w:cs="Times New Roman"/>
          <w:sz w:val="28"/>
          <w:szCs w:val="28"/>
        </w:rPr>
        <w:t xml:space="preserve">284166,8 </w:t>
      </w:r>
      <w:proofErr w:type="spellStart"/>
      <w:r w:rsidR="00C6223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6223B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 других бюджетов- </w:t>
      </w:r>
      <w:r w:rsidR="003E376F">
        <w:rPr>
          <w:rFonts w:ascii="Times New Roman" w:hAnsi="Times New Roman" w:cs="Times New Roman"/>
          <w:sz w:val="28"/>
          <w:szCs w:val="28"/>
        </w:rPr>
        <w:t>191209,2</w:t>
      </w:r>
      <w:r w:rsidR="00C6223B">
        <w:rPr>
          <w:rFonts w:ascii="Times New Roman" w:hAnsi="Times New Roman" w:cs="Times New Roman"/>
          <w:sz w:val="28"/>
          <w:szCs w:val="28"/>
        </w:rPr>
        <w:t>тыс.рублей;</w:t>
      </w:r>
    </w:p>
    <w:p w:rsidR="003404C1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C6223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3404C1">
        <w:rPr>
          <w:rFonts w:ascii="Times New Roman" w:hAnsi="Times New Roman" w:cs="Times New Roman"/>
          <w:sz w:val="28"/>
          <w:szCs w:val="28"/>
        </w:rPr>
        <w:t>292174,3</w:t>
      </w:r>
      <w:r w:rsidRPr="00BC09FE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 w:rsidR="00C6223B">
        <w:rPr>
          <w:rFonts w:ascii="Times New Roman" w:hAnsi="Times New Roman" w:cs="Times New Roman"/>
          <w:sz w:val="28"/>
          <w:szCs w:val="28"/>
        </w:rPr>
        <w:t xml:space="preserve"> и на 2023 год в сумме </w:t>
      </w:r>
      <w:proofErr w:type="gramStart"/>
      <w:r w:rsidR="003404C1">
        <w:rPr>
          <w:rFonts w:ascii="Times New Roman" w:hAnsi="Times New Roman" w:cs="Times New Roman"/>
          <w:sz w:val="28"/>
          <w:szCs w:val="28"/>
        </w:rPr>
        <w:t>287166,8</w:t>
      </w:r>
      <w:r w:rsidR="00C6223B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C6223B">
        <w:rPr>
          <w:rFonts w:ascii="Times New Roman" w:hAnsi="Times New Roman" w:cs="Times New Roman"/>
          <w:sz w:val="28"/>
          <w:szCs w:val="28"/>
        </w:rPr>
        <w:t>;</w:t>
      </w:r>
    </w:p>
    <w:p w:rsidR="00BC09FE" w:rsidRDefault="005654C9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3)верхний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января  202</w:t>
      </w:r>
      <w:r w:rsidR="000C7BF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3E376F">
        <w:rPr>
          <w:rFonts w:ascii="Times New Roman" w:hAnsi="Times New Roman" w:cs="Times New Roman"/>
          <w:sz w:val="28"/>
          <w:szCs w:val="28"/>
        </w:rPr>
        <w:t>,</w:t>
      </w:r>
      <w:r w:rsidR="000C7BFB">
        <w:rPr>
          <w:rFonts w:ascii="Times New Roman" w:hAnsi="Times New Roman" w:cs="Times New Roman"/>
          <w:sz w:val="28"/>
          <w:szCs w:val="28"/>
        </w:rPr>
        <w:t>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рублей</w:t>
      </w:r>
      <w:r w:rsidR="000C7BFB">
        <w:rPr>
          <w:rFonts w:ascii="Times New Roman" w:hAnsi="Times New Roman" w:cs="Times New Roman"/>
          <w:sz w:val="28"/>
          <w:szCs w:val="28"/>
        </w:rPr>
        <w:t>,</w:t>
      </w:r>
      <w:r w:rsidR="000C7BFB" w:rsidRPr="00BC09FE">
        <w:rPr>
          <w:rFonts w:ascii="Times New Roman" w:hAnsi="Times New Roman" w:cs="Times New Roman"/>
          <w:sz w:val="28"/>
          <w:szCs w:val="28"/>
        </w:rPr>
        <w:t>верхний</w:t>
      </w:r>
      <w:proofErr w:type="spell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 предел муниципального внутреннего долга </w:t>
      </w:r>
      <w:proofErr w:type="spellStart"/>
      <w:r w:rsidR="000C7BFB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 района на 1 января  202</w:t>
      </w:r>
      <w:r w:rsidR="000C7BFB">
        <w:rPr>
          <w:rFonts w:ascii="Times New Roman" w:hAnsi="Times New Roman" w:cs="Times New Roman"/>
          <w:sz w:val="28"/>
          <w:szCs w:val="28"/>
        </w:rPr>
        <w:t>4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0C7BFB">
        <w:rPr>
          <w:rFonts w:ascii="Times New Roman" w:hAnsi="Times New Roman" w:cs="Times New Roman"/>
          <w:sz w:val="28"/>
          <w:szCs w:val="28"/>
        </w:rPr>
        <w:t>,0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="000C7BFB"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C7BFB"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</w:t>
      </w:r>
      <w:r w:rsidR="00537DEE">
        <w:rPr>
          <w:rFonts w:ascii="Times New Roman" w:hAnsi="Times New Roman" w:cs="Times New Roman"/>
          <w:sz w:val="28"/>
          <w:szCs w:val="28"/>
        </w:rPr>
        <w:t>;</w:t>
      </w:r>
    </w:p>
    <w:p w:rsidR="00537DEE" w:rsidRPr="00BC09FE" w:rsidRDefault="00537DE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районного бюджета на 2022 год в сумме 3000,0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2023 год в сумме 3000,0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64FC" w:rsidRPr="00BC09FE" w:rsidRDefault="00537DEE" w:rsidP="00826E5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9FE" w:rsidRPr="00BC09FE">
        <w:rPr>
          <w:rFonts w:ascii="Times New Roman" w:hAnsi="Times New Roman" w:cs="Times New Roman"/>
          <w:sz w:val="28"/>
          <w:szCs w:val="28"/>
        </w:rPr>
        <w:t>Утвердить  источники</w:t>
      </w:r>
      <w:proofErr w:type="gram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финансирования дефицита районного бюджета на 202</w:t>
      </w:r>
      <w:r w:rsidR="007564FC">
        <w:rPr>
          <w:rFonts w:ascii="Times New Roman" w:hAnsi="Times New Roman" w:cs="Times New Roman"/>
          <w:sz w:val="28"/>
          <w:szCs w:val="28"/>
        </w:rPr>
        <w:t>1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09FE" w:rsidRPr="00BC09F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и 2023 годов согласно приложению 2 к настоящему Решению.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Статья 2. Нормативы распределения доходов между бюджетами </w:t>
      </w:r>
    </w:p>
    <w:p w:rsidR="00537DE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                  бюджетной системы </w:t>
      </w:r>
      <w:proofErr w:type="spellStart"/>
      <w:r w:rsidRPr="00BC09FE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5654C9">
        <w:rPr>
          <w:rFonts w:ascii="Times New Roman" w:hAnsi="Times New Roman" w:cs="Times New Roman"/>
          <w:b/>
          <w:sz w:val="28"/>
          <w:szCs w:val="28"/>
        </w:rPr>
        <w:t>1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09FE">
        <w:rPr>
          <w:rFonts w:ascii="Times New Roman" w:hAnsi="Times New Roman" w:cs="Times New Roman"/>
          <w:b/>
          <w:sz w:val="28"/>
          <w:szCs w:val="28"/>
        </w:rPr>
        <w:t>год</w:t>
      </w:r>
      <w:r w:rsidR="00537DEE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="00537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9FE" w:rsidRPr="00BC09FE" w:rsidRDefault="00537DE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плановый период 2022 и 2023 годов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DEE" w:rsidRDefault="00BC09FE" w:rsidP="00826E59">
      <w:pPr>
        <w:pStyle w:val="a7"/>
        <w:numPr>
          <w:ilvl w:val="0"/>
          <w:numId w:val="2"/>
        </w:num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proofErr w:type="gramStart"/>
      <w:r w:rsidRPr="00537DEE">
        <w:rPr>
          <w:rFonts w:ascii="Times New Roman" w:hAnsi="Times New Roman" w:cs="Times New Roman"/>
          <w:sz w:val="28"/>
          <w:szCs w:val="28"/>
        </w:rPr>
        <w:t>нормативы  распределения</w:t>
      </w:r>
      <w:proofErr w:type="gramEnd"/>
      <w:r w:rsidRPr="00537DEE">
        <w:rPr>
          <w:rFonts w:ascii="Times New Roman" w:hAnsi="Times New Roman" w:cs="Times New Roman"/>
          <w:sz w:val="28"/>
          <w:szCs w:val="28"/>
        </w:rPr>
        <w:t xml:space="preserve"> доходов между бюджетами</w:t>
      </w:r>
    </w:p>
    <w:p w:rsidR="00BC09FE" w:rsidRDefault="00BC09F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proofErr w:type="spellStart"/>
      <w:r w:rsidRPr="00537DE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537DEE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5654C9" w:rsidRPr="00537DEE">
        <w:rPr>
          <w:rFonts w:ascii="Times New Roman" w:hAnsi="Times New Roman" w:cs="Times New Roman"/>
          <w:sz w:val="28"/>
          <w:szCs w:val="28"/>
        </w:rPr>
        <w:t>1</w:t>
      </w:r>
      <w:r w:rsidRPr="00537DEE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7DEE">
        <w:rPr>
          <w:rFonts w:ascii="Times New Roman" w:hAnsi="Times New Roman" w:cs="Times New Roman"/>
          <w:sz w:val="28"/>
          <w:szCs w:val="28"/>
        </w:rPr>
        <w:t>наплановый</w:t>
      </w:r>
      <w:proofErr w:type="spellEnd"/>
      <w:r w:rsidR="00537DEE">
        <w:rPr>
          <w:rFonts w:ascii="Times New Roman" w:hAnsi="Times New Roman" w:cs="Times New Roman"/>
          <w:sz w:val="28"/>
          <w:szCs w:val="28"/>
        </w:rPr>
        <w:t xml:space="preserve"> период 2022 и 2023 годов </w:t>
      </w:r>
      <w:r w:rsidRPr="00537D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537DEE">
        <w:rPr>
          <w:rFonts w:ascii="Times New Roman" w:hAnsi="Times New Roman" w:cs="Times New Roman"/>
          <w:sz w:val="28"/>
          <w:szCs w:val="28"/>
        </w:rPr>
        <w:t>3</w:t>
      </w:r>
      <w:r w:rsidRPr="00537DE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37DEE">
        <w:rPr>
          <w:rFonts w:ascii="Times New Roman" w:hAnsi="Times New Roman" w:cs="Times New Roman"/>
          <w:sz w:val="28"/>
          <w:szCs w:val="28"/>
        </w:rPr>
        <w:t xml:space="preserve"> настоящему Решению. </w:t>
      </w:r>
    </w:p>
    <w:p w:rsidR="00537DEE" w:rsidRPr="00537DEE" w:rsidRDefault="00537DE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DEE" w:rsidRDefault="00BC09FE" w:rsidP="00826E59">
      <w:pPr>
        <w:tabs>
          <w:tab w:val="left" w:pos="1843"/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Статья 3. Главные администраторы доходов </w:t>
      </w:r>
      <w:r w:rsidR="00537DEE">
        <w:rPr>
          <w:rFonts w:ascii="Times New Roman" w:hAnsi="Times New Roman" w:cs="Times New Roman"/>
          <w:b/>
          <w:sz w:val="28"/>
          <w:szCs w:val="28"/>
        </w:rPr>
        <w:t xml:space="preserve">районного бюджета </w:t>
      </w:r>
      <w:r w:rsidRPr="00BC09FE">
        <w:rPr>
          <w:rFonts w:ascii="Times New Roman" w:hAnsi="Times New Roman" w:cs="Times New Roman"/>
          <w:b/>
          <w:sz w:val="28"/>
          <w:szCs w:val="28"/>
        </w:rPr>
        <w:t>и</w:t>
      </w:r>
    </w:p>
    <w:p w:rsidR="00AE511D" w:rsidRDefault="00AE511D" w:rsidP="00826E59">
      <w:pPr>
        <w:tabs>
          <w:tab w:val="left" w:pos="1843"/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источников </w:t>
      </w:r>
      <w:r w:rsidR="004C74AB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654C9" w:rsidRDefault="00AE511D" w:rsidP="00826E59">
      <w:pPr>
        <w:tabs>
          <w:tab w:val="left" w:pos="1843"/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537DEE"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</w:p>
    <w:p w:rsidR="00BC09FE" w:rsidRPr="00BC09FE" w:rsidRDefault="00BC09FE" w:rsidP="00826E59">
      <w:pPr>
        <w:tabs>
          <w:tab w:val="left" w:pos="1843"/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районного бюджета согласно приложению </w:t>
      </w:r>
      <w:proofErr w:type="gramStart"/>
      <w:r w:rsidR="00537DEE"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 настоящему Решению.</w:t>
      </w:r>
    </w:p>
    <w:p w:rsidR="002357F1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Утвердить  перечень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районного бюджета согласно приложению </w:t>
      </w:r>
      <w:r w:rsidR="00537DEE">
        <w:rPr>
          <w:rFonts w:ascii="Times New Roman" w:hAnsi="Times New Roman" w:cs="Times New Roman"/>
          <w:sz w:val="28"/>
          <w:szCs w:val="28"/>
        </w:rPr>
        <w:t>5</w:t>
      </w:r>
      <w:r w:rsidRPr="00BC09FE">
        <w:rPr>
          <w:rFonts w:ascii="Times New Roman" w:hAnsi="Times New Roman" w:cs="Times New Roman"/>
          <w:sz w:val="28"/>
          <w:szCs w:val="28"/>
        </w:rPr>
        <w:t xml:space="preserve"> к </w:t>
      </w:r>
      <w:r w:rsidR="00537DEE">
        <w:rPr>
          <w:rFonts w:ascii="Times New Roman" w:hAnsi="Times New Roman" w:cs="Times New Roman"/>
          <w:sz w:val="28"/>
          <w:szCs w:val="28"/>
        </w:rPr>
        <w:t>н</w:t>
      </w:r>
      <w:r w:rsidRPr="00BC09FE">
        <w:rPr>
          <w:rFonts w:ascii="Times New Roman" w:hAnsi="Times New Roman" w:cs="Times New Roman"/>
          <w:sz w:val="28"/>
          <w:szCs w:val="28"/>
        </w:rPr>
        <w:t xml:space="preserve">астоящему Решению.  </w:t>
      </w:r>
    </w:p>
    <w:p w:rsidR="003A533D" w:rsidRDefault="003A533D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9FE">
        <w:rPr>
          <w:rFonts w:ascii="Times New Roman" w:hAnsi="Times New Roman"/>
          <w:b/>
          <w:sz w:val="28"/>
          <w:szCs w:val="28"/>
        </w:rPr>
        <w:t>Статья 4. Бюджетные ассигнования районного бюджета на 202</w:t>
      </w:r>
      <w:r w:rsidR="00954E07">
        <w:rPr>
          <w:rFonts w:ascii="Times New Roman" w:hAnsi="Times New Roman"/>
          <w:b/>
          <w:sz w:val="28"/>
          <w:szCs w:val="28"/>
        </w:rPr>
        <w:t>1</w:t>
      </w:r>
      <w:r w:rsidRPr="00BC09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4E07" w:rsidRP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 на плановый период 2022 и 2023 годов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1. Утвердить:</w:t>
      </w:r>
    </w:p>
    <w:p w:rsid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BC09FE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Pr="00BC09FE">
        <w:rPr>
          <w:rFonts w:ascii="Times New Roman" w:hAnsi="Times New Roman"/>
          <w:sz w:val="28"/>
          <w:szCs w:val="28"/>
        </w:rPr>
        <w:t xml:space="preserve"> ассигнований по разделам и подразделам классификации расходов районного бюджета  на 202</w:t>
      </w:r>
      <w:r w:rsidR="00954E07">
        <w:rPr>
          <w:rFonts w:ascii="Times New Roman" w:hAnsi="Times New Roman"/>
          <w:sz w:val="28"/>
          <w:szCs w:val="28"/>
        </w:rPr>
        <w:t>1</w:t>
      </w:r>
      <w:r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954E07">
        <w:rPr>
          <w:rFonts w:ascii="Times New Roman" w:hAnsi="Times New Roman"/>
          <w:sz w:val="28"/>
          <w:szCs w:val="28"/>
        </w:rPr>
        <w:t>6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C09FE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Pr="00BC09FE">
        <w:rPr>
          <w:rFonts w:ascii="Times New Roman" w:hAnsi="Times New Roman"/>
          <w:sz w:val="28"/>
          <w:szCs w:val="28"/>
        </w:rPr>
        <w:t xml:space="preserve"> ассигнований по разделам и подразделам классификации расходов районного бюджета  на 202</w:t>
      </w:r>
      <w:r>
        <w:rPr>
          <w:rFonts w:ascii="Times New Roman" w:hAnsi="Times New Roman"/>
          <w:sz w:val="28"/>
          <w:szCs w:val="28"/>
        </w:rPr>
        <w:t>2 и 2023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09FE" w:rsidRPr="00BC09FE">
        <w:rPr>
          <w:rFonts w:ascii="Times New Roman" w:hAnsi="Times New Roman"/>
          <w:sz w:val="28"/>
          <w:szCs w:val="28"/>
        </w:rPr>
        <w:t>) ведомственную структуру расходов районного бюджета на 202</w:t>
      </w:r>
      <w:r>
        <w:rPr>
          <w:rFonts w:ascii="Times New Roman" w:hAnsi="Times New Roman"/>
          <w:sz w:val="28"/>
          <w:szCs w:val="28"/>
        </w:rPr>
        <w:t>1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r w:rsidR="00BC09FE" w:rsidRPr="00BC09FE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="00BC09FE" w:rsidRPr="00BC09FE">
        <w:rPr>
          <w:rFonts w:ascii="Times New Roman" w:hAnsi="Times New Roman"/>
          <w:sz w:val="28"/>
          <w:szCs w:val="28"/>
        </w:rPr>
        <w:t xml:space="preserve"> настоящему Решению;  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C09FE">
        <w:rPr>
          <w:rFonts w:ascii="Times New Roman" w:hAnsi="Times New Roman"/>
          <w:sz w:val="28"/>
          <w:szCs w:val="28"/>
        </w:rPr>
        <w:t>ведомственную структуру расходов районного бюджета на 202</w:t>
      </w:r>
      <w:r>
        <w:rPr>
          <w:rFonts w:ascii="Times New Roman" w:hAnsi="Times New Roman"/>
          <w:sz w:val="28"/>
          <w:szCs w:val="28"/>
        </w:rPr>
        <w:t>2 и 2023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BC09FE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BC09FE">
        <w:rPr>
          <w:rFonts w:ascii="Times New Roman" w:hAnsi="Times New Roman"/>
          <w:sz w:val="28"/>
          <w:szCs w:val="28"/>
        </w:rPr>
        <w:t xml:space="preserve"> настоящему Решению;  </w:t>
      </w:r>
    </w:p>
    <w:p w:rsidR="00BC09FE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09FE" w:rsidRPr="00BC09F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C09FE" w:rsidRPr="00BC09FE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="00BC09FE" w:rsidRPr="00BC09FE">
        <w:rPr>
          <w:rFonts w:ascii="Times New Roman" w:hAnsi="Times New Roman"/>
          <w:sz w:val="28"/>
          <w:szCs w:val="28"/>
        </w:rPr>
        <w:t xml:space="preserve">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>
        <w:rPr>
          <w:rFonts w:ascii="Times New Roman" w:hAnsi="Times New Roman"/>
          <w:sz w:val="28"/>
          <w:szCs w:val="28"/>
        </w:rPr>
        <w:t>1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="00BC09FE"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954E07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proofErr w:type="gramStart"/>
      <w:r w:rsidRPr="00BC09FE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Pr="00BC09FE">
        <w:rPr>
          <w:rFonts w:ascii="Times New Roman" w:hAnsi="Times New Roman"/>
          <w:sz w:val="28"/>
          <w:szCs w:val="28"/>
        </w:rPr>
        <w:t xml:space="preserve">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>
        <w:rPr>
          <w:rFonts w:ascii="Times New Roman" w:hAnsi="Times New Roman"/>
          <w:sz w:val="28"/>
          <w:szCs w:val="28"/>
        </w:rPr>
        <w:t>2 и 2023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11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 на 202</w:t>
      </w:r>
      <w:r w:rsidR="00954E07">
        <w:rPr>
          <w:rFonts w:ascii="Times New Roman" w:hAnsi="Times New Roman"/>
          <w:sz w:val="28"/>
          <w:szCs w:val="28"/>
        </w:rPr>
        <w:t>1</w:t>
      </w:r>
      <w:r w:rsidRPr="00BC09FE">
        <w:rPr>
          <w:rFonts w:ascii="Times New Roman" w:hAnsi="Times New Roman"/>
          <w:sz w:val="28"/>
          <w:szCs w:val="28"/>
        </w:rPr>
        <w:t xml:space="preserve"> год в сумме</w:t>
      </w:r>
      <w:r w:rsidR="00A14CA1">
        <w:rPr>
          <w:rFonts w:ascii="Times New Roman" w:hAnsi="Times New Roman"/>
          <w:sz w:val="28"/>
          <w:szCs w:val="28"/>
        </w:rPr>
        <w:t xml:space="preserve"> 10574</w:t>
      </w:r>
      <w:r w:rsidRPr="00BC09FE">
        <w:rPr>
          <w:rFonts w:ascii="Times New Roman" w:hAnsi="Times New Roman"/>
          <w:sz w:val="28"/>
          <w:szCs w:val="28"/>
        </w:rPr>
        <w:t xml:space="preserve">        тыс. рублей</w:t>
      </w:r>
      <w:r w:rsidR="00A14CA1">
        <w:rPr>
          <w:rFonts w:ascii="Times New Roman" w:hAnsi="Times New Roman"/>
          <w:sz w:val="28"/>
          <w:szCs w:val="28"/>
        </w:rPr>
        <w:t xml:space="preserve">, на 2022 год в сумме 10574 </w:t>
      </w:r>
      <w:proofErr w:type="spellStart"/>
      <w:proofErr w:type="gramStart"/>
      <w:r w:rsidR="00A14CA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A14CA1">
        <w:rPr>
          <w:rFonts w:ascii="Times New Roman" w:hAnsi="Times New Roman"/>
          <w:sz w:val="28"/>
          <w:szCs w:val="28"/>
        </w:rPr>
        <w:t xml:space="preserve"> и  на 2023 год в сумме 10574 </w:t>
      </w:r>
      <w:proofErr w:type="spellStart"/>
      <w:r w:rsidR="00A14CA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14CA1">
        <w:rPr>
          <w:rFonts w:ascii="Times New Roman" w:hAnsi="Times New Roman"/>
          <w:sz w:val="28"/>
          <w:szCs w:val="28"/>
        </w:rPr>
        <w:t>.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3. В ходе исполнения районного бюджета общий объем бюджетных ассигнований на исполнение публичных нормативных обязательств уточняется </w:t>
      </w:r>
      <w:r w:rsidR="00A14CA1">
        <w:rPr>
          <w:rFonts w:ascii="Times New Roman" w:hAnsi="Times New Roman"/>
          <w:sz w:val="28"/>
          <w:szCs w:val="28"/>
        </w:rPr>
        <w:t>с учетом средств краевого бюджета</w:t>
      </w:r>
      <w:r w:rsidRPr="00BC09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09FE">
        <w:rPr>
          <w:rFonts w:ascii="Times New Roman" w:hAnsi="Times New Roman"/>
          <w:sz w:val="28"/>
          <w:szCs w:val="28"/>
        </w:rPr>
        <w:t>поступивших</w:t>
      </w:r>
      <w:r w:rsidR="00A14CA1">
        <w:rPr>
          <w:rFonts w:ascii="Times New Roman" w:hAnsi="Times New Roman"/>
          <w:sz w:val="28"/>
          <w:szCs w:val="28"/>
        </w:rPr>
        <w:t>на</w:t>
      </w:r>
      <w:proofErr w:type="spellEnd"/>
      <w:r w:rsidR="00A14CA1">
        <w:rPr>
          <w:rFonts w:ascii="Times New Roman" w:hAnsi="Times New Roman"/>
          <w:sz w:val="28"/>
          <w:szCs w:val="28"/>
        </w:rPr>
        <w:t xml:space="preserve"> эти цели све</w:t>
      </w:r>
      <w:r w:rsidRPr="00BC09FE">
        <w:rPr>
          <w:rFonts w:ascii="Times New Roman" w:hAnsi="Times New Roman"/>
          <w:sz w:val="28"/>
          <w:szCs w:val="28"/>
        </w:rPr>
        <w:t>рх сумм, предусмотренных статьей 1 настоящего Решения.</w:t>
      </w:r>
    </w:p>
    <w:p w:rsidR="00BA7A16" w:rsidRDefault="00BC09FE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</w:t>
      </w:r>
      <w:r w:rsidR="002606CD">
        <w:rPr>
          <w:rFonts w:ascii="Times New Roman" w:hAnsi="Times New Roman"/>
          <w:sz w:val="28"/>
          <w:szCs w:val="28"/>
        </w:rPr>
        <w:t xml:space="preserve">муниципального </w:t>
      </w:r>
      <w:r w:rsidRPr="00BC09FE">
        <w:rPr>
          <w:rFonts w:ascii="Times New Roman" w:hAnsi="Times New Roman"/>
          <w:sz w:val="28"/>
          <w:szCs w:val="28"/>
        </w:rPr>
        <w:t xml:space="preserve">дорожного фонда </w:t>
      </w:r>
      <w:proofErr w:type="spellStart"/>
      <w:r w:rsidRPr="00BC09FE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/>
          <w:sz w:val="28"/>
          <w:szCs w:val="28"/>
        </w:rPr>
        <w:t xml:space="preserve"> района </w:t>
      </w:r>
      <w:r w:rsidR="002606CD">
        <w:rPr>
          <w:rFonts w:ascii="Times New Roman" w:hAnsi="Times New Roman"/>
          <w:sz w:val="28"/>
          <w:szCs w:val="28"/>
        </w:rPr>
        <w:t xml:space="preserve">на 2021 год </w:t>
      </w:r>
      <w:r w:rsidRPr="00BC09F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C09FE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6890</w:t>
      </w:r>
      <w:proofErr w:type="gramEnd"/>
      <w:r w:rsidRPr="00BC09FE">
        <w:rPr>
          <w:rFonts w:ascii="Times New Roman" w:hAnsi="Times New Roman"/>
          <w:sz w:val="28"/>
          <w:szCs w:val="28"/>
        </w:rPr>
        <w:t xml:space="preserve"> тыс. рублей</w:t>
      </w:r>
      <w:r w:rsidR="002606CD">
        <w:rPr>
          <w:rFonts w:ascii="Times New Roman" w:hAnsi="Times New Roman"/>
          <w:sz w:val="28"/>
          <w:szCs w:val="28"/>
        </w:rPr>
        <w:t>, на 2022 год в сумме 7165</w:t>
      </w:r>
      <w:r w:rsidR="0048739E">
        <w:rPr>
          <w:rFonts w:ascii="Times New Roman" w:hAnsi="Times New Roman"/>
          <w:sz w:val="28"/>
          <w:szCs w:val="28"/>
        </w:rPr>
        <w:t>,7</w:t>
      </w:r>
      <w:r w:rsidR="002606CD">
        <w:rPr>
          <w:rFonts w:ascii="Times New Roman" w:hAnsi="Times New Roman"/>
          <w:sz w:val="28"/>
          <w:szCs w:val="28"/>
        </w:rPr>
        <w:t>тыс.рублей</w:t>
      </w:r>
      <w:r w:rsidR="00B46041">
        <w:rPr>
          <w:rFonts w:ascii="Times New Roman" w:hAnsi="Times New Roman"/>
          <w:sz w:val="28"/>
          <w:szCs w:val="28"/>
        </w:rPr>
        <w:t xml:space="preserve"> и </w:t>
      </w:r>
      <w:r w:rsidR="002606CD">
        <w:rPr>
          <w:rFonts w:ascii="Times New Roman" w:hAnsi="Times New Roman"/>
          <w:sz w:val="28"/>
          <w:szCs w:val="28"/>
        </w:rPr>
        <w:t xml:space="preserve">на 2023 год </w:t>
      </w:r>
      <w:proofErr w:type="spellStart"/>
      <w:r w:rsidR="002606CD">
        <w:rPr>
          <w:rFonts w:ascii="Times New Roman" w:hAnsi="Times New Roman"/>
          <w:sz w:val="28"/>
          <w:szCs w:val="28"/>
        </w:rPr>
        <w:t>всумме</w:t>
      </w:r>
      <w:proofErr w:type="spellEnd"/>
      <w:r w:rsidR="00B46041">
        <w:rPr>
          <w:rFonts w:ascii="Times New Roman" w:hAnsi="Times New Roman"/>
          <w:sz w:val="28"/>
          <w:szCs w:val="28"/>
        </w:rPr>
        <w:t xml:space="preserve"> 7550,</w:t>
      </w:r>
      <w:r w:rsidR="0048739E">
        <w:rPr>
          <w:rFonts w:ascii="Times New Roman" w:hAnsi="Times New Roman"/>
          <w:sz w:val="28"/>
          <w:szCs w:val="28"/>
        </w:rPr>
        <w:t>3</w:t>
      </w:r>
      <w:r w:rsidR="00B46041">
        <w:rPr>
          <w:rFonts w:ascii="Times New Roman" w:hAnsi="Times New Roman"/>
          <w:sz w:val="28"/>
          <w:szCs w:val="28"/>
        </w:rPr>
        <w:t>тыс.рублей.</w:t>
      </w:r>
    </w:p>
    <w:p w:rsidR="00F179C5" w:rsidRPr="00F179C5" w:rsidRDefault="00F179C5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Статья 5. Особенности исполнения районного бюджета</w:t>
      </w:r>
    </w:p>
    <w:p w:rsidR="00B46041" w:rsidRDefault="00BC09FE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46041" w:rsidRPr="00B46041">
        <w:rPr>
          <w:rFonts w:ascii="Times New Roman" w:hAnsi="Times New Roman" w:cs="Times New Roman"/>
          <w:sz w:val="28"/>
          <w:szCs w:val="28"/>
        </w:rPr>
        <w:t>в ходе исполнения районного бюджета в 2021году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дополнительно к основаниям для внесения изменений в сводную бюджетную роспись, установленную бюджетным законодательством, в соответствии с р</w:t>
      </w:r>
      <w:r w:rsidR="0048739E">
        <w:rPr>
          <w:rFonts w:ascii="Times New Roman" w:hAnsi="Times New Roman" w:cs="Times New Roman"/>
          <w:sz w:val="28"/>
          <w:szCs w:val="28"/>
        </w:rPr>
        <w:t>аспоряжениями</w:t>
      </w:r>
      <w:r w:rsidRPr="00B460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041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B46041">
        <w:rPr>
          <w:rFonts w:ascii="Times New Roman" w:hAnsi="Times New Roman" w:cs="Times New Roman"/>
          <w:sz w:val="28"/>
          <w:szCs w:val="28"/>
        </w:rPr>
        <w:t xml:space="preserve"> сводную бюджетную роспись без внесения изменений в настоящее Решение могут быть внесены изменения: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случа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между видами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источников финансирования дефицита районного бюджета;</w:t>
      </w:r>
    </w:p>
    <w:p w:rsid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дотаций из краевого бюджета.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Установить, что внесение изменений в сводную бюджетную роспись</w:t>
      </w:r>
    </w:p>
    <w:p w:rsidR="00BC09FE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без внесения изменений в настоящее </w:t>
      </w:r>
      <w:proofErr w:type="spellStart"/>
      <w:r w:rsidRPr="00B46041">
        <w:rPr>
          <w:rFonts w:ascii="Times New Roman" w:hAnsi="Times New Roman" w:cs="Times New Roman"/>
          <w:sz w:val="28"/>
          <w:szCs w:val="28"/>
        </w:rPr>
        <w:t>Рщение</w:t>
      </w:r>
      <w:proofErr w:type="spellEnd"/>
      <w:r w:rsidRPr="00B46041">
        <w:rPr>
          <w:rFonts w:ascii="Times New Roman" w:hAnsi="Times New Roman" w:cs="Times New Roman"/>
          <w:sz w:val="28"/>
          <w:szCs w:val="28"/>
        </w:rPr>
        <w:t xml:space="preserve"> осуществляется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041">
        <w:rPr>
          <w:rFonts w:ascii="Times New Roman" w:hAnsi="Times New Roman" w:cs="Times New Roman"/>
          <w:sz w:val="28"/>
          <w:szCs w:val="28"/>
        </w:rPr>
        <w:t xml:space="preserve">тствии с решениями председателя комитета по </w:t>
      </w:r>
      <w:proofErr w:type="spellStart"/>
      <w:proofErr w:type="gramStart"/>
      <w:r w:rsidRPr="00B46041">
        <w:rPr>
          <w:rFonts w:ascii="Times New Roman" w:hAnsi="Times New Roman" w:cs="Times New Roman"/>
          <w:sz w:val="28"/>
          <w:szCs w:val="28"/>
        </w:rPr>
        <w:t>финансам,налоговой</w:t>
      </w:r>
      <w:proofErr w:type="spellEnd"/>
      <w:proofErr w:type="gramEnd"/>
      <w:r w:rsidRPr="00B46041">
        <w:rPr>
          <w:rFonts w:ascii="Times New Roman" w:hAnsi="Times New Roman" w:cs="Times New Roman"/>
          <w:sz w:val="28"/>
          <w:szCs w:val="28"/>
        </w:rPr>
        <w:t xml:space="preserve"> и кредитной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46041">
        <w:rPr>
          <w:rFonts w:ascii="Times New Roman" w:hAnsi="Times New Roman" w:cs="Times New Roman"/>
          <w:sz w:val="28"/>
          <w:szCs w:val="28"/>
        </w:rPr>
        <w:t>лейскогорайона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пунктом 3 статьи 217 Бюджетного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Федерации, и следующим основаниям:  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в случае вступления в силу нормативных правовых актов, предусматривающих осуществление полномочий органами местного самоуправления за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счет  средств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районного бюджета - в пределах объема бюджетных ассигнований;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главными распорядителями бюджетных средств, в том числе связанного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с  изменениями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16654B">
        <w:rPr>
          <w:rFonts w:ascii="Times New Roman" w:hAnsi="Times New Roman" w:cs="Times New Roman"/>
          <w:sz w:val="28"/>
          <w:szCs w:val="28"/>
        </w:rPr>
        <w:t>й</w:t>
      </w:r>
      <w:r w:rsidRPr="00BC09FE">
        <w:rPr>
          <w:rFonts w:ascii="Times New Roman" w:hAnsi="Times New Roman" w:cs="Times New Roman"/>
          <w:sz w:val="28"/>
          <w:szCs w:val="28"/>
        </w:rPr>
        <w:t xml:space="preserve"> и полномочий  главных распорядителей,  - в пределах объема бюджетных ассигнований;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</w:t>
      </w:r>
      <w:r w:rsidR="0016654B">
        <w:rPr>
          <w:rFonts w:ascii="Times New Roman" w:hAnsi="Times New Roman" w:cs="Times New Roman"/>
          <w:sz w:val="28"/>
          <w:szCs w:val="28"/>
        </w:rPr>
        <w:t xml:space="preserve"> (выполнение </w:t>
      </w:r>
      <w:proofErr w:type="gramStart"/>
      <w:r w:rsidR="0016654B">
        <w:rPr>
          <w:rFonts w:ascii="Times New Roman" w:hAnsi="Times New Roman" w:cs="Times New Roman"/>
          <w:sz w:val="28"/>
          <w:szCs w:val="28"/>
        </w:rPr>
        <w:t>работ)</w:t>
      </w:r>
      <w:r w:rsidRPr="00BC09FE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</w:t>
      </w:r>
      <w:r w:rsidR="0016654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BC09FE">
        <w:rPr>
          <w:rFonts w:ascii="Times New Roman" w:hAnsi="Times New Roman" w:cs="Times New Roman"/>
          <w:sz w:val="28"/>
          <w:szCs w:val="28"/>
        </w:rPr>
        <w:t>;</w:t>
      </w:r>
    </w:p>
    <w:p w:rsidR="00BC09FE" w:rsidRPr="00BC09FE" w:rsidRDefault="00BC09FE" w:rsidP="00826E59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4) в случае перераспределения бюджетных ассигнований в связи с внесением изменений в муниципальные программы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BC09FE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 на реализацию муниципальных программ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5) в случае перераспределения бюджетных ассигнований на выполнение обязательств по финансированию мероприятий, осуществляемых с участием средств краевого бюджета, при условии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принятия  органами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государственной власти Алтайского края  соответствующих решений в части реализации краевых программ;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</w:t>
      </w:r>
      <w:r w:rsidR="0016654B">
        <w:rPr>
          <w:rFonts w:ascii="Times New Roman" w:hAnsi="Times New Roman" w:cs="Times New Roman"/>
          <w:sz w:val="28"/>
          <w:szCs w:val="28"/>
        </w:rPr>
        <w:t xml:space="preserve">- </w:t>
      </w:r>
      <w:r w:rsidRPr="00BC09FE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 по источникам финансирования дефицита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районного  бюджета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>, предусмотренных на 20</w:t>
      </w:r>
      <w:r w:rsidR="0016654B">
        <w:rPr>
          <w:rFonts w:ascii="Times New Roman" w:hAnsi="Times New Roman" w:cs="Times New Roman"/>
          <w:sz w:val="28"/>
          <w:szCs w:val="28"/>
        </w:rPr>
        <w:t>21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7) в случае перераспределения бюджетных ассигнований в соответствии </w:t>
      </w:r>
      <w:r w:rsidRPr="00BC09FE">
        <w:rPr>
          <w:rFonts w:ascii="Times New Roman" w:hAnsi="Times New Roman" w:cs="Times New Roman"/>
          <w:sz w:val="28"/>
          <w:szCs w:val="28"/>
        </w:rPr>
        <w:br/>
        <w:t xml:space="preserve">с принятыми муниципальными  правовыми актами муниципального образования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 Алтайского края;</w:t>
      </w:r>
    </w:p>
    <w:p w:rsidR="00BC09FE" w:rsidRPr="0048739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9E">
        <w:rPr>
          <w:rFonts w:ascii="Times New Roman" w:hAnsi="Times New Roman" w:cs="Times New Roman"/>
          <w:sz w:val="28"/>
          <w:szCs w:val="28"/>
        </w:rPr>
        <w:lastRenderedPageBreak/>
        <w:t xml:space="preserve">8)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</w:p>
    <w:p w:rsidR="00BC09FE" w:rsidRPr="00BC09FE" w:rsidRDefault="0016654B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сводную бюджетную роспись районного бюджета уменьшение бюджетных ассигнований, предусмотренных на </w:t>
      </w:r>
      <w:proofErr w:type="gramStart"/>
      <w:r w:rsidR="00BC09FE" w:rsidRPr="00BC09FE">
        <w:rPr>
          <w:rFonts w:ascii="Times New Roman" w:hAnsi="Times New Roman" w:cs="Times New Roman"/>
          <w:sz w:val="28"/>
          <w:szCs w:val="28"/>
        </w:rPr>
        <w:t>исполнение  публичных</w:t>
      </w:r>
      <w:proofErr w:type="gram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BC09FE" w:rsidRPr="00BC09FE" w:rsidRDefault="0016654B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proofErr w:type="gramStart"/>
      <w:r w:rsidR="00BC09FE" w:rsidRPr="00BC09FE">
        <w:rPr>
          <w:rFonts w:ascii="Times New Roman" w:hAnsi="Times New Roman" w:cs="Times New Roman"/>
          <w:sz w:val="28"/>
          <w:szCs w:val="28"/>
        </w:rPr>
        <w:t>что  заключение</w:t>
      </w:r>
      <w:proofErr w:type="gram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и оплата  органами местного самоуправления и  муниципальными казенными учреждениями муниципальных контрактов, исполнение которых осуществляется за счет средств районного бюджета, производятся в пределах бюджетных ассигнований, утвержденных 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BC09FE" w:rsidRPr="00BC09FE">
        <w:rPr>
          <w:rFonts w:ascii="Times New Roman" w:hAnsi="Times New Roman" w:cs="Times New Roman"/>
          <w:sz w:val="28"/>
          <w:szCs w:val="28"/>
        </w:rPr>
        <w:t>бюджетной росписью, если иное не установлено Бюджетным кодексом Российской Федерации, и с учетом принятых и неисполненных обязательств.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муниципальных контрактов, исполнение которых осуществляется за счет средств районного бюджета, принятые   органами местного самоуправления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казенными учреждениями сверх утвержденных </w:t>
      </w:r>
      <w:r w:rsidR="0016654B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BC09FE">
        <w:rPr>
          <w:rFonts w:ascii="Times New Roman" w:hAnsi="Times New Roman" w:cs="Times New Roman"/>
          <w:sz w:val="28"/>
          <w:szCs w:val="28"/>
        </w:rPr>
        <w:t>бюджетной росписью</w:t>
      </w:r>
      <w:r w:rsidR="0016654B">
        <w:rPr>
          <w:rFonts w:ascii="Times New Roman" w:hAnsi="Times New Roman" w:cs="Times New Roman"/>
          <w:sz w:val="28"/>
          <w:szCs w:val="28"/>
        </w:rPr>
        <w:t>,</w:t>
      </w:r>
      <w:r w:rsidRPr="00BC09FE">
        <w:rPr>
          <w:rFonts w:ascii="Times New Roman" w:hAnsi="Times New Roman" w:cs="Times New Roman"/>
          <w:sz w:val="28"/>
          <w:szCs w:val="28"/>
        </w:rPr>
        <w:t xml:space="preserve">   оплате не подлежат, за исключением случаев, установленных Бюджетным кодексом Российской Федерации.</w:t>
      </w:r>
    </w:p>
    <w:p w:rsidR="00BC09FE" w:rsidRDefault="0016654B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9FE" w:rsidRPr="00BC09FE">
        <w:rPr>
          <w:rFonts w:ascii="Times New Roman" w:hAnsi="Times New Roman" w:cs="Times New Roman"/>
          <w:sz w:val="28"/>
          <w:szCs w:val="28"/>
        </w:rPr>
        <w:t>. Установить, что средства в объеме остатков субсидий, предоставленных в 20</w:t>
      </w:r>
      <w:r w:rsidR="00BC09FE">
        <w:rPr>
          <w:rFonts w:ascii="Times New Roman" w:hAnsi="Times New Roman" w:cs="Times New Roman"/>
          <w:sz w:val="28"/>
          <w:szCs w:val="28"/>
        </w:rPr>
        <w:t>2</w:t>
      </w:r>
      <w:r w:rsidR="00BA7A16">
        <w:rPr>
          <w:rFonts w:ascii="Times New Roman" w:hAnsi="Times New Roman" w:cs="Times New Roman"/>
          <w:sz w:val="28"/>
          <w:szCs w:val="28"/>
        </w:rPr>
        <w:t>0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году районным </w:t>
      </w:r>
      <w:proofErr w:type="gramStart"/>
      <w:r w:rsidR="00BC09FE" w:rsidRPr="00BC09FE">
        <w:rPr>
          <w:rFonts w:ascii="Times New Roman" w:hAnsi="Times New Roman" w:cs="Times New Roman"/>
          <w:sz w:val="28"/>
          <w:szCs w:val="28"/>
        </w:rPr>
        <w:t>муниципальным  бюджетным</w:t>
      </w:r>
      <w:proofErr w:type="gram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выполнения муниципальных заданий на оказание муниципальных услуг (выполнение работ), образовавшихся в связи с</w:t>
      </w:r>
      <w:r w:rsidR="0032072E">
        <w:rPr>
          <w:rFonts w:ascii="Times New Roman" w:hAnsi="Times New Roman" w:cs="Times New Roman"/>
          <w:sz w:val="28"/>
          <w:szCs w:val="28"/>
        </w:rPr>
        <w:t xml:space="preserve"> признанием муниципального задания невыполненным в </w:t>
      </w:r>
      <w:proofErr w:type="spellStart"/>
      <w:r w:rsidR="0032072E">
        <w:rPr>
          <w:rFonts w:ascii="Times New Roman" w:hAnsi="Times New Roman" w:cs="Times New Roman"/>
          <w:sz w:val="28"/>
          <w:szCs w:val="28"/>
        </w:rPr>
        <w:t>случае</w:t>
      </w:r>
      <w:r w:rsidR="00BC09FE" w:rsidRPr="00BC09FE">
        <w:rPr>
          <w:rFonts w:ascii="Times New Roman" w:hAnsi="Times New Roman" w:cs="Times New Roman"/>
          <w:sz w:val="28"/>
          <w:szCs w:val="28"/>
        </w:rPr>
        <w:t>недостижени</w:t>
      </w:r>
      <w:r w:rsidR="003207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C09FE" w:rsidRPr="00BC09FE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бюджет.</w:t>
      </w:r>
    </w:p>
    <w:p w:rsidR="00517E04" w:rsidRPr="00517E04" w:rsidRDefault="0032072E" w:rsidP="0082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17E04">
        <w:rPr>
          <w:rFonts w:ascii="Times New Roman" w:hAnsi="Times New Roman" w:cs="Times New Roman"/>
          <w:sz w:val="28"/>
          <w:szCs w:val="28"/>
        </w:rPr>
        <w:t>6.</w:t>
      </w:r>
      <w:r w:rsidR="00517E04" w:rsidRPr="00517E04">
        <w:rPr>
          <w:rFonts w:ascii="Times New Roman" w:hAnsi="Times New Roman" w:cs="Times New Roman"/>
          <w:sz w:val="28"/>
          <w:szCs w:val="28"/>
        </w:rPr>
        <w:t> 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Решением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предоставляются в порядке, установленном нормативными правовыми актами </w:t>
      </w:r>
      <w:proofErr w:type="gramStart"/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Администрации  </w:t>
      </w:r>
      <w:proofErr w:type="spellStart"/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Алейского</w:t>
      </w:r>
      <w:proofErr w:type="spellEnd"/>
      <w:proofErr w:type="gramEnd"/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района.</w:t>
      </w:r>
    </w:p>
    <w:p w:rsidR="00517E04" w:rsidRPr="00517E04" w:rsidRDefault="00517E04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04">
        <w:rPr>
          <w:rFonts w:ascii="Times New Roman" w:hAnsi="Times New Roman" w:cs="Times New Roman"/>
          <w:sz w:val="28"/>
          <w:szCs w:val="28"/>
        </w:rPr>
        <w:t xml:space="preserve">7. Условиями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E0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17E0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17E04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 и юридическим лицам являются </w:t>
      </w:r>
      <w:proofErr w:type="spellStart"/>
      <w:r w:rsidRPr="00517E04">
        <w:rPr>
          <w:rFonts w:ascii="Times New Roman" w:hAnsi="Times New Roman" w:cs="Times New Roman"/>
          <w:sz w:val="28"/>
          <w:szCs w:val="28"/>
        </w:rPr>
        <w:t>отсутствиеу</w:t>
      </w:r>
      <w:proofErr w:type="spellEnd"/>
      <w:r w:rsidRPr="00517E04">
        <w:rPr>
          <w:rFonts w:ascii="Times New Roman" w:hAnsi="Times New Roman" w:cs="Times New Roman"/>
          <w:sz w:val="28"/>
          <w:szCs w:val="28"/>
        </w:rPr>
        <w:t xml:space="preserve"> них просроченной задолженности по возврату в </w:t>
      </w:r>
      <w:r w:rsidR="00BA7A16">
        <w:rPr>
          <w:rFonts w:ascii="Times New Roman" w:hAnsi="Times New Roman" w:cs="Times New Roman"/>
          <w:sz w:val="28"/>
          <w:szCs w:val="28"/>
        </w:rPr>
        <w:t>районный</w:t>
      </w:r>
      <w:r w:rsidRPr="00517E04">
        <w:rPr>
          <w:rFonts w:ascii="Times New Roman" w:hAnsi="Times New Roman" w:cs="Times New Roman"/>
          <w:sz w:val="28"/>
          <w:szCs w:val="28"/>
        </w:rPr>
        <w:t xml:space="preserve"> бюджет субсидий, а также иной просроченной (неурегулированной) задолженности по денежным обязательствам перед </w:t>
      </w:r>
      <w:r w:rsidR="00877EB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Pr="00517E04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517E04">
        <w:rPr>
          <w:rFonts w:ascii="Times New Roman" w:hAnsi="Times New Roman" w:cs="Times New Roman"/>
          <w:sz w:val="28"/>
          <w:szCs w:val="28"/>
        </w:rPr>
        <w:t xml:space="preserve">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proofErr w:type="spellStart"/>
      <w:r w:rsidRPr="00517E04">
        <w:rPr>
          <w:rFonts w:ascii="Times New Roman" w:hAnsi="Times New Roman" w:cs="Times New Roman"/>
          <w:sz w:val="28"/>
          <w:szCs w:val="28"/>
        </w:rPr>
        <w:t>оналогахисборах</w:t>
      </w:r>
      <w:proofErr w:type="spellEnd"/>
      <w:r w:rsidRPr="00517E04">
        <w:rPr>
          <w:rFonts w:ascii="Times New Roman" w:hAnsi="Times New Roman" w:cs="Times New Roman"/>
          <w:sz w:val="28"/>
          <w:szCs w:val="28"/>
        </w:rPr>
        <w:t xml:space="preserve">, а также их регистрация на территории </w:t>
      </w:r>
      <w:proofErr w:type="spellStart"/>
      <w:r w:rsidRPr="00517E04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77EB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517E0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если иное не установлено федеральным законодательством.  </w:t>
      </w:r>
    </w:p>
    <w:p w:rsidR="00877EB6" w:rsidRDefault="00877EB6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B6">
        <w:rPr>
          <w:rFonts w:ascii="Times New Roman" w:hAnsi="Times New Roman" w:cs="Times New Roman"/>
          <w:sz w:val="28"/>
          <w:szCs w:val="28"/>
        </w:rPr>
        <w:t>8</w:t>
      </w:r>
      <w:r w:rsidR="00517E04" w:rsidRPr="00877EB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вправе перераспределять предусмотренные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бюджете средства на осуществление </w:t>
      </w:r>
      <w:r w:rsidR="00517E04" w:rsidRPr="00877EB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и на капитальный ремонт объектов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7E04" w:rsidRPr="00877EB6">
        <w:rPr>
          <w:rFonts w:ascii="Times New Roman" w:hAnsi="Times New Roman" w:cs="Times New Roman"/>
          <w:sz w:val="28"/>
          <w:szCs w:val="28"/>
        </w:rPr>
        <w:t>в случае принятия решений 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о направлении дополнительных средств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программ, в случае отсутствия утвержденной в установленном порядке проектно-сметной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документации,изменения</w:t>
      </w:r>
      <w:proofErr w:type="spell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стоимости проекта по итогам разработки (корректировки) проектно-сметной документации, по результатам проведения конкурсных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процедур,в</w:t>
      </w:r>
      <w:proofErr w:type="spell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517E04" w:rsidRPr="00877EB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C09FE" w:rsidRPr="00BC09FE" w:rsidRDefault="00877EB6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органам местного самоуправления </w:t>
      </w:r>
      <w:proofErr w:type="spell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района,  </w:t>
      </w:r>
      <w:r w:rsidR="0032072E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proofErr w:type="gramEnd"/>
      <w:r w:rsidR="0032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муниципальным учреждениям, финансируемым из районного бюджета, не принимать решений, приводящих к увеличению численности муниципальных служащих, работников учреждений бюджетной сферы.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Статья 6. Межбюджетные трансферты бюджетам поселений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33D" w:rsidRDefault="00BC09FE" w:rsidP="00826E59">
      <w:pPr>
        <w:pStyle w:val="a4"/>
        <w:numPr>
          <w:ilvl w:val="0"/>
          <w:numId w:val="1"/>
        </w:numPr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>Утвердить объем дотации на выравнивание бюджетной</w:t>
      </w:r>
    </w:p>
    <w:p w:rsidR="00BC09FE" w:rsidRPr="003A533D" w:rsidRDefault="000C3DE8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обеспеченности поселений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2021 год в сумме 5862,3 </w:t>
      </w:r>
      <w:proofErr w:type="spellStart"/>
      <w:proofErr w:type="gramStart"/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2022 год  в сумме 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5876,1 </w:t>
      </w:r>
      <w:proofErr w:type="spellStart"/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тыс.рублей,на</w:t>
      </w:r>
      <w:proofErr w:type="spellEnd"/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2023 год в сумме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5862,3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BC09FE" w:rsidRPr="00F93EE7" w:rsidRDefault="00BC09FE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3B3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t>2. Утвердить распределение межбюджетных трансфертов бюджетам поселений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</w:t>
      </w:r>
      <w:r w:rsidR="00BA7A1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Start"/>
      <w:r w:rsidR="00877E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60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Решению.</w:t>
      </w:r>
    </w:p>
    <w:p w:rsidR="00BC09FE" w:rsidRPr="00F93EE7" w:rsidRDefault="00283B34" w:rsidP="00826E59">
      <w:pPr>
        <w:tabs>
          <w:tab w:val="left" w:pos="5387"/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087">
        <w:rPr>
          <w:rFonts w:ascii="Times New Roman" w:hAnsi="Times New Roman" w:cs="Times New Roman"/>
          <w:sz w:val="28"/>
          <w:szCs w:val="28"/>
        </w:rPr>
        <w:t xml:space="preserve"> 3</w:t>
      </w:r>
      <w:r w:rsidR="00051884">
        <w:rPr>
          <w:rFonts w:ascii="Times New Roman" w:hAnsi="Times New Roman" w:cs="Times New Roman"/>
          <w:sz w:val="28"/>
          <w:szCs w:val="28"/>
        </w:rPr>
        <w:t xml:space="preserve">. </w:t>
      </w:r>
      <w:r w:rsidR="00051884" w:rsidRPr="00F93EE7">
        <w:rPr>
          <w:rFonts w:ascii="Times New Roman" w:hAnsi="Times New Roman" w:cs="Times New Roman"/>
          <w:sz w:val="28"/>
          <w:szCs w:val="28"/>
        </w:rPr>
        <w:t xml:space="preserve">Утвердить распределение межбюджетных трансфертов из районного бюджета бюджетам поселений </w:t>
      </w:r>
      <w:proofErr w:type="spellStart"/>
      <w:r w:rsidR="00051884" w:rsidRPr="00F93EE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51884" w:rsidRPr="00F93E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51884">
        <w:rPr>
          <w:rFonts w:ascii="Times New Roman" w:hAnsi="Times New Roman" w:cs="Times New Roman"/>
          <w:sz w:val="28"/>
          <w:szCs w:val="28"/>
        </w:rPr>
        <w:t>на</w:t>
      </w:r>
      <w:r w:rsidR="00BA7A16">
        <w:rPr>
          <w:rFonts w:ascii="Times New Roman" w:hAnsi="Times New Roman" w:cs="Times New Roman"/>
          <w:sz w:val="28"/>
          <w:szCs w:val="28"/>
        </w:rPr>
        <w:t xml:space="preserve"> 2022 и 2023 год</w:t>
      </w:r>
      <w:r w:rsidR="00051884">
        <w:rPr>
          <w:rFonts w:ascii="Times New Roman" w:hAnsi="Times New Roman" w:cs="Times New Roman"/>
          <w:sz w:val="28"/>
          <w:szCs w:val="28"/>
        </w:rPr>
        <w:t>ы</w:t>
      </w:r>
      <w:r w:rsidR="00BC09FE" w:rsidRPr="00F93EE7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 согласно приложени</w:t>
      </w:r>
      <w:r w:rsidR="00F82863">
        <w:rPr>
          <w:rFonts w:ascii="Times New Roman" w:hAnsi="Times New Roman" w:cs="Times New Roman"/>
          <w:sz w:val="28"/>
          <w:szCs w:val="28"/>
        </w:rPr>
        <w:t>ю</w:t>
      </w:r>
      <w:r w:rsidR="00BA7A16">
        <w:rPr>
          <w:rFonts w:ascii="Times New Roman" w:hAnsi="Times New Roman" w:cs="Times New Roman"/>
          <w:sz w:val="28"/>
          <w:szCs w:val="28"/>
        </w:rPr>
        <w:t>1</w:t>
      </w:r>
      <w:r w:rsidR="003A533D">
        <w:rPr>
          <w:rFonts w:ascii="Times New Roman" w:hAnsi="Times New Roman" w:cs="Times New Roman"/>
          <w:sz w:val="28"/>
          <w:szCs w:val="28"/>
        </w:rPr>
        <w:t>3</w:t>
      </w:r>
      <w:r w:rsidR="00BC09FE" w:rsidRPr="00F93EE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C74A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Статья 8. Особенности исполнения районного бюджета 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D74618" w:rsidRDefault="00D74618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C09FE"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по средствам районного бюджета, выданным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09FE"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</w:p>
    <w:p w:rsidR="00BC09FE" w:rsidRPr="00BC09FE" w:rsidRDefault="00D74618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BC09FE"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возвратной основе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83B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1. В 202</w:t>
      </w:r>
      <w:r w:rsidR="003404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BC09FE">
        <w:rPr>
          <w:rFonts w:ascii="Times New Roman" w:hAnsi="Times New Roman" w:cs="Times New Roman"/>
          <w:sz w:val="28"/>
          <w:szCs w:val="28"/>
        </w:rPr>
        <w:t xml:space="preserve">бюджетные кредиты из районного бюджета предоставляются  бюджетам  поселений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2000 тыс. рублей, в том числе 2000 тыс. рублей на срок, не выходящий за пределы финансового года, для покрытия временных кассовых разрывов, возникающих при исполнении  бюджетов поселений, </w:t>
      </w:r>
      <w:r w:rsidR="003F7A48">
        <w:rPr>
          <w:rFonts w:ascii="Times New Roman" w:hAnsi="Times New Roman" w:cs="Times New Roman"/>
          <w:sz w:val="28"/>
          <w:szCs w:val="28"/>
        </w:rPr>
        <w:t>для частичного покрытия дефицитов бюджетов поселений, осуществления</w:t>
      </w:r>
      <w:r w:rsidRPr="00BC09FE">
        <w:rPr>
          <w:rFonts w:ascii="Times New Roman" w:hAnsi="Times New Roman" w:cs="Times New Roman"/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2.Установить плату за пользование бюджетными кредитами, предоставленными на осуществление мероприятий, связанных с ликвидацией последствий стихийных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бедствий,  по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ставке 0 процентов. В иных случаях, указанных в части 1 настоящей статьи, – в размере</w:t>
      </w:r>
      <w:r w:rsidR="00024DBF">
        <w:rPr>
          <w:rFonts w:ascii="Times New Roman" w:hAnsi="Times New Roman" w:cs="Times New Roman"/>
          <w:sz w:val="28"/>
          <w:szCs w:val="28"/>
        </w:rPr>
        <w:t xml:space="preserve"> </w:t>
      </w:r>
      <w:r w:rsidR="00BA7A16">
        <w:rPr>
          <w:rFonts w:ascii="Times New Roman" w:hAnsi="Times New Roman" w:cs="Times New Roman"/>
          <w:sz w:val="28"/>
          <w:szCs w:val="28"/>
        </w:rPr>
        <w:t>4,25 процента годовых,</w:t>
      </w:r>
      <w:r w:rsidRPr="00BC09FE">
        <w:rPr>
          <w:rFonts w:ascii="Times New Roman" w:hAnsi="Times New Roman" w:cs="Times New Roman"/>
          <w:sz w:val="28"/>
          <w:szCs w:val="28"/>
        </w:rPr>
        <w:t xml:space="preserve"> если иное не предусмотрено бюджетным законодательством Российской Федерации.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BC09FE" w:rsidRPr="00BC09FE" w:rsidRDefault="00BA7A16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.Администрация </w:t>
      </w:r>
      <w:proofErr w:type="spellStart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D94868" w:rsidRPr="00BC09FE" w:rsidRDefault="00D94868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отсрочки погашения по основному долгу по 2022 год включительно;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плата за пользование средствами районного бюджета устанавливается в размере 0,1 процента годовых.</w:t>
      </w:r>
    </w:p>
    <w:p w:rsidR="000C3DE8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реструктуризации устанавливается Администрацией </w:t>
      </w:r>
      <w:proofErr w:type="spellStart"/>
      <w:r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179C5" w:rsidRPr="00F179C5" w:rsidRDefault="00F179C5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61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94868">
        <w:rPr>
          <w:rFonts w:ascii="Times New Roman" w:hAnsi="Times New Roman" w:cs="Times New Roman"/>
          <w:b/>
          <w:sz w:val="28"/>
          <w:szCs w:val="28"/>
        </w:rPr>
        <w:t>9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. Приведение </w:t>
      </w:r>
      <w:r w:rsidR="00D94868">
        <w:rPr>
          <w:rFonts w:ascii="Times New Roman" w:hAnsi="Times New Roman" w:cs="Times New Roman"/>
          <w:b/>
          <w:sz w:val="28"/>
          <w:szCs w:val="28"/>
        </w:rPr>
        <w:t>н</w:t>
      </w:r>
      <w:r w:rsidRPr="00BC09FE">
        <w:rPr>
          <w:rFonts w:ascii="Times New Roman" w:hAnsi="Times New Roman" w:cs="Times New Roman"/>
          <w:b/>
          <w:sz w:val="28"/>
          <w:szCs w:val="28"/>
        </w:rPr>
        <w:t>ормативных правовых</w:t>
      </w:r>
      <w:r w:rsidR="00D7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68">
        <w:rPr>
          <w:rFonts w:ascii="Times New Roman" w:hAnsi="Times New Roman" w:cs="Times New Roman"/>
          <w:b/>
          <w:sz w:val="28"/>
          <w:szCs w:val="28"/>
        </w:rPr>
        <w:t>акто</w:t>
      </w:r>
      <w:r w:rsidRPr="00BC09FE">
        <w:rPr>
          <w:rFonts w:ascii="Times New Roman" w:hAnsi="Times New Roman" w:cs="Times New Roman"/>
          <w:b/>
          <w:sz w:val="28"/>
          <w:szCs w:val="28"/>
        </w:rPr>
        <w:t>в</w:t>
      </w:r>
    </w:p>
    <w:p w:rsidR="000C3DE8" w:rsidRDefault="00D74618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C09FE" w:rsidRPr="00BC09FE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="00BC09FE" w:rsidRPr="00BC09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C09FE" w:rsidRDefault="00D74618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Алтайского</w:t>
      </w:r>
      <w:r w:rsidR="000C3DE8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 xml:space="preserve"> в соответствие с настоящим Решением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E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акты муниципального образования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 Алтайского края  подлежат приведению в соответствие с Решением Собрания депутатов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«О районном бюджете на 202</w:t>
      </w:r>
      <w:r w:rsidR="003404C1"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3404C1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C09FE">
        <w:rPr>
          <w:rFonts w:ascii="Times New Roman" w:hAnsi="Times New Roman" w:cs="Times New Roman"/>
          <w:sz w:val="28"/>
          <w:szCs w:val="28"/>
        </w:rPr>
        <w:t>» не позднее трех месяцев со дня вступления в силу настоящего Решения.</w:t>
      </w:r>
    </w:p>
    <w:p w:rsidR="00F179C5" w:rsidRPr="00BC09FE" w:rsidRDefault="00F179C5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82863">
        <w:rPr>
          <w:rFonts w:ascii="Times New Roman" w:hAnsi="Times New Roman" w:cs="Times New Roman"/>
          <w:b/>
          <w:sz w:val="28"/>
          <w:szCs w:val="28"/>
        </w:rPr>
        <w:t>1</w:t>
      </w:r>
      <w:r w:rsidRPr="00BC09FE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1. Опубликовать настоящее Решение в газете «Маяк труда».   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868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С.Я.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4AB" w:rsidRPr="00BC09FE" w:rsidRDefault="004C74AB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г. Алейск</w:t>
      </w:r>
    </w:p>
    <w:p w:rsidR="00BC09FE" w:rsidRPr="00BC09FE" w:rsidRDefault="00096811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9FE" w:rsidRPr="00BC09FE">
        <w:rPr>
          <w:rFonts w:ascii="Times New Roman" w:hAnsi="Times New Roman" w:cs="Times New Roman"/>
          <w:sz w:val="24"/>
          <w:szCs w:val="24"/>
        </w:rPr>
        <w:t xml:space="preserve">.12.2020 </w:t>
      </w:r>
    </w:p>
    <w:p w:rsidR="000B5800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№</w:t>
      </w:r>
      <w:r w:rsidR="00096811">
        <w:rPr>
          <w:rFonts w:ascii="Times New Roman" w:hAnsi="Times New Roman" w:cs="Times New Roman"/>
          <w:sz w:val="24"/>
          <w:szCs w:val="24"/>
        </w:rPr>
        <w:t xml:space="preserve"> 51</w:t>
      </w:r>
      <w:r w:rsidRPr="00BC09FE">
        <w:rPr>
          <w:rFonts w:ascii="Times New Roman" w:hAnsi="Times New Roman" w:cs="Times New Roman"/>
          <w:sz w:val="24"/>
          <w:szCs w:val="24"/>
        </w:rPr>
        <w:t xml:space="preserve">-РСД                                </w:t>
      </w:r>
    </w:p>
    <w:p w:rsidR="00826E59" w:rsidRDefault="00826E59">
      <w:r>
        <w:br w:type="page"/>
      </w:r>
    </w:p>
    <w:tbl>
      <w:tblPr>
        <w:tblW w:w="9420" w:type="dxa"/>
        <w:tblInd w:w="96" w:type="dxa"/>
        <w:tblLook w:val="04A0" w:firstRow="1" w:lastRow="0" w:firstColumn="1" w:lastColumn="0" w:noHBand="0" w:noVBand="1"/>
      </w:tblPr>
      <w:tblGrid>
        <w:gridCol w:w="2640"/>
        <w:gridCol w:w="4960"/>
        <w:gridCol w:w="1820"/>
      </w:tblGrid>
      <w:tr w:rsidR="007564FC" w:rsidRPr="00537DEE" w:rsidTr="000B5800">
        <w:trPr>
          <w:trHeight w:val="115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00" w:rsidRDefault="000B5800" w:rsidP="007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5800" w:rsidRPr="000B5800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ПРИЛОЖЕНИЕ 1 </w:t>
            </w:r>
          </w:p>
          <w:p w:rsidR="00096811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5800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="000B5800"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="000B5800"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B5800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0B5800" w:rsidRDefault="000B5800" w:rsidP="007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4FC" w:rsidRPr="00657877" w:rsidRDefault="007564FC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4FC" w:rsidRPr="007564FC" w:rsidTr="007564FC">
        <w:trPr>
          <w:trHeight w:val="990"/>
        </w:trPr>
        <w:tc>
          <w:tcPr>
            <w:tcW w:w="9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75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2021 год </w:t>
            </w:r>
          </w:p>
        </w:tc>
      </w:tr>
      <w:tr w:rsidR="007564FC" w:rsidRPr="007564FC" w:rsidTr="007564FC">
        <w:trPr>
          <w:trHeight w:val="9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53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r w:rsidR="00537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  <w:proofErr w:type="spellEnd"/>
          </w:p>
        </w:tc>
      </w:tr>
      <w:tr w:rsidR="007564FC" w:rsidRPr="007564FC" w:rsidTr="007564FC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64FC" w:rsidRPr="007564FC" w:rsidTr="007564FC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7564FC" w:rsidRPr="007564FC" w:rsidTr="007564FC">
        <w:trPr>
          <w:trHeight w:val="12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7564FC" w:rsidRPr="007564FC" w:rsidTr="007564FC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FC" w:rsidRPr="007564FC" w:rsidRDefault="007564FC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FC" w:rsidRPr="007564FC" w:rsidRDefault="007564FC" w:rsidP="0075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FC" w:rsidRPr="00537DEE" w:rsidRDefault="00D94868" w:rsidP="007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564FC" w:rsidRPr="00537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BC09FE" w:rsidRDefault="00BC09FE" w:rsidP="00BC09FE">
      <w:pPr>
        <w:tabs>
          <w:tab w:val="left" w:pos="5387"/>
          <w:tab w:val="left" w:pos="9214"/>
        </w:tabs>
      </w:pPr>
    </w:p>
    <w:p w:rsidR="00BC09FE" w:rsidRDefault="00BC09FE" w:rsidP="00BC09FE">
      <w:pPr>
        <w:tabs>
          <w:tab w:val="left" w:pos="5387"/>
          <w:tab w:val="left" w:pos="9214"/>
        </w:tabs>
      </w:pPr>
    </w:p>
    <w:p w:rsidR="00BC09FE" w:rsidRDefault="00BC09FE" w:rsidP="00BC09FE">
      <w:pPr>
        <w:tabs>
          <w:tab w:val="left" w:pos="5387"/>
          <w:tab w:val="left" w:pos="9214"/>
        </w:tabs>
      </w:pPr>
    </w:p>
    <w:p w:rsidR="00343B6B" w:rsidRDefault="00343B6B" w:rsidP="00BC09FE">
      <w:pPr>
        <w:tabs>
          <w:tab w:val="left" w:pos="5387"/>
          <w:tab w:val="left" w:pos="9214"/>
        </w:tabs>
      </w:pPr>
    </w:p>
    <w:p w:rsidR="00343B6B" w:rsidRDefault="00343B6B" w:rsidP="00BC09FE">
      <w:pPr>
        <w:tabs>
          <w:tab w:val="left" w:pos="5387"/>
          <w:tab w:val="left" w:pos="9214"/>
        </w:tabs>
      </w:pPr>
    </w:p>
    <w:p w:rsidR="00343B6B" w:rsidRDefault="00343B6B" w:rsidP="00BC09FE">
      <w:pPr>
        <w:tabs>
          <w:tab w:val="left" w:pos="5387"/>
          <w:tab w:val="left" w:pos="9214"/>
        </w:tabs>
      </w:pPr>
    </w:p>
    <w:p w:rsidR="000B5800" w:rsidRDefault="000B5800" w:rsidP="00BC09FE">
      <w:pPr>
        <w:tabs>
          <w:tab w:val="left" w:pos="5387"/>
          <w:tab w:val="left" w:pos="9214"/>
        </w:tabs>
      </w:pPr>
    </w:p>
    <w:p w:rsidR="000B5800" w:rsidRDefault="000B5800" w:rsidP="00BC09FE">
      <w:pPr>
        <w:tabs>
          <w:tab w:val="left" w:pos="5387"/>
          <w:tab w:val="left" w:pos="9214"/>
        </w:tabs>
      </w:pPr>
    </w:p>
    <w:p w:rsidR="000B5800" w:rsidRDefault="000B5800" w:rsidP="00BC09FE">
      <w:pPr>
        <w:tabs>
          <w:tab w:val="left" w:pos="5387"/>
          <w:tab w:val="left" w:pos="9214"/>
        </w:tabs>
      </w:pPr>
    </w:p>
    <w:p w:rsidR="000B5800" w:rsidRDefault="000B5800" w:rsidP="00BC09FE">
      <w:pPr>
        <w:tabs>
          <w:tab w:val="left" w:pos="5387"/>
          <w:tab w:val="left" w:pos="9214"/>
        </w:tabs>
      </w:pPr>
    </w:p>
    <w:p w:rsidR="000B5800" w:rsidRDefault="000B5800" w:rsidP="00BC09FE">
      <w:pPr>
        <w:tabs>
          <w:tab w:val="left" w:pos="5387"/>
          <w:tab w:val="left" w:pos="9214"/>
        </w:tabs>
      </w:pPr>
    </w:p>
    <w:p w:rsidR="00D94868" w:rsidRDefault="00D94868" w:rsidP="00BC09FE">
      <w:pPr>
        <w:tabs>
          <w:tab w:val="left" w:pos="5387"/>
          <w:tab w:val="left" w:pos="9214"/>
        </w:tabs>
      </w:pPr>
    </w:p>
    <w:p w:rsidR="00D94868" w:rsidRDefault="00D94868" w:rsidP="00BC09FE">
      <w:pPr>
        <w:tabs>
          <w:tab w:val="left" w:pos="5387"/>
          <w:tab w:val="left" w:pos="9214"/>
        </w:tabs>
      </w:pPr>
    </w:p>
    <w:p w:rsidR="00343B6B" w:rsidRDefault="00343B6B" w:rsidP="00BC09FE">
      <w:pPr>
        <w:tabs>
          <w:tab w:val="left" w:pos="5387"/>
          <w:tab w:val="left" w:pos="9214"/>
        </w:tabs>
      </w:pPr>
    </w:p>
    <w:p w:rsidR="00487223" w:rsidRDefault="00487223" w:rsidP="00BC09FE">
      <w:pPr>
        <w:tabs>
          <w:tab w:val="left" w:pos="5387"/>
          <w:tab w:val="left" w:pos="9214"/>
        </w:tabs>
      </w:pPr>
    </w:p>
    <w:p w:rsidR="00F74CD4" w:rsidRDefault="00F74CD4" w:rsidP="00BC09FE">
      <w:pPr>
        <w:tabs>
          <w:tab w:val="left" w:pos="5387"/>
          <w:tab w:val="left" w:pos="9214"/>
        </w:tabs>
      </w:pPr>
    </w:p>
    <w:tbl>
      <w:tblPr>
        <w:tblW w:w="10333" w:type="dxa"/>
        <w:tblInd w:w="-743" w:type="dxa"/>
        <w:tblLook w:val="04A0" w:firstRow="1" w:lastRow="0" w:firstColumn="1" w:lastColumn="0" w:noHBand="0" w:noVBand="1"/>
      </w:tblPr>
      <w:tblGrid>
        <w:gridCol w:w="2694"/>
        <w:gridCol w:w="4999"/>
        <w:gridCol w:w="1400"/>
        <w:gridCol w:w="1240"/>
      </w:tblGrid>
      <w:tr w:rsidR="00487223" w:rsidRPr="00537DEE" w:rsidTr="00096811">
        <w:trPr>
          <w:trHeight w:val="986"/>
        </w:trPr>
        <w:tc>
          <w:tcPr>
            <w:tcW w:w="10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00" w:rsidRPr="000B5800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487223" w:rsidRPr="00657877" w:rsidRDefault="00487223" w:rsidP="0053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223" w:rsidRPr="00487223" w:rsidTr="00096811">
        <w:trPr>
          <w:trHeight w:val="703"/>
        </w:trPr>
        <w:tc>
          <w:tcPr>
            <w:tcW w:w="10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4872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2022-2023 годы </w:t>
            </w:r>
          </w:p>
        </w:tc>
      </w:tr>
      <w:tr w:rsidR="00487223" w:rsidRPr="00487223" w:rsidTr="00096811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23" w:rsidRPr="00487223" w:rsidRDefault="00487223" w:rsidP="0053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r w:rsidR="00537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  <w:proofErr w:type="spellEnd"/>
          </w:p>
        </w:tc>
      </w:tr>
      <w:tr w:rsidR="00487223" w:rsidRPr="00487223" w:rsidTr="00096811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87223" w:rsidRPr="00487223" w:rsidTr="00096811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487223" w:rsidRPr="00487223" w:rsidTr="00096811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487223" w:rsidRPr="00487223" w:rsidTr="00096811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23" w:rsidRPr="00487223" w:rsidRDefault="00487223" w:rsidP="004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23" w:rsidRP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</w:tbl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487223" w:rsidRPr="00487223" w:rsidRDefault="00487223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</w:rPr>
      </w:pPr>
    </w:p>
    <w:p w:rsidR="00343B6B" w:rsidRDefault="00343B6B" w:rsidP="00BC09FE">
      <w:pPr>
        <w:tabs>
          <w:tab w:val="left" w:pos="5387"/>
          <w:tab w:val="left" w:pos="9214"/>
        </w:tabs>
      </w:pPr>
    </w:p>
    <w:p w:rsidR="00343B6B" w:rsidRPr="00703ECE" w:rsidRDefault="00343B6B" w:rsidP="00343B6B">
      <w:pPr>
        <w:pStyle w:val="a4"/>
        <w:spacing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743" w:type="dxa"/>
        <w:tblLook w:val="04A0" w:firstRow="1" w:lastRow="0" w:firstColumn="1" w:lastColumn="0" w:noHBand="0" w:noVBand="1"/>
      </w:tblPr>
      <w:tblGrid>
        <w:gridCol w:w="10333"/>
      </w:tblGrid>
      <w:tr w:rsidR="000B5800" w:rsidRPr="00657877" w:rsidTr="00F74CD4">
        <w:trPr>
          <w:trHeight w:val="1128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00" w:rsidRPr="000B5800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0B5800" w:rsidRPr="00657877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3B6B" w:rsidRPr="00343B6B" w:rsidRDefault="00343B6B" w:rsidP="00343B6B">
      <w:pPr>
        <w:spacing w:after="0"/>
        <w:jc w:val="center"/>
        <w:rPr>
          <w:rFonts w:ascii="Times New Roman" w:hAnsi="Times New Roman" w:cs="Times New Roman"/>
          <w:b/>
        </w:rPr>
      </w:pPr>
      <w:r w:rsidRPr="00343B6B">
        <w:rPr>
          <w:rFonts w:ascii="Times New Roman" w:hAnsi="Times New Roman" w:cs="Times New Roman"/>
          <w:b/>
        </w:rPr>
        <w:t xml:space="preserve">Нормативы распределения доходов между бюджетами </w:t>
      </w:r>
    </w:p>
    <w:p w:rsidR="00487223" w:rsidRDefault="00343B6B" w:rsidP="0048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6B">
        <w:rPr>
          <w:rFonts w:ascii="Times New Roman" w:hAnsi="Times New Roman" w:cs="Times New Roman"/>
          <w:b/>
        </w:rPr>
        <w:t xml:space="preserve">бюджетной </w:t>
      </w:r>
      <w:r>
        <w:rPr>
          <w:rFonts w:ascii="Times New Roman" w:hAnsi="Times New Roman" w:cs="Times New Roman"/>
          <w:b/>
        </w:rPr>
        <w:t xml:space="preserve">системы </w:t>
      </w:r>
      <w:proofErr w:type="spellStart"/>
      <w:r>
        <w:rPr>
          <w:rFonts w:ascii="Times New Roman" w:hAnsi="Times New Roman" w:cs="Times New Roman"/>
          <w:b/>
        </w:rPr>
        <w:t>Алейского</w:t>
      </w:r>
      <w:proofErr w:type="spellEnd"/>
      <w:r>
        <w:rPr>
          <w:rFonts w:ascii="Times New Roman" w:hAnsi="Times New Roman" w:cs="Times New Roman"/>
          <w:b/>
        </w:rPr>
        <w:t xml:space="preserve"> района на 2021</w:t>
      </w:r>
      <w:r w:rsidRPr="00343B6B">
        <w:rPr>
          <w:rFonts w:ascii="Times New Roman" w:hAnsi="Times New Roman" w:cs="Times New Roman"/>
          <w:b/>
        </w:rPr>
        <w:t xml:space="preserve"> год</w:t>
      </w:r>
    </w:p>
    <w:p w:rsidR="00F74CD4" w:rsidRDefault="00487223" w:rsidP="00F74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223">
        <w:rPr>
          <w:rFonts w:ascii="Times New Roman" w:eastAsia="Times New Roman" w:hAnsi="Times New Roman" w:cs="Times New Roman"/>
          <w:b/>
          <w:lang w:eastAsia="ru-RU"/>
        </w:rPr>
        <w:t>и на плановый период 2022 и 2023 годов</w:t>
      </w:r>
    </w:p>
    <w:p w:rsidR="00343B6B" w:rsidRPr="00343B6B" w:rsidRDefault="00343B6B" w:rsidP="00F74C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7"/>
        <w:gridCol w:w="1665"/>
        <w:gridCol w:w="1775"/>
      </w:tblGrid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бюджет, в процентах 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  сельских поселений, в процентах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3B6B" w:rsidRPr="00343B6B" w:rsidTr="00F74CD4">
        <w:trPr>
          <w:trHeight w:val="533"/>
        </w:trPr>
        <w:tc>
          <w:tcPr>
            <w:tcW w:w="10207" w:type="dxa"/>
            <w:gridSpan w:val="3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10207" w:type="dxa"/>
            <w:gridSpan w:val="3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65"/>
        </w:trPr>
        <w:tc>
          <w:tcPr>
            <w:tcW w:w="10207" w:type="dxa"/>
            <w:gridSpan w:val="3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 муниципальных районов за выполнение определенных функций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10207" w:type="dxa"/>
            <w:gridSpan w:val="3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прочих неналоговых доходов</w:t>
            </w: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6B" w:rsidRPr="00343B6B" w:rsidTr="00F74CD4">
        <w:trPr>
          <w:trHeight w:val="20"/>
        </w:trPr>
        <w:tc>
          <w:tcPr>
            <w:tcW w:w="6767" w:type="dxa"/>
            <w:vAlign w:val="center"/>
          </w:tcPr>
          <w:p w:rsidR="00343B6B" w:rsidRPr="00343B6B" w:rsidRDefault="00343B6B" w:rsidP="00343B6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6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:rsidR="00343B6B" w:rsidRPr="00343B6B" w:rsidRDefault="00343B6B" w:rsidP="00343B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9FE" w:rsidRPr="00343B6B" w:rsidRDefault="00BC09FE" w:rsidP="00BC09FE">
      <w:pPr>
        <w:tabs>
          <w:tab w:val="left" w:pos="5387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p w:rsidR="00BC09FE" w:rsidRDefault="00BC09FE" w:rsidP="00BC09FE">
      <w:pPr>
        <w:tabs>
          <w:tab w:val="left" w:pos="5387"/>
          <w:tab w:val="left" w:pos="9214"/>
        </w:tabs>
      </w:pPr>
    </w:p>
    <w:p w:rsidR="009A7BB9" w:rsidRDefault="009A7BB9"/>
    <w:p w:rsidR="00F74CD4" w:rsidRDefault="00F74CD4"/>
    <w:p w:rsidR="00F74CD4" w:rsidRDefault="00F74CD4"/>
    <w:p w:rsidR="00F74CD4" w:rsidRDefault="00F74CD4"/>
    <w:p w:rsidR="00343B6B" w:rsidRDefault="00343B6B"/>
    <w:p w:rsidR="00343B6B" w:rsidRDefault="00343B6B"/>
    <w:p w:rsidR="00343B6B" w:rsidRDefault="00343B6B"/>
    <w:p w:rsidR="00343B6B" w:rsidRDefault="00343B6B"/>
    <w:p w:rsidR="000B5800" w:rsidRPr="000B5800" w:rsidRDefault="000B5800" w:rsidP="000B5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096811" w:rsidRDefault="00096811" w:rsidP="0009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 депутатов</w:t>
      </w:r>
      <w:proofErr w:type="gram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от 18.12.2020 №51-РСД</w:t>
      </w:r>
    </w:p>
    <w:p w:rsidR="000B5800" w:rsidRPr="000B5800" w:rsidRDefault="000B5800" w:rsidP="000B5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3B6B" w:rsidRPr="000E42D0" w:rsidRDefault="00343B6B" w:rsidP="0065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</w:t>
      </w:r>
    </w:p>
    <w:tbl>
      <w:tblPr>
        <w:tblpPr w:leftFromText="180" w:rightFromText="180" w:vertAnchor="text" w:horzAnchor="margin" w:tblpX="-176" w:tblpY="2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343B6B" w:rsidRPr="000E42D0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0E42D0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43B6B" w:rsidRPr="000E42D0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0E42D0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0E42D0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«Информационно-методический центр»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B6B" w:rsidRPr="00343B6B" w:rsidTr="00657877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1 11 03050 05 0000 120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1 15 02050 05 0000 140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1 16 10100 05 0000 140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1 16 10031 05 0000 140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1 16 10032 05 0000 140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1 16 07090 05 0000 140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2 02 19999 05 0000 150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2 02 20216 05 0000 150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3B6B" w:rsidRPr="00343B6B" w:rsidTr="0065787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2 02 25304 05 0000 150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2 02 25519 05 0000 150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2 02 25567 05 0000 150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2 02 25576 05 0000 150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Субсидии бюджетам муниципальных </w:t>
            </w:r>
            <w:proofErr w:type="spellStart"/>
            <w:r w:rsidRPr="00343B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районовна</w:t>
            </w:r>
            <w:proofErr w:type="spellEnd"/>
            <w:r w:rsidRPr="00343B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обеспечение комплексного развития сельских территорий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2 02 35176 05 0000 150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343B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муниципальных районов</w:t>
            </w: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343B6B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2 02 35303 05 0000 150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43B6B" w:rsidRPr="00343B6B" w:rsidRDefault="00343B6B" w:rsidP="00343B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2 02 35469 05 0000 150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343B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2 02 39999 05 0000 150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2 02 45160 05 0000 150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2 02 90024 05 0000 150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2 04 05099 05 0000 150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2 07 05020 05 0000 150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2 08 05000 05 0000 150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2 18 60010 05 0000 150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2 19 25018 05 0000 150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2 19 25020 05 0000 150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2 19 25064 05 0000 150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2 19 25567 05 0000 150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2 19 45457  05 0000 150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2 19 60010 05 0000 150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1 11 05025 05 0000 120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4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1 13 02065 05 0000 130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1 14 03050 05 0000 410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1 14 03050 05 0000 440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1 15 02050 05 0000 140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1 16 23051 05 0000 140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B" w:rsidRPr="00343B6B" w:rsidRDefault="00343B6B" w:rsidP="00343B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1 16 23052 05 0000 140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6B" w:rsidRPr="00343B6B" w:rsidRDefault="00343B6B" w:rsidP="00343B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1 16 25074 05 0000 140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1 16 25085 05 0000 140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Денежные взыскания (штрафы) за нарушение водного законодательства, </w:t>
            </w: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установленное на водных объектах, находящихся в собственности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>1 16 32000 050000 140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pStyle w:val="2"/>
              <w:keepLines/>
              <w:jc w:val="both"/>
              <w:rPr>
                <w:bCs/>
                <w:iCs/>
                <w:snapToGrid w:val="0"/>
                <w:sz w:val="20"/>
                <w:lang w:eastAsia="ru-RU"/>
              </w:rPr>
            </w:pPr>
            <w:r w:rsidRPr="00343B6B">
              <w:rPr>
                <w:bCs/>
                <w:iCs/>
                <w:snapToGrid w:val="0"/>
                <w:sz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343B6B">
              <w:rPr>
                <w:bCs/>
                <w:snapToGrid w:val="0"/>
                <w:color w:val="000000"/>
                <w:sz w:val="20"/>
                <w:lang w:eastAsia="ru-RU"/>
              </w:rPr>
              <w:t>муниципальных районов)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43B6B" w:rsidRPr="00343B6B" w:rsidTr="0065787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6B" w:rsidRPr="00343B6B" w:rsidRDefault="00343B6B" w:rsidP="00343B6B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A61A17" w:rsidRPr="00343B6B" w:rsidRDefault="00A61A17" w:rsidP="00343B6B">
      <w:pPr>
        <w:rPr>
          <w:sz w:val="20"/>
          <w:szCs w:val="20"/>
        </w:rPr>
      </w:pPr>
    </w:p>
    <w:p w:rsidR="00A61A17" w:rsidRDefault="00A61A17"/>
    <w:p w:rsidR="00A61A17" w:rsidRDefault="00A61A17"/>
    <w:p w:rsidR="00A61A17" w:rsidRDefault="00A61A17"/>
    <w:p w:rsidR="00826E59" w:rsidRDefault="00826E59"/>
    <w:p w:rsidR="00826E59" w:rsidRDefault="00826E59"/>
    <w:p w:rsidR="00826E59" w:rsidRDefault="00826E59"/>
    <w:p w:rsidR="00826E59" w:rsidRDefault="00826E59"/>
    <w:p w:rsidR="00826E59" w:rsidRDefault="00826E59"/>
    <w:p w:rsidR="00343B6B" w:rsidRDefault="00343B6B"/>
    <w:p w:rsidR="00343B6B" w:rsidRDefault="00343B6B"/>
    <w:p w:rsidR="00343B6B" w:rsidRDefault="00343B6B" w:rsidP="00343B6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3B6B" w:rsidRDefault="00343B6B" w:rsidP="00343B6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3B6B" w:rsidRDefault="00343B6B" w:rsidP="00343B6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26E59" w:rsidRDefault="00826E59">
      <w:r>
        <w:br w:type="page"/>
      </w:r>
    </w:p>
    <w:p w:rsidR="00343B6B" w:rsidRDefault="00343B6B"/>
    <w:p w:rsidR="000B5800" w:rsidRDefault="000B5800" w:rsidP="007E7AEF">
      <w:pPr>
        <w:spacing w:after="0"/>
        <w:jc w:val="center"/>
        <w:rPr>
          <w:rFonts w:ascii="Times New Roman" w:hAnsi="Times New Roman" w:cs="Times New Roman"/>
          <w:b/>
        </w:rPr>
      </w:pPr>
    </w:p>
    <w:p w:rsidR="000B5800" w:rsidRPr="000B5800" w:rsidRDefault="000B5800" w:rsidP="000B5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</w:p>
    <w:p w:rsidR="00096811" w:rsidRDefault="00096811" w:rsidP="0009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 депутатов</w:t>
      </w:r>
      <w:proofErr w:type="gram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от 18.12.2020 №51-РСД</w:t>
      </w:r>
    </w:p>
    <w:p w:rsidR="000B5800" w:rsidRDefault="000B5800" w:rsidP="007E7AEF">
      <w:pPr>
        <w:spacing w:after="0"/>
        <w:jc w:val="center"/>
        <w:rPr>
          <w:rFonts w:ascii="Times New Roman" w:hAnsi="Times New Roman" w:cs="Times New Roman"/>
          <w:b/>
        </w:rPr>
      </w:pPr>
    </w:p>
    <w:p w:rsidR="00343B6B" w:rsidRPr="007E7AEF" w:rsidRDefault="00343B6B" w:rsidP="007E7AEF">
      <w:pPr>
        <w:spacing w:after="0"/>
        <w:jc w:val="center"/>
        <w:rPr>
          <w:rFonts w:ascii="Times New Roman" w:hAnsi="Times New Roman" w:cs="Times New Roman"/>
          <w:b/>
        </w:rPr>
      </w:pPr>
      <w:r w:rsidRPr="007E7AEF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</w:t>
      </w:r>
    </w:p>
    <w:p w:rsidR="00343B6B" w:rsidRPr="007E7AEF" w:rsidRDefault="00343B6B" w:rsidP="007E7A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E7AEF">
        <w:rPr>
          <w:rFonts w:ascii="Times New Roman" w:hAnsi="Times New Roman" w:cs="Times New Roman"/>
          <w:b/>
        </w:rPr>
        <w:t>дефицита районного бюджета</w:t>
      </w:r>
    </w:p>
    <w:p w:rsidR="00343B6B" w:rsidRPr="00343B6B" w:rsidRDefault="00343B6B" w:rsidP="007E7A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749" w:tblpY="-49"/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2226"/>
        <w:gridCol w:w="5552"/>
      </w:tblGrid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главы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01 02 00 00 05 0000 710 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01 06 04 01 05 0000 810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01 06 05 02 05 0000 640</w:t>
            </w:r>
          </w:p>
          <w:p w:rsidR="00343B6B" w:rsidRPr="00343B6B" w:rsidRDefault="00343B6B" w:rsidP="007E7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6B" w:rsidRPr="00343B6B" w:rsidRDefault="00343B6B" w:rsidP="007E7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43B6B" w:rsidRPr="00343B6B" w:rsidTr="007E7AEF">
        <w:trPr>
          <w:trHeight w:val="3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01 06 05 02 05 0000 540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B" w:rsidRPr="00343B6B" w:rsidRDefault="00343B6B" w:rsidP="007E7A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61A17" w:rsidRDefault="00A61A17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5812"/>
        <w:gridCol w:w="1080"/>
        <w:gridCol w:w="1300"/>
        <w:gridCol w:w="1164"/>
        <w:gridCol w:w="319"/>
        <w:gridCol w:w="531"/>
        <w:gridCol w:w="142"/>
      </w:tblGrid>
      <w:tr w:rsidR="00A61A17" w:rsidRPr="00A61A17" w:rsidTr="006D5022">
        <w:trPr>
          <w:gridBefore w:val="1"/>
          <w:gridAfter w:val="2"/>
          <w:wBefore w:w="142" w:type="dxa"/>
          <w:wAfter w:w="673" w:type="dxa"/>
          <w:trHeight w:val="1350"/>
        </w:trPr>
        <w:tc>
          <w:tcPr>
            <w:tcW w:w="96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455A" w:rsidRDefault="0079455A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455A" w:rsidRDefault="0079455A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AEF" w:rsidRDefault="007E7AEF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23153" w:rsidRDefault="00323153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800" w:rsidRPr="008A203C" w:rsidRDefault="00A61A17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="000B5800" w:rsidRPr="008A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A61A17" w:rsidRPr="00F179C5" w:rsidRDefault="00A61A17" w:rsidP="00F1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A17" w:rsidRPr="00A61A17" w:rsidTr="00690AA2">
        <w:trPr>
          <w:gridBefore w:val="1"/>
          <w:gridAfter w:val="2"/>
          <w:wBefore w:w="142" w:type="dxa"/>
          <w:wAfter w:w="673" w:type="dxa"/>
          <w:trHeight w:val="684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022" w:rsidRPr="00A61A17" w:rsidRDefault="00A61A17" w:rsidP="006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бюджетных ассигнований </w:t>
            </w:r>
            <w:r w:rsidRPr="00A61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1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</w:t>
            </w:r>
            <w:r w:rsidRPr="00A61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разделам и подразделам классификации расходо</w:t>
            </w:r>
            <w:r w:rsidR="00F1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районного бюджета на 2021 год</w:t>
            </w:r>
          </w:p>
        </w:tc>
      </w:tr>
      <w:tr w:rsidR="00A61A17" w:rsidRPr="00A61A17" w:rsidTr="006D5022">
        <w:trPr>
          <w:gridBefore w:val="1"/>
          <w:gridAfter w:val="2"/>
          <w:wBefore w:w="142" w:type="dxa"/>
          <w:wAfter w:w="673" w:type="dxa"/>
          <w:trHeight w:val="92"/>
        </w:trPr>
        <w:tc>
          <w:tcPr>
            <w:tcW w:w="96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61A17" w:rsidRPr="000B5800" w:rsidRDefault="00A61A17" w:rsidP="00A6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7223" w:rsidRPr="00A23BD7" w:rsidTr="00690AA2">
        <w:trPr>
          <w:gridAfter w:val="1"/>
          <w:wAfter w:w="142" w:type="dxa"/>
          <w:trHeight w:val="135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8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6125"/>
              <w:gridCol w:w="992"/>
              <w:gridCol w:w="1134"/>
              <w:gridCol w:w="1417"/>
            </w:tblGrid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41261,6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1156,0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18722,0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 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4302,0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16501,3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806,0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791,0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12605,0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712,0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9823,0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15709,7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10627,2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5051,6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227624,2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34425,0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175945,8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1555,0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1148,9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14549,5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19078,0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18158,0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13045,8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1160,8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11885,0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6048,4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6048,4</w:t>
                  </w:r>
                </w:p>
              </w:tc>
            </w:tr>
            <w:tr w:rsidR="006D5022" w:rsidRPr="006D5022" w:rsidTr="006D5022">
              <w:trPr>
                <w:trHeight w:val="20"/>
              </w:trPr>
              <w:tc>
                <w:tcPr>
                  <w:tcW w:w="6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5022" w:rsidRPr="006D5022" w:rsidRDefault="006D5022" w:rsidP="006D5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338332,2</w:t>
                  </w:r>
                </w:p>
              </w:tc>
            </w:tr>
          </w:tbl>
          <w:p w:rsidR="00F179C5" w:rsidRDefault="00F179C5" w:rsidP="0082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9C5" w:rsidRDefault="00F179C5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5022" w:rsidRDefault="006D5022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D5022" w:rsidRDefault="006D5022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D5022" w:rsidRDefault="006D5022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D5022" w:rsidRPr="008A203C" w:rsidRDefault="006D5022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00" w:rsidRPr="008A203C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487223" w:rsidRPr="00A23BD7" w:rsidRDefault="00487223" w:rsidP="006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223" w:rsidRPr="00A23BD7" w:rsidTr="00690AA2">
        <w:trPr>
          <w:gridAfter w:val="1"/>
          <w:wAfter w:w="142" w:type="dxa"/>
          <w:trHeight w:val="68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3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бюджетных ассигнований </w:t>
            </w: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2022-2023 годы </w:t>
            </w:r>
          </w:p>
          <w:p w:rsidR="00487223" w:rsidRPr="00A23BD7" w:rsidRDefault="00487223" w:rsidP="0048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90AA2" w:rsidRPr="00690AA2" w:rsidTr="00690AA2">
        <w:trPr>
          <w:gridBefore w:val="1"/>
          <w:wBefore w:w="142" w:type="dxa"/>
          <w:trHeight w:val="2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33027,2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32619,6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18762,0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4302,0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7796,0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11110,3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9358,3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206455,2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202534,5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32925,0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158194,0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153640,4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13358,2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18997,0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12319,3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690AA2" w:rsidRPr="00690AA2" w:rsidTr="008A203C">
        <w:trPr>
          <w:gridBefore w:val="1"/>
          <w:wBefore w:w="142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292174,3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A2" w:rsidRPr="00690AA2" w:rsidRDefault="00690AA2" w:rsidP="006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287166,8</w:t>
            </w:r>
          </w:p>
        </w:tc>
      </w:tr>
    </w:tbl>
    <w:p w:rsidR="00690AA2" w:rsidRDefault="00690AA2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254"/>
        <w:gridCol w:w="850"/>
        <w:gridCol w:w="567"/>
        <w:gridCol w:w="709"/>
        <w:gridCol w:w="1559"/>
        <w:gridCol w:w="1134"/>
        <w:gridCol w:w="992"/>
        <w:gridCol w:w="284"/>
      </w:tblGrid>
      <w:tr w:rsidR="00A61A17" w:rsidRPr="00A61A17" w:rsidTr="005357F0">
        <w:trPr>
          <w:gridBefore w:val="1"/>
          <w:gridAfter w:val="1"/>
          <w:wBefore w:w="141" w:type="dxa"/>
          <w:wAfter w:w="284" w:type="dxa"/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3C" w:rsidRDefault="008A203C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03C" w:rsidRDefault="008A203C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03C" w:rsidRDefault="008A203C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03C" w:rsidRDefault="008A203C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96811" w:rsidRDefault="00096811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B5800" w:rsidRPr="00A2491C" w:rsidRDefault="000B5800" w:rsidP="000B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A61A17" w:rsidRPr="00A61A17" w:rsidRDefault="00A61A17" w:rsidP="006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1A17" w:rsidRPr="00A61A17" w:rsidTr="005357F0">
        <w:trPr>
          <w:gridBefore w:val="1"/>
          <w:gridAfter w:val="1"/>
          <w:wBefore w:w="141" w:type="dxa"/>
          <w:wAfter w:w="284" w:type="dxa"/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77" w:rsidRDefault="00A61A17" w:rsidP="006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Ведомственная структура расходов районного бюджета на 2021 год                                                                                                                                           </w:t>
            </w:r>
          </w:p>
          <w:p w:rsidR="00A61A17" w:rsidRPr="00A61A17" w:rsidRDefault="00A61A17" w:rsidP="00ED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7F0" w:rsidRPr="005357F0" w:rsidTr="005357F0">
        <w:trPr>
          <w:trHeight w:val="230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357F0" w:rsidRPr="005357F0" w:rsidTr="005357F0">
        <w:trPr>
          <w:trHeight w:val="230"/>
        </w:trPr>
        <w:tc>
          <w:tcPr>
            <w:tcW w:w="4395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239070,2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226982,2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175945,8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24281,6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24281,6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14786,6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4436,6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151664,2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140898,3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41079,2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капитальному ремонту объектов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детей и сферы отдыха и оздоровления детей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детей и сферы отдыха и оздоровления детей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14252,5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5357F0" w:rsidTr="005357F0">
        <w:trPr>
          <w:trHeight w:val="230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5357F0" w:rsidTr="005357F0">
        <w:trPr>
          <w:trHeight w:val="230"/>
        </w:trPr>
        <w:tc>
          <w:tcPr>
            <w:tcW w:w="4395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«Развитие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1050,2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32179,4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hideMark/>
          </w:tcPr>
          <w:p w:rsidR="005357F0" w:rsidRPr="005357F0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транспортного обслуживания населения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2019-2021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11234,6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hideMark/>
          </w:tcPr>
          <w:p w:rsidR="005357F0" w:rsidRPr="005357F0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транспортного обслуживания населения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2019-2021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7177,6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7177,6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20498,6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18722,0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hideMark/>
          </w:tcPr>
          <w:p w:rsidR="005357F0" w:rsidRPr="005357F0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hideMark/>
          </w:tcPr>
          <w:p w:rsidR="005357F0" w:rsidRPr="005357F0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края» на 2020-2025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Всероссийской переписи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населения 2021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hideMark/>
          </w:tcPr>
          <w:p w:rsidR="005357F0" w:rsidRPr="005357F0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транспортного обслуживания населения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2019-2021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2017-2021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6549,6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«Патриотическое воспитание граждан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2017-2021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957,8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края» на 2020-2025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спорта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расходы органов государственной власти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5357F0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357F0" w:rsidRPr="00A2491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5357F0" w:rsidTr="005357F0">
        <w:trPr>
          <w:trHeight w:val="20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357F0" w:rsidRPr="00A2491C" w:rsidRDefault="005357F0" w:rsidP="0053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338332,2</w:t>
            </w:r>
          </w:p>
        </w:tc>
      </w:tr>
    </w:tbl>
    <w:p w:rsidR="005357F0" w:rsidRDefault="005357F0" w:rsidP="004D2A6F">
      <w:pPr>
        <w:spacing w:after="0" w:line="240" w:lineRule="auto"/>
        <w:contextualSpacing/>
      </w:pPr>
    </w:p>
    <w:p w:rsidR="005357F0" w:rsidRDefault="005357F0" w:rsidP="004D2A6F">
      <w:pPr>
        <w:spacing w:after="0" w:line="240" w:lineRule="auto"/>
        <w:contextualSpacing/>
      </w:pPr>
    </w:p>
    <w:p w:rsidR="005357F0" w:rsidRDefault="005357F0" w:rsidP="004D2A6F">
      <w:pPr>
        <w:spacing w:after="0" w:line="240" w:lineRule="auto"/>
        <w:contextualSpacing/>
      </w:pPr>
    </w:p>
    <w:p w:rsidR="005357F0" w:rsidRDefault="005357F0" w:rsidP="004D2A6F">
      <w:pPr>
        <w:spacing w:after="0" w:line="240" w:lineRule="auto"/>
        <w:contextualSpacing/>
      </w:pPr>
    </w:p>
    <w:p w:rsidR="005357F0" w:rsidRDefault="005357F0" w:rsidP="005357F0">
      <w:pPr>
        <w:spacing w:after="0" w:line="240" w:lineRule="auto"/>
        <w:jc w:val="right"/>
      </w:pPr>
      <w:r>
        <w:tab/>
      </w: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42ACC" w:rsidRDefault="00742ACC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42ACC" w:rsidRDefault="00742ACC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96811" w:rsidRDefault="00096811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Pr="00A2491C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9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096811" w:rsidRDefault="00096811" w:rsidP="0009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 депутатов</w:t>
      </w:r>
      <w:proofErr w:type="gram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от 18.12.2020 №51-РСД</w:t>
      </w:r>
    </w:p>
    <w:p w:rsidR="005357F0" w:rsidRDefault="005357F0" w:rsidP="005357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Pr="005357F0" w:rsidRDefault="005357F0" w:rsidP="00535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23B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район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ного бюджета на 2022-2023 годы</w:t>
      </w:r>
    </w:p>
    <w:p w:rsidR="005357F0" w:rsidRDefault="005357F0" w:rsidP="004D2A6F">
      <w:pPr>
        <w:spacing w:after="0" w:line="240" w:lineRule="auto"/>
        <w:contextualSpacing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709"/>
        <w:gridCol w:w="1559"/>
        <w:gridCol w:w="993"/>
        <w:gridCol w:w="992"/>
        <w:gridCol w:w="1134"/>
      </w:tblGrid>
      <w:tr w:rsidR="00E467C3" w:rsidRPr="00E467C3" w:rsidTr="00FC2790">
        <w:trPr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E467C3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vMerge/>
            <w:vAlign w:val="center"/>
            <w:hideMark/>
          </w:tcPr>
          <w:p w:rsidR="004D2A6F" w:rsidRPr="00E467C3" w:rsidRDefault="004D2A6F" w:rsidP="00E467C3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17647,0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17647,0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</w:tr>
      <w:tr w:rsidR="00E467C3" w:rsidRPr="00E467C3" w:rsidTr="00FC2790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967,0</w:t>
            </w:r>
          </w:p>
        </w:tc>
      </w:tr>
      <w:tr w:rsidR="00E467C3" w:rsidRPr="00E467C3" w:rsidTr="00FC2790">
        <w:trPr>
          <w:trHeight w:val="5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467C3" w:rsidRPr="00E467C3" w:rsidTr="00FC2790">
        <w:trPr>
          <w:trHeight w:val="5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467C3" w:rsidRPr="00E467C3" w:rsidTr="00FC2790">
        <w:trPr>
          <w:trHeight w:val="5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217924,2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214053,5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205836,2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201965,5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32925,0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E467C3" w:rsidRPr="00E467C3" w:rsidTr="00FC2790">
        <w:trPr>
          <w:trHeight w:val="56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E467C3" w:rsidRPr="00E467C3" w:rsidTr="00FC2790">
        <w:trPr>
          <w:trHeight w:val="7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E467C3" w:rsidRPr="00E467C3" w:rsidTr="00FC2790">
        <w:trPr>
          <w:trHeight w:val="121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E467C3" w:rsidRPr="00E467C3" w:rsidTr="00FC2790">
        <w:trPr>
          <w:trHeight w:val="10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E467C3" w:rsidRPr="00E467C3" w:rsidTr="00FC2790">
        <w:trPr>
          <w:trHeight w:val="135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E467C3" w:rsidRPr="00E467C3" w:rsidTr="00FC2790">
        <w:trPr>
          <w:trHeight w:val="31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153640,4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E467C3" w:rsidRPr="00E467C3" w:rsidTr="00FC2790">
        <w:trPr>
          <w:trHeight w:val="8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E467C3" w:rsidRPr="00E467C3" w:rsidTr="00FC2790">
        <w:trPr>
          <w:trHeight w:val="5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4516,0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E467C3" w:rsidRPr="00E467C3" w:rsidTr="00FC2790">
        <w:trPr>
          <w:trHeight w:val="7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140592,4</w:t>
            </w:r>
          </w:p>
        </w:tc>
      </w:tr>
      <w:tr w:rsidR="00E467C3" w:rsidRPr="00E467C3" w:rsidTr="00FC2790">
        <w:trPr>
          <w:trHeight w:val="108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140592,4</w:t>
            </w:r>
          </w:p>
        </w:tc>
      </w:tr>
      <w:tr w:rsidR="00E467C3" w:rsidRPr="00E467C3" w:rsidTr="00FC2790">
        <w:trPr>
          <w:trHeight w:val="134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</w:tr>
      <w:tr w:rsidR="00E467C3" w:rsidRPr="00E467C3" w:rsidTr="00FC2790">
        <w:trPr>
          <w:trHeight w:val="136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</w:tr>
      <w:tr w:rsidR="00E467C3" w:rsidRPr="00E467C3" w:rsidTr="00FC2790">
        <w:trPr>
          <w:trHeight w:val="36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</w:tr>
      <w:tr w:rsidR="00E467C3" w:rsidRPr="00E467C3" w:rsidTr="00FC2790">
        <w:trPr>
          <w:trHeight w:val="18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112719,0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40973,2</w:t>
            </w:r>
          </w:p>
        </w:tc>
      </w:tr>
      <w:tr w:rsidR="00E467C3" w:rsidRPr="00E467C3" w:rsidTr="00FC2790">
        <w:trPr>
          <w:trHeight w:val="11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E467C3" w:rsidRPr="00E467C3" w:rsidTr="00FC2790">
        <w:trPr>
          <w:trHeight w:val="105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5958,4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1995,4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E467C3" w:rsidRPr="00E467C3" w:rsidTr="00FC2790">
        <w:trPr>
          <w:trHeight w:val="8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E467C3" w:rsidRPr="00E467C3" w:rsidTr="00FC2790">
        <w:trPr>
          <w:trHeight w:val="5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E467C3" w:rsidRPr="00E467C3" w:rsidTr="00FC2790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E467C3" w:rsidRPr="00E467C3" w:rsidTr="00FC2790">
        <w:trPr>
          <w:trHeight w:val="14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детей и сферы отдыха и оздоровления детей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13061,2</w:t>
            </w:r>
          </w:p>
        </w:tc>
      </w:tr>
      <w:tr w:rsidR="00E467C3" w:rsidRPr="00E467C3" w:rsidTr="00FC2790">
        <w:trPr>
          <w:trHeight w:val="10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E467C3" w:rsidRPr="00E467C3" w:rsidTr="00FC2790">
        <w:trPr>
          <w:trHeight w:val="10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E467C3" w:rsidRPr="00E467C3" w:rsidTr="00FC2790">
        <w:trPr>
          <w:trHeight w:val="230"/>
        </w:trPr>
        <w:tc>
          <w:tcPr>
            <w:tcW w:w="4395" w:type="dxa"/>
            <w:vMerge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C3" w:rsidRPr="00E467C3" w:rsidTr="00FC2790">
        <w:trPr>
          <w:trHeight w:val="16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E467C3" w:rsidRPr="00E467C3" w:rsidTr="00FC2790">
        <w:trPr>
          <w:trHeight w:val="13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467C3" w:rsidRPr="00E467C3" w:rsidTr="00FC2790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E467C3" w:rsidRPr="00E467C3" w:rsidTr="00FC2790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1615,2</w:t>
            </w:r>
          </w:p>
        </w:tc>
      </w:tr>
      <w:tr w:rsidR="00E467C3" w:rsidRPr="00E467C3" w:rsidTr="00FC2790">
        <w:trPr>
          <w:trHeight w:val="104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E467C3" w:rsidRPr="00E467C3" w:rsidTr="00FC2790">
        <w:trPr>
          <w:trHeight w:val="5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E467C3" w:rsidRPr="00E467C3" w:rsidTr="00FC2790">
        <w:trPr>
          <w:trHeight w:val="104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E467C3" w:rsidRPr="00E467C3" w:rsidTr="00FC2790">
        <w:trPr>
          <w:trHeight w:val="1545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дополнительного образования детей и сферы отдыха и оздоровления детей в Алейском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районе"муниципальной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«Развитие образования в Алейском районе на 2021-2024 годы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E467C3" w:rsidRPr="00E467C3" w:rsidTr="00FC2790">
        <w:trPr>
          <w:trHeight w:val="1575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«Развитие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E467C3" w:rsidRPr="00E467C3" w:rsidTr="00FC2790">
        <w:trPr>
          <w:trHeight w:val="1118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E467C3" w:rsidRPr="00E467C3" w:rsidTr="00FC2790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E467C3" w:rsidRPr="00E467C3" w:rsidTr="00FC2790">
        <w:trPr>
          <w:trHeight w:val="79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12088,0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E467C3" w:rsidRPr="00E467C3" w:rsidTr="00FC2790">
        <w:trPr>
          <w:trHeight w:val="31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E467C3" w:rsidRPr="00E467C3" w:rsidTr="00FC2790">
        <w:trPr>
          <w:trHeight w:val="75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E467C3" w:rsidRPr="00E467C3" w:rsidTr="00FC2790">
        <w:trPr>
          <w:trHeight w:val="25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E467C3" w:rsidRPr="00E467C3" w:rsidTr="00FC2790">
        <w:trPr>
          <w:trHeight w:val="5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21975,1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8116,0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4159,0</w:t>
            </w:r>
          </w:p>
        </w:tc>
      </w:tr>
      <w:tr w:rsidR="00E467C3" w:rsidRPr="00E467C3" w:rsidTr="00FC2790">
        <w:trPr>
          <w:trHeight w:val="10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E467C3" w:rsidRPr="00E467C3" w:rsidTr="00FC2790">
        <w:trPr>
          <w:trHeight w:val="33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55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458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698"/>
        </w:trPr>
        <w:tc>
          <w:tcPr>
            <w:tcW w:w="4395" w:type="dxa"/>
            <w:vMerge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C3" w:rsidRPr="00E467C3" w:rsidTr="00FC2790">
        <w:trPr>
          <w:trHeight w:val="16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32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108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4314,0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E467C3" w:rsidRPr="00E467C3" w:rsidTr="00FC2790">
        <w:trPr>
          <w:trHeight w:val="188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8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E467C3" w:rsidRPr="00E467C3" w:rsidTr="00FC2790">
        <w:trPr>
          <w:trHeight w:val="56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3772,0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3772,0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3772,0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E467C3" w:rsidRPr="00E467C3" w:rsidTr="00FC2790">
        <w:trPr>
          <w:trHeight w:val="36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E467C3" w:rsidRPr="00E467C3" w:rsidTr="00FC2790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467C3" w:rsidRPr="00E467C3" w:rsidTr="00FC2790">
        <w:trPr>
          <w:trHeight w:val="338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29336,2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20348,6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E467C3" w:rsidRPr="00E467C3" w:rsidTr="00FC2790">
        <w:trPr>
          <w:trHeight w:val="109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18762,0</w:t>
            </w:r>
          </w:p>
        </w:tc>
      </w:tr>
      <w:tr w:rsidR="00E467C3" w:rsidRPr="00E467C3" w:rsidTr="00FC2790">
        <w:trPr>
          <w:trHeight w:val="10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E467C3" w:rsidRPr="00E467C3" w:rsidTr="00FC2790">
        <w:trPr>
          <w:trHeight w:val="31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467C3" w:rsidRPr="00E467C3" w:rsidTr="00FC2790">
        <w:trPr>
          <w:trHeight w:val="127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E467C3" w:rsidRPr="00E467C3" w:rsidTr="00FC2790">
        <w:trPr>
          <w:trHeight w:val="28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E467C3" w:rsidRPr="00E467C3" w:rsidTr="00FC2790">
        <w:trPr>
          <w:trHeight w:val="11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E467C3" w:rsidRPr="00E467C3" w:rsidTr="00FC2790">
        <w:trPr>
          <w:trHeight w:val="55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E467C3" w:rsidRPr="00E467C3" w:rsidTr="00FC2790">
        <w:trPr>
          <w:trHeight w:val="106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E467C3" w:rsidRPr="00E467C3" w:rsidTr="00FC2790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403,0</w:t>
            </w:r>
          </w:p>
        </w:tc>
      </w:tr>
      <w:tr w:rsidR="00E467C3" w:rsidRPr="00E467C3" w:rsidTr="00FC2790">
        <w:trPr>
          <w:trHeight w:val="10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E467C3" w:rsidRPr="00E467C3" w:rsidTr="00FC2790">
        <w:trPr>
          <w:trHeight w:val="5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52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5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сельских территорий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467C3" w:rsidRPr="00E467C3" w:rsidTr="00FC2790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467C3" w:rsidRPr="00E467C3" w:rsidTr="00FC2790">
        <w:trPr>
          <w:trHeight w:val="5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79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372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732"/>
        </w:trPr>
        <w:tc>
          <w:tcPr>
            <w:tcW w:w="4395" w:type="dxa"/>
            <w:vMerge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C3" w:rsidRPr="00E467C3" w:rsidTr="00FC2790">
        <w:trPr>
          <w:trHeight w:val="56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6796,3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E467C3" w:rsidRPr="00E467C3" w:rsidTr="00FC2790">
        <w:trPr>
          <w:trHeight w:val="32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5044,3</w:t>
            </w:r>
          </w:p>
        </w:tc>
      </w:tr>
      <w:tr w:rsidR="00E467C3" w:rsidRPr="00E467C3" w:rsidTr="00FC2790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E467C3" w:rsidRPr="00E467C3" w:rsidTr="00FC2790">
        <w:trPr>
          <w:trHeight w:val="32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4839,3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4839,3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3371,3</w:t>
            </w:r>
          </w:p>
        </w:tc>
      </w:tr>
      <w:tr w:rsidR="00E467C3" w:rsidRPr="00E467C3" w:rsidTr="00FC2790">
        <w:trPr>
          <w:trHeight w:val="5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3371,3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E467C3" w:rsidRPr="00E467C3" w:rsidTr="00FC2790">
        <w:trPr>
          <w:trHeight w:val="36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E467C3" w:rsidRPr="00E467C3" w:rsidTr="00FC2790">
        <w:trPr>
          <w:trHeight w:val="79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10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E467C3" w:rsidRPr="00E467C3" w:rsidTr="00FC2790">
        <w:trPr>
          <w:trHeight w:val="133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231,3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231,3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E467C3" w:rsidRPr="00E467C3" w:rsidTr="00FC2790">
        <w:trPr>
          <w:trHeight w:val="33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E467C3" w:rsidRPr="00E467C3" w:rsidTr="00FC2790">
        <w:trPr>
          <w:trHeight w:val="133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467C3" w:rsidRPr="00E467C3" w:rsidTr="00FC2790">
        <w:trPr>
          <w:trHeight w:val="13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467C3" w:rsidRPr="00E467C3" w:rsidTr="00FC2790">
        <w:trPr>
          <w:trHeight w:val="34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E467C3" w:rsidRPr="00E467C3" w:rsidTr="00FC2790">
        <w:trPr>
          <w:trHeight w:val="109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E467C3" w:rsidRPr="00E467C3" w:rsidTr="00FC2790">
        <w:trPr>
          <w:trHeight w:val="109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E467C3" w:rsidRPr="00E467C3" w:rsidTr="00FC2790">
        <w:trPr>
          <w:trHeight w:val="5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E467C3" w:rsidRPr="00E467C3" w:rsidTr="00FC2790">
        <w:trPr>
          <w:trHeight w:val="32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E467C3" w:rsidRPr="00E467C3" w:rsidTr="00FC2790">
        <w:trPr>
          <w:trHeight w:val="1309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E467C3" w:rsidRPr="00E467C3" w:rsidTr="00FC2790">
        <w:trPr>
          <w:trHeight w:val="12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467C3" w:rsidRPr="00E467C3" w:rsidTr="00FC2790">
        <w:trPr>
          <w:trHeight w:val="372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E467C3" w:rsidRPr="00E467C3" w:rsidTr="00FC2790">
        <w:trPr>
          <w:trHeight w:val="818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E467C3" w:rsidRPr="00E467C3" w:rsidTr="00FC2790">
        <w:trPr>
          <w:trHeight w:val="503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E467C3" w:rsidRPr="00E467C3" w:rsidTr="00FC2790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E467C3" w:rsidRPr="00E467C3" w:rsidTr="00FC2790">
        <w:trPr>
          <w:trHeight w:val="153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E467C3" w:rsidRPr="00E467C3" w:rsidTr="00FC2790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E467C3" w:rsidRPr="00E467C3" w:rsidTr="00FC2790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E467C3" w:rsidRPr="00E467C3" w:rsidTr="00FC2790">
        <w:trPr>
          <w:trHeight w:val="780"/>
        </w:trPr>
        <w:tc>
          <w:tcPr>
            <w:tcW w:w="4395" w:type="dxa"/>
            <w:shd w:val="clear" w:color="auto" w:fill="auto"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E467C3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2A6F" w:rsidRPr="00E467C3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A2491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4D2A6F" w:rsidRPr="00FC2790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A6F" w:rsidRPr="00FC2790" w:rsidRDefault="004D2A6F" w:rsidP="004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67C3" w:rsidRPr="00E467C3" w:rsidTr="00FC2790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FC27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2A6F" w:rsidRPr="00FC2790" w:rsidRDefault="004D2A6F" w:rsidP="004D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287166,8</w:t>
            </w:r>
          </w:p>
        </w:tc>
      </w:tr>
    </w:tbl>
    <w:p w:rsidR="004D2A6F" w:rsidRPr="004D2A6F" w:rsidRDefault="004D2A6F" w:rsidP="004D2A6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6AA" w:rsidRDefault="00AF56AA" w:rsidP="00C24650">
      <w:pPr>
        <w:spacing w:after="0" w:line="240" w:lineRule="auto"/>
        <w:contextualSpacing/>
      </w:pPr>
    </w:p>
    <w:p w:rsidR="00AF56AA" w:rsidRDefault="00AF56AA" w:rsidP="00C24650">
      <w:pPr>
        <w:spacing w:after="0" w:line="240" w:lineRule="auto"/>
        <w:contextualSpacing/>
      </w:pPr>
    </w:p>
    <w:p w:rsidR="00AF56AA" w:rsidRDefault="00AF56AA" w:rsidP="00C24650">
      <w:pPr>
        <w:spacing w:after="0" w:line="240" w:lineRule="auto"/>
        <w:contextualSpacing/>
      </w:pPr>
    </w:p>
    <w:p w:rsidR="00C24650" w:rsidRDefault="0079455A">
      <w:r>
        <w:br w:type="page"/>
      </w:r>
    </w:p>
    <w:p w:rsidR="00AF56AA" w:rsidRDefault="00AF56AA"/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679"/>
        <w:gridCol w:w="567"/>
        <w:gridCol w:w="850"/>
        <w:gridCol w:w="1701"/>
        <w:gridCol w:w="1234"/>
        <w:gridCol w:w="1034"/>
        <w:gridCol w:w="166"/>
      </w:tblGrid>
      <w:tr w:rsidR="005357F0" w:rsidRPr="008A203C" w:rsidTr="005357F0">
        <w:trPr>
          <w:gridAfter w:val="1"/>
          <w:wAfter w:w="166" w:type="dxa"/>
          <w:trHeight w:val="2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C08" w:rsidRPr="00A2491C" w:rsidRDefault="00314C08" w:rsidP="00314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A61A17" w:rsidRPr="008A203C" w:rsidRDefault="00A61A17" w:rsidP="005F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61A17" w:rsidRPr="008A203C" w:rsidTr="005357F0">
        <w:trPr>
          <w:gridAfter w:val="1"/>
          <w:wAfter w:w="166" w:type="dxa"/>
          <w:trHeight w:val="2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17" w:rsidRPr="008A203C" w:rsidRDefault="00A61A17" w:rsidP="009513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2021 год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41261,6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18722,0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357F0" w:rsidRPr="008A203C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4302,0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16501,3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Всероссийской переписи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населения 2021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hideMark/>
          </w:tcPr>
          <w:p w:rsidR="005357F0" w:rsidRPr="008A203C" w:rsidRDefault="005357F0" w:rsidP="0053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транспортного обслуживания населения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2019-2021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предпринимательства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2017-2021годы"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15709,7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10627,2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вопросы в области жилищно-коммунального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227624,2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34425,0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за топливно-энергетические ресурсы, потребляемые муниципальными учреждениями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175945,8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24281,6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14786,6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4436,6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151664,2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140898,3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41079,2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10765,9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детей и сферы отдыха и оздоровления детей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 и сферы отдыха и оздоровления детей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2017-2021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14549,5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8A203C" w:rsidTr="005357F0">
        <w:trPr>
          <w:gridBefore w:val="1"/>
          <w:wBefore w:w="141" w:type="dxa"/>
          <w:trHeight w:val="230"/>
        </w:trPr>
        <w:tc>
          <w:tcPr>
            <w:tcW w:w="4679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«Развитие образования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1050,2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1010,1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18158,0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13045,8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1160,8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Алтайского 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</w:t>
            </w: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spellStart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5357F0" w:rsidRPr="008A203C" w:rsidRDefault="005357F0" w:rsidP="0053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  <w:tr w:rsidR="005357F0" w:rsidRPr="008A203C" w:rsidTr="005357F0">
        <w:trPr>
          <w:gridBefore w:val="1"/>
          <w:wBefore w:w="141" w:type="dxa"/>
          <w:trHeight w:val="2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5357F0" w:rsidRPr="008A203C" w:rsidRDefault="005357F0" w:rsidP="00535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338332,2</w:t>
            </w:r>
          </w:p>
        </w:tc>
      </w:tr>
    </w:tbl>
    <w:p w:rsidR="00A61A17" w:rsidRDefault="00A61A17"/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8A20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357F0" w:rsidRPr="00A2491C" w:rsidRDefault="005357F0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69A" w:rsidRPr="00A2491C" w:rsidRDefault="00FE269A" w:rsidP="00FE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9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096811" w:rsidRDefault="00096811" w:rsidP="006277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 депутатов</w:t>
      </w:r>
      <w:proofErr w:type="gram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96811" w:rsidRPr="000B5800" w:rsidRDefault="00096811" w:rsidP="0062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0B5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096811" w:rsidRPr="000B5800" w:rsidRDefault="00096811" w:rsidP="0009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от 18.12.2020 №51-РСД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851"/>
        <w:gridCol w:w="1559"/>
        <w:gridCol w:w="851"/>
        <w:gridCol w:w="1134"/>
        <w:gridCol w:w="859"/>
        <w:gridCol w:w="275"/>
      </w:tblGrid>
      <w:tr w:rsidR="002A33F9" w:rsidRPr="00A23BD7" w:rsidTr="009C74E3">
        <w:trPr>
          <w:gridAfter w:val="1"/>
          <w:wAfter w:w="275" w:type="dxa"/>
          <w:trHeight w:val="2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F9" w:rsidRPr="00A23BD7" w:rsidRDefault="002A33F9" w:rsidP="00A9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3F9" w:rsidRPr="00A23BD7" w:rsidTr="009C74E3">
        <w:trPr>
          <w:gridAfter w:val="1"/>
          <w:wAfter w:w="275" w:type="dxa"/>
          <w:trHeight w:val="2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F9" w:rsidRPr="00A23BD7" w:rsidRDefault="002A33F9" w:rsidP="002A33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</w:t>
            </w:r>
            <w:r w:rsidR="009C7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сходов   на 2022-2023 годы 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33027,2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32619,6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9C74E3" w:rsidRPr="009C74E3" w:rsidRDefault="009C74E3" w:rsidP="009C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4302,0</w:t>
            </w: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края» на 2020-2025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11874,7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11110,3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9358,3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 программа «Повышение безопасности дорожного движения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202534,5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32925,0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153640,4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140802,5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140592,4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140802,5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140592,4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13476,2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112719,0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40973,2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1075,9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дополнительного образования детей и сферы отдыха и оздоровления детей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муниципальной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 «Развитие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803,9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12675,3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13358,2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7735,0</w:t>
            </w: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4E3" w:rsidRPr="009C74E3" w:rsidTr="009C74E3">
        <w:trPr>
          <w:trHeight w:val="230"/>
        </w:trPr>
        <w:tc>
          <w:tcPr>
            <w:tcW w:w="4678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целевая программа «Повышение безопасности дорожного движения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муниципальной программы «Развитие  образования в Алейском районе на 2021-2024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образования детей и сферы отдыха и оздоровления детей в Алейском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районе"муниципальной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 муниципальной программы «Развитие образования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2021-2024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«Развитие образования в Алейском районе на 2021-2024 годы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18997,0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края» на 2020 -2025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12319,3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10574,0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spellStart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вАлейскомрайоне</w:t>
            </w:r>
            <w:proofErr w:type="spellEnd"/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9C74E3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9C74E3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A2491C" w:rsidTr="009C74E3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C74E3" w:rsidRPr="00A2491C" w:rsidRDefault="009C74E3" w:rsidP="009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  <w:tr w:rsidR="009C74E3" w:rsidRPr="00A2491C" w:rsidTr="009C74E3">
        <w:trPr>
          <w:trHeight w:val="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292174,3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C74E3" w:rsidRPr="00A2491C" w:rsidRDefault="009C74E3" w:rsidP="009C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287166,8</w:t>
            </w:r>
          </w:p>
        </w:tc>
      </w:tr>
    </w:tbl>
    <w:p w:rsidR="007E7AEF" w:rsidRPr="00A2491C" w:rsidRDefault="007E7AEF">
      <w:pPr>
        <w:rPr>
          <w:rFonts w:ascii="Times New Roman" w:hAnsi="Times New Roman" w:cs="Times New Roman"/>
        </w:rPr>
      </w:pPr>
    </w:p>
    <w:p w:rsidR="007E7AEF" w:rsidRDefault="007E7AEF"/>
    <w:p w:rsidR="007E7AEF" w:rsidRDefault="007E7AEF"/>
    <w:p w:rsidR="002A33F9" w:rsidRDefault="002A33F9"/>
    <w:p w:rsidR="002A33F9" w:rsidRDefault="002A33F9"/>
    <w:p w:rsidR="002A33F9" w:rsidRDefault="002A33F9"/>
    <w:p w:rsidR="002A33F9" w:rsidRDefault="002A33F9"/>
    <w:p w:rsidR="002A33F9" w:rsidRDefault="002A33F9"/>
    <w:p w:rsidR="002A33F9" w:rsidRDefault="002A33F9"/>
    <w:p w:rsidR="002A33F9" w:rsidRDefault="002A33F9"/>
    <w:p w:rsidR="002A33F9" w:rsidRDefault="002A33F9"/>
    <w:p w:rsidR="00A2491C" w:rsidRDefault="00A2491C"/>
    <w:p w:rsidR="00A2491C" w:rsidRDefault="00A2491C"/>
    <w:p w:rsidR="00A2491C" w:rsidRDefault="00A2491C"/>
    <w:p w:rsidR="00A2491C" w:rsidRDefault="00A2491C"/>
    <w:p w:rsidR="00A2491C" w:rsidRDefault="00A2491C"/>
    <w:p w:rsidR="00A2491C" w:rsidRDefault="00A2491C"/>
    <w:p w:rsidR="002A33F9" w:rsidRDefault="002A33F9"/>
    <w:p w:rsidR="00ED5AD0" w:rsidRDefault="00ED5AD0"/>
    <w:p w:rsidR="00593D50" w:rsidRDefault="00593D50"/>
    <w:tbl>
      <w:tblPr>
        <w:tblW w:w="8943" w:type="dxa"/>
        <w:tblInd w:w="96" w:type="dxa"/>
        <w:tblLook w:val="04A0" w:firstRow="1" w:lastRow="0" w:firstColumn="1" w:lastColumn="0" w:noHBand="0" w:noVBand="1"/>
      </w:tblPr>
      <w:tblGrid>
        <w:gridCol w:w="2706"/>
        <w:gridCol w:w="2126"/>
        <w:gridCol w:w="2126"/>
        <w:gridCol w:w="1985"/>
      </w:tblGrid>
      <w:tr w:rsidR="00593D50" w:rsidRPr="00593D50" w:rsidTr="00593D50">
        <w:trPr>
          <w:trHeight w:val="1320"/>
        </w:trPr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529" w:rsidRPr="007C0279" w:rsidRDefault="00593D50" w:rsidP="00D5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</w:t>
            </w:r>
            <w:r w:rsidR="008E7EF7"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593D50" w:rsidRPr="007C0279" w:rsidRDefault="00593D50" w:rsidP="007C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0" w:rsidRPr="00593D50" w:rsidTr="00593D50">
        <w:trPr>
          <w:trHeight w:val="975"/>
        </w:trPr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EF7" w:rsidRPr="007C0279" w:rsidRDefault="00742ACC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E7EF7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</w:p>
          <w:p w:rsidR="008E7EF7" w:rsidRPr="007C0279" w:rsidRDefault="008E7EF7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3D50" w:rsidRPr="007C0279" w:rsidRDefault="00593D50" w:rsidP="00AA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дотаций бюджетам поселений  на выравнивание</w:t>
            </w:r>
            <w:r w:rsidRPr="007C0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бюджетной обеспеченности поселений на 2021 год </w:t>
            </w:r>
            <w:r w:rsidRPr="007C0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93D50" w:rsidRPr="00593D50" w:rsidTr="00AA2314">
        <w:trPr>
          <w:trHeight w:val="216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 за счет субвенции из краевого </w:t>
            </w: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  <w:r w:rsidR="00AA2314"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50" w:rsidRPr="007C0279" w:rsidRDefault="00593D50" w:rsidP="00AA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 за счет собственных доходов районного </w:t>
            </w: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="00AA2314"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а,т</w:t>
            </w:r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ыс</w:t>
            </w:r>
            <w:proofErr w:type="spellEnd"/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поселений, </w:t>
            </w: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="00AA2314" w:rsidRPr="007C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</w:tr>
      <w:tr w:rsidR="00593D50" w:rsidRPr="00593D50" w:rsidTr="00AA2314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513,9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166,9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541,3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1232,9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424,8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671,1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285,5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410,8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278,2</w:t>
            </w:r>
          </w:p>
        </w:tc>
      </w:tr>
      <w:tr w:rsidR="00593D50" w:rsidRPr="00593D50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</w:tr>
      <w:tr w:rsidR="00593D50" w:rsidRPr="00944C9E" w:rsidTr="00AA2314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0" w:rsidRPr="007C0279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6048,4</w:t>
            </w:r>
          </w:p>
        </w:tc>
      </w:tr>
    </w:tbl>
    <w:p w:rsidR="00593D50" w:rsidRPr="00944C9E" w:rsidRDefault="00593D50">
      <w:pPr>
        <w:rPr>
          <w:b/>
        </w:rPr>
      </w:pPr>
    </w:p>
    <w:p w:rsidR="00593D50" w:rsidRDefault="00593D50"/>
    <w:p w:rsidR="00593D50" w:rsidRDefault="00593D50"/>
    <w:p w:rsidR="00593D50" w:rsidRDefault="00593D50"/>
    <w:p w:rsidR="00593D50" w:rsidRDefault="00593D50"/>
    <w:p w:rsidR="007E7AEF" w:rsidRDefault="007E7AEF"/>
    <w:p w:rsidR="007E7AEF" w:rsidRDefault="007E7AEF"/>
    <w:p w:rsidR="007E7AEF" w:rsidRDefault="007E7AEF"/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60"/>
        <w:gridCol w:w="5715"/>
        <w:gridCol w:w="2409"/>
      </w:tblGrid>
      <w:tr w:rsidR="00593D50" w:rsidRPr="00593D50" w:rsidTr="0027680A">
        <w:trPr>
          <w:trHeight w:val="80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D50" w:rsidRPr="00593D50" w:rsidTr="004C74AB">
        <w:trPr>
          <w:trHeight w:val="142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3D50" w:rsidRPr="00593D50" w:rsidTr="00593D50">
        <w:trPr>
          <w:trHeight w:val="1245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ED8" w:rsidRP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593D50" w:rsidRPr="00593D50" w:rsidRDefault="00593D50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2021 год </w:t>
            </w: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593D50" w:rsidRPr="00593D50" w:rsidTr="00593D50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D8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6D6ED8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593D50" w:rsidRPr="00593D50" w:rsidTr="006D6ED8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593D50" w:rsidRPr="00593D50" w:rsidTr="00593D5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</w:tbl>
    <w:p w:rsidR="00593D50" w:rsidRDefault="00593D50"/>
    <w:p w:rsidR="00593D50" w:rsidRDefault="00593D50"/>
    <w:p w:rsidR="00593D50" w:rsidRDefault="00593D50"/>
    <w:p w:rsidR="003D7238" w:rsidRDefault="003D7238"/>
    <w:p w:rsidR="003D7238" w:rsidRDefault="003D7238"/>
    <w:p w:rsidR="003D7238" w:rsidRDefault="003D7238"/>
    <w:p w:rsidR="003D7238" w:rsidRDefault="003D7238"/>
    <w:p w:rsidR="003D7238" w:rsidRDefault="003D7238"/>
    <w:p w:rsidR="003D7238" w:rsidRDefault="003D7238"/>
    <w:p w:rsidR="003D7238" w:rsidRDefault="003D7238"/>
    <w:p w:rsidR="003D7238" w:rsidRDefault="003D7238"/>
    <w:p w:rsidR="003D7238" w:rsidRDefault="003D7238">
      <w:r>
        <w:br w:type="page"/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9226"/>
      </w:tblGrid>
      <w:tr w:rsidR="003D7238" w:rsidRPr="00593D50" w:rsidTr="007C0279">
        <w:trPr>
          <w:trHeight w:val="80"/>
        </w:trPr>
        <w:tc>
          <w:tcPr>
            <w:tcW w:w="9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238" w:rsidRPr="00593D50" w:rsidTr="007C0279">
        <w:trPr>
          <w:trHeight w:val="903"/>
        </w:trPr>
        <w:tc>
          <w:tcPr>
            <w:tcW w:w="92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7238" w:rsidRPr="00BB57BC" w:rsidRDefault="003D7238" w:rsidP="004C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7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:rsidR="003D7238" w:rsidRPr="007366FE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D7238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</w:t>
            </w:r>
          </w:p>
          <w:p w:rsidR="003D7238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поселений </w:t>
            </w: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2021 год          </w:t>
            </w:r>
          </w:p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24650" w:rsidRDefault="00C24650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4650" w:rsidRDefault="00C24650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4650" w:rsidRDefault="00C24650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960"/>
        <w:gridCol w:w="5573"/>
        <w:gridCol w:w="2693"/>
      </w:tblGrid>
      <w:tr w:rsidR="003D7238" w:rsidRPr="00593D50" w:rsidTr="003D7238">
        <w:trPr>
          <w:trHeight w:val="2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AA2314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  <w:r w:rsidRPr="00AA2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3D7238" w:rsidRPr="00593D50" w:rsidTr="009C68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8" w:rsidRPr="00593D50" w:rsidRDefault="003D7238" w:rsidP="009C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8527</w:t>
            </w:r>
          </w:p>
        </w:tc>
      </w:tr>
    </w:tbl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Pr="00BB57BC" w:rsidRDefault="003D7238" w:rsidP="003D7238">
      <w:pPr>
        <w:spacing w:after="0" w:line="240" w:lineRule="auto"/>
        <w:jc w:val="center"/>
        <w:rPr>
          <w:sz w:val="20"/>
          <w:szCs w:val="20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238" w:rsidRDefault="003D7238" w:rsidP="00276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horzAnchor="margin" w:tblpY="-12555"/>
        <w:tblW w:w="9084" w:type="dxa"/>
        <w:tblLook w:val="04A0" w:firstRow="1" w:lastRow="0" w:firstColumn="1" w:lastColumn="0" w:noHBand="0" w:noVBand="1"/>
      </w:tblPr>
      <w:tblGrid>
        <w:gridCol w:w="1079"/>
        <w:gridCol w:w="5796"/>
        <w:gridCol w:w="2425"/>
      </w:tblGrid>
      <w:tr w:rsidR="00593D50" w:rsidRPr="00593D50" w:rsidTr="00BB57BC">
        <w:trPr>
          <w:trHeight w:val="1711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8" w:rsidRPr="006D6ED8" w:rsidRDefault="003D7238" w:rsidP="003D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Таблица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</w:t>
            </w:r>
          </w:p>
          <w:p w:rsidR="003D7238" w:rsidRDefault="003D7238" w:rsidP="003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2021 год                                                                      </w:t>
            </w:r>
          </w:p>
          <w:p w:rsidR="003D7238" w:rsidRDefault="003D7238" w:rsidP="003D7238"/>
          <w:tbl>
            <w:tblPr>
              <w:tblpPr w:leftFromText="180" w:rightFromText="180" w:horzAnchor="margin" w:tblpY="-12555"/>
              <w:tblW w:w="9084" w:type="dxa"/>
              <w:tblLook w:val="04A0" w:firstRow="1" w:lastRow="0" w:firstColumn="1" w:lastColumn="0" w:noHBand="0" w:noVBand="1"/>
            </w:tblPr>
            <w:tblGrid>
              <w:gridCol w:w="9084"/>
            </w:tblGrid>
            <w:tr w:rsidR="003D7238" w:rsidRPr="00593D50" w:rsidTr="009C6886">
              <w:trPr>
                <w:trHeight w:val="1260"/>
              </w:trPr>
              <w:tc>
                <w:tcPr>
                  <w:tcW w:w="9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7238" w:rsidRPr="00593D50" w:rsidRDefault="003D7238" w:rsidP="003D7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3D50" w:rsidRPr="00593D50" w:rsidTr="00BB57BC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6D6ED8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593D50" w:rsidRPr="00593D50" w:rsidTr="00BB57BC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93D50" w:rsidRPr="00593D50" w:rsidTr="00BB57B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593D50" w:rsidRPr="00593D50" w:rsidTr="003D723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B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</w:tbl>
    <w:p w:rsidR="00593D50" w:rsidRDefault="00593D50"/>
    <w:p w:rsidR="00593D50" w:rsidRDefault="00593D50"/>
    <w:p w:rsidR="00593D50" w:rsidRDefault="00593D50"/>
    <w:p w:rsidR="00593D50" w:rsidRDefault="00593D50"/>
    <w:p w:rsidR="00593D50" w:rsidRDefault="00593D50"/>
    <w:p w:rsidR="00593D50" w:rsidRDefault="00593D50"/>
    <w:p w:rsidR="00593D50" w:rsidRDefault="00593D50"/>
    <w:p w:rsidR="00593D50" w:rsidRDefault="00593D50"/>
    <w:p w:rsidR="007E7AEF" w:rsidRDefault="007E7AEF"/>
    <w:p w:rsidR="007E7AEF" w:rsidRDefault="007E7AEF"/>
    <w:p w:rsidR="003D7238" w:rsidRDefault="003D7238">
      <w:r>
        <w:br w:type="page"/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60"/>
        <w:gridCol w:w="5715"/>
        <w:gridCol w:w="2409"/>
      </w:tblGrid>
      <w:tr w:rsidR="00593D50" w:rsidRPr="00593D50" w:rsidTr="00944C9E">
        <w:trPr>
          <w:trHeight w:val="1260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ED8" w:rsidRP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Таблица</w:t>
            </w:r>
            <w:r w:rsidR="00742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  <w:p w:rsidR="00593D50" w:rsidRPr="00593D50" w:rsidRDefault="00593D50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2021 год                                                                        </w:t>
            </w:r>
          </w:p>
        </w:tc>
      </w:tr>
      <w:tr w:rsidR="00593D50" w:rsidRPr="006D6ED8" w:rsidTr="00944C9E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6D6ED8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</w:tr>
      <w:tr w:rsidR="00593D50" w:rsidRPr="00593D50" w:rsidTr="00944C9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296,8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593D50" w:rsidRPr="00593D50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0" w:rsidRPr="00593D50" w:rsidRDefault="00593D50" w:rsidP="005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4164</w:t>
            </w:r>
          </w:p>
        </w:tc>
      </w:tr>
    </w:tbl>
    <w:p w:rsidR="00593D50" w:rsidRDefault="00593D50"/>
    <w:p w:rsidR="00593D50" w:rsidRDefault="00593D50"/>
    <w:p w:rsidR="00944C9E" w:rsidRDefault="00944C9E"/>
    <w:p w:rsidR="00944C9E" w:rsidRDefault="00944C9E"/>
    <w:p w:rsidR="007E7AEF" w:rsidRDefault="007E7AEF"/>
    <w:p w:rsidR="007E7AEF" w:rsidRDefault="007E7AEF"/>
    <w:p w:rsidR="007E7AEF" w:rsidRDefault="007E7AEF"/>
    <w:p w:rsidR="00944C9E" w:rsidRDefault="00944C9E"/>
    <w:p w:rsidR="00944C9E" w:rsidRDefault="00944C9E"/>
    <w:p w:rsidR="00944C9E" w:rsidRDefault="00944C9E"/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60"/>
        <w:gridCol w:w="5856"/>
        <w:gridCol w:w="2268"/>
      </w:tblGrid>
      <w:tr w:rsidR="00944C9E" w:rsidRPr="00944C9E" w:rsidTr="00944C9E">
        <w:trPr>
          <w:trHeight w:val="1320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C9E" w:rsidRPr="00944C9E" w:rsidTr="00951367">
        <w:trPr>
          <w:trHeight w:val="2127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ED8" w:rsidRP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  <w:p w:rsidR="006D6ED8" w:rsidRP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44C9E" w:rsidRPr="00951367" w:rsidRDefault="00944C9E" w:rsidP="0095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</w:t>
            </w:r>
            <w:r w:rsidRPr="00951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2021 год </w:t>
            </w:r>
            <w:r w:rsidRPr="00951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944C9E" w:rsidRPr="00944C9E" w:rsidTr="00944C9E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D8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6D6ED8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 w:rsidRP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944C9E" w:rsidRPr="00944C9E" w:rsidTr="006D6ED8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6D6ED8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6D6ED8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6D6ED8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6D6ED8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6D6ED8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44C9E" w:rsidRPr="00944C9E" w:rsidTr="00944C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:rsidR="00593D50" w:rsidRDefault="00593D50"/>
    <w:p w:rsidR="00944C9E" w:rsidRDefault="00944C9E"/>
    <w:p w:rsidR="00944C9E" w:rsidRDefault="00944C9E"/>
    <w:p w:rsidR="00944C9E" w:rsidRDefault="00944C9E"/>
    <w:p w:rsidR="00944C9E" w:rsidRDefault="00944C9E"/>
    <w:p w:rsidR="00944C9E" w:rsidRDefault="00944C9E"/>
    <w:p w:rsidR="00944C9E" w:rsidRDefault="00944C9E"/>
    <w:p w:rsidR="00944C9E" w:rsidRDefault="00944C9E"/>
    <w:p w:rsidR="00944C9E" w:rsidRDefault="00944C9E"/>
    <w:p w:rsidR="007E7AEF" w:rsidRDefault="007E7AEF"/>
    <w:p w:rsidR="007E7AEF" w:rsidRDefault="007E7AEF"/>
    <w:p w:rsidR="006D6ED8" w:rsidRDefault="006D6ED8"/>
    <w:p w:rsidR="006D6ED8" w:rsidRDefault="006D6ED8"/>
    <w:p w:rsidR="006D6ED8" w:rsidRDefault="006D6ED8"/>
    <w:p w:rsidR="00944C9E" w:rsidRDefault="00944C9E"/>
    <w:p w:rsidR="002A33F9" w:rsidRDefault="002A33F9"/>
    <w:p w:rsidR="00951367" w:rsidRDefault="00951367"/>
    <w:p w:rsidR="00951367" w:rsidRDefault="00951367"/>
    <w:p w:rsidR="00BB57BC" w:rsidRDefault="00BB57BC"/>
    <w:tbl>
      <w:tblPr>
        <w:tblW w:w="8943" w:type="dxa"/>
        <w:tblInd w:w="96" w:type="dxa"/>
        <w:tblLook w:val="04A0" w:firstRow="1" w:lastRow="0" w:firstColumn="1" w:lastColumn="0" w:noHBand="0" w:noVBand="1"/>
      </w:tblPr>
      <w:tblGrid>
        <w:gridCol w:w="960"/>
        <w:gridCol w:w="5856"/>
        <w:gridCol w:w="2127"/>
      </w:tblGrid>
      <w:tr w:rsidR="00944C9E" w:rsidRPr="00944C9E" w:rsidTr="00BB57BC">
        <w:trPr>
          <w:trHeight w:val="80"/>
        </w:trPr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4C9E" w:rsidRPr="00944C9E" w:rsidTr="00944C9E">
        <w:trPr>
          <w:trHeight w:val="1200"/>
        </w:trPr>
        <w:tc>
          <w:tcPr>
            <w:tcW w:w="8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Таблица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7</w:t>
            </w:r>
          </w:p>
          <w:p w:rsidR="00E852B7" w:rsidRPr="006D6ED8" w:rsidRDefault="00E852B7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44C9E" w:rsidRPr="00944C9E" w:rsidRDefault="00944C9E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2021 год </w:t>
            </w:r>
          </w:p>
        </w:tc>
      </w:tr>
      <w:tr w:rsidR="00944C9E" w:rsidRPr="00944C9E" w:rsidTr="00944C9E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spellEnd"/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рублей</w:t>
            </w:r>
          </w:p>
        </w:tc>
      </w:tr>
      <w:tr w:rsidR="00944C9E" w:rsidRPr="00944C9E" w:rsidTr="00944C9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C9E" w:rsidRPr="00944C9E" w:rsidTr="00944C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944C9E" w:rsidRPr="00944C9E" w:rsidTr="00944C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44C9E" w:rsidRPr="00944C9E" w:rsidTr="00944C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44C9E" w:rsidRPr="00944C9E" w:rsidTr="00944C9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44C9E" w:rsidRPr="00944C9E" w:rsidTr="00944C9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944C9E" w:rsidRPr="00944C9E" w:rsidTr="00944C9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44C9E" w:rsidRPr="00944C9E" w:rsidTr="00944C9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944C9E" w:rsidRPr="00944C9E" w:rsidTr="00944C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500,6</w:t>
            </w:r>
          </w:p>
        </w:tc>
      </w:tr>
    </w:tbl>
    <w:p w:rsidR="00944C9E" w:rsidRDefault="00944C9E"/>
    <w:p w:rsidR="00944C9E" w:rsidRDefault="00944C9E"/>
    <w:p w:rsidR="00944C9E" w:rsidRDefault="00944C9E"/>
    <w:p w:rsidR="00944C9E" w:rsidRDefault="00944C9E"/>
    <w:p w:rsidR="00944C9E" w:rsidRDefault="00944C9E"/>
    <w:p w:rsidR="007E7AEF" w:rsidRDefault="007E7AEF"/>
    <w:p w:rsidR="007E7AEF" w:rsidRDefault="007E7AEF"/>
    <w:p w:rsidR="00944C9E" w:rsidRDefault="00944C9E"/>
    <w:p w:rsidR="00944C9E" w:rsidRDefault="00944C9E"/>
    <w:p w:rsidR="00944C9E" w:rsidRDefault="00944C9E"/>
    <w:p w:rsidR="00944C9E" w:rsidRDefault="00944C9E"/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486"/>
        <w:gridCol w:w="6472"/>
        <w:gridCol w:w="2126"/>
      </w:tblGrid>
      <w:tr w:rsidR="00944C9E" w:rsidRPr="00944C9E" w:rsidTr="00944C9E">
        <w:trPr>
          <w:trHeight w:val="1308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4C9E" w:rsidRPr="00944C9E" w:rsidTr="00944C9E">
        <w:trPr>
          <w:trHeight w:val="1452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ED8" w:rsidRPr="006D6ED8" w:rsidRDefault="006D6ED8" w:rsidP="006D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  <w:p w:rsidR="006D6ED8" w:rsidRDefault="00944C9E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</w:t>
            </w:r>
          </w:p>
          <w:p w:rsidR="006D6ED8" w:rsidRDefault="00944C9E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сохранение, использование и популяризацию объектов культурного наследия</w:t>
            </w:r>
          </w:p>
          <w:p w:rsidR="00944C9E" w:rsidRPr="00944C9E" w:rsidRDefault="00944C9E" w:rsidP="006D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(памятников истории и культуры) на 2021 год                                      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D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D6ED8" w:rsidRPr="006D6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44C9E" w:rsidRPr="00944C9E" w:rsidTr="00944C9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9E" w:rsidRPr="00944C9E" w:rsidRDefault="00944C9E" w:rsidP="0094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9E" w:rsidRPr="00944C9E" w:rsidRDefault="00944C9E" w:rsidP="009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176,0</w:t>
            </w:r>
          </w:p>
        </w:tc>
      </w:tr>
    </w:tbl>
    <w:p w:rsidR="00944C9E" w:rsidRDefault="00944C9E"/>
    <w:p w:rsidR="007E7AEF" w:rsidRDefault="007E7AEF"/>
    <w:p w:rsidR="007E7AEF" w:rsidRDefault="007E7AEF"/>
    <w:p w:rsidR="007E7AEF" w:rsidRDefault="007E7AEF"/>
    <w:p w:rsidR="007E7AEF" w:rsidRDefault="007E7AEF"/>
    <w:p w:rsidR="007E7AEF" w:rsidRDefault="007E7AEF"/>
    <w:p w:rsidR="007E7AEF" w:rsidRDefault="007E7AEF"/>
    <w:p w:rsidR="007E7AEF" w:rsidRDefault="007E7AEF"/>
    <w:p w:rsidR="007E7AEF" w:rsidRDefault="007E7AEF"/>
    <w:p w:rsidR="002A33F9" w:rsidRDefault="002A33F9"/>
    <w:p w:rsidR="002A33F9" w:rsidRDefault="002A33F9"/>
    <w:p w:rsidR="002A33F9" w:rsidRDefault="002A33F9"/>
    <w:p w:rsidR="002A33F9" w:rsidRDefault="002A33F9"/>
    <w:tbl>
      <w:tblPr>
        <w:tblW w:w="8920" w:type="dxa"/>
        <w:tblInd w:w="96" w:type="dxa"/>
        <w:tblLook w:val="04A0" w:firstRow="1" w:lastRow="0" w:firstColumn="1" w:lastColumn="0" w:noHBand="0" w:noVBand="1"/>
      </w:tblPr>
      <w:tblGrid>
        <w:gridCol w:w="2160"/>
        <w:gridCol w:w="1120"/>
        <w:gridCol w:w="1160"/>
        <w:gridCol w:w="1060"/>
        <w:gridCol w:w="1260"/>
        <w:gridCol w:w="1060"/>
        <w:gridCol w:w="1100"/>
      </w:tblGrid>
      <w:tr w:rsidR="002A33F9" w:rsidRPr="00A23BD7" w:rsidTr="002A33F9">
        <w:trPr>
          <w:trHeight w:val="132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D0" w:rsidRPr="004C74AB" w:rsidRDefault="00ED5AD0" w:rsidP="00E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="00E852B7" w:rsidRPr="004C7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96811" w:rsidRDefault="00096811" w:rsidP="0009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 депутатов</w:t>
            </w:r>
            <w:proofErr w:type="gram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B5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096811" w:rsidRPr="000B5800" w:rsidRDefault="00096811" w:rsidP="0009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от 18.12.2020 №51-РСД</w:t>
            </w:r>
          </w:p>
          <w:p w:rsidR="00ED5AD0" w:rsidRDefault="00ED5AD0" w:rsidP="00E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AD0" w:rsidRDefault="00ED5AD0" w:rsidP="00E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3F9" w:rsidRPr="00ED5AD0" w:rsidRDefault="00ED5AD0" w:rsidP="00ED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1 </w:t>
            </w:r>
          </w:p>
        </w:tc>
      </w:tr>
      <w:tr w:rsidR="002A33F9" w:rsidRPr="00A23BD7" w:rsidTr="002A33F9">
        <w:trPr>
          <w:trHeight w:val="97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2022-2023 годы </w:t>
            </w:r>
            <w:r w:rsidRPr="00A2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513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</w:tr>
      <w:tr w:rsidR="002A33F9" w:rsidRPr="00A23BD7" w:rsidTr="002A33F9">
        <w:trPr>
          <w:trHeight w:val="16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2A33F9" w:rsidRPr="00A23BD7" w:rsidTr="002A33F9">
        <w:trPr>
          <w:trHeight w:val="37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500,8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527,7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1211,7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409,5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659,8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326,1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</w:tr>
      <w:tr w:rsidR="002A33F9" w:rsidRPr="00A23BD7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A23BD7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2A33F9" w:rsidRPr="00313599" w:rsidTr="002A33F9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5876,1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5862,3</w:t>
            </w:r>
          </w:p>
        </w:tc>
      </w:tr>
    </w:tbl>
    <w:p w:rsidR="002A33F9" w:rsidRPr="00313599" w:rsidRDefault="002A33F9" w:rsidP="002A33F9">
      <w:pPr>
        <w:rPr>
          <w:b/>
        </w:rPr>
      </w:pPr>
    </w:p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425A9C" w:rsidRDefault="00425A9C" w:rsidP="002A33F9"/>
    <w:p w:rsidR="00425A9C" w:rsidRDefault="00425A9C" w:rsidP="002A33F9"/>
    <w:p w:rsidR="00425A9C" w:rsidRDefault="00425A9C" w:rsidP="002A33F9"/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60"/>
        <w:gridCol w:w="5006"/>
        <w:gridCol w:w="1559"/>
        <w:gridCol w:w="1559"/>
      </w:tblGrid>
      <w:tr w:rsidR="002A33F9" w:rsidRPr="00313599" w:rsidTr="004C74AB">
        <w:trPr>
          <w:trHeight w:val="857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367" w:rsidRDefault="00951367" w:rsidP="002A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5A9C" w:rsidRDefault="00425A9C" w:rsidP="002A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1367" w:rsidRDefault="00951367" w:rsidP="002A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A33F9" w:rsidRPr="00313599" w:rsidRDefault="00ED5AD0" w:rsidP="0042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33F9" w:rsidRPr="00313599" w:rsidTr="002A33F9">
        <w:trPr>
          <w:trHeight w:val="1245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2022-2023 годы </w:t>
            </w: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2A33F9" w:rsidRPr="00313599" w:rsidTr="002A33F9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2A33F9" w:rsidRPr="00313599" w:rsidTr="002A33F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2A33F9" w:rsidRPr="00313599" w:rsidTr="002A33F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1632,8</w:t>
            </w:r>
          </w:p>
        </w:tc>
      </w:tr>
    </w:tbl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p w:rsidR="002A33F9" w:rsidRDefault="002A33F9" w:rsidP="002A33F9"/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60"/>
        <w:gridCol w:w="4864"/>
        <w:gridCol w:w="1701"/>
        <w:gridCol w:w="1559"/>
      </w:tblGrid>
      <w:tr w:rsidR="002A33F9" w:rsidRPr="00ED5AD0" w:rsidTr="00951367">
        <w:trPr>
          <w:trHeight w:val="277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367" w:rsidRDefault="00951367" w:rsidP="00BB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3F9" w:rsidRPr="00ED5AD0" w:rsidRDefault="00ED5AD0" w:rsidP="0042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 w:rsidR="00425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33F9" w:rsidRPr="00313599" w:rsidTr="00951367">
        <w:trPr>
          <w:trHeight w:val="578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иных межбюджетных трансфертов бюджетам поселений на осуществление дорожной деятельности на 2022-2023 годы </w:t>
            </w: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2A33F9" w:rsidRPr="00313599" w:rsidTr="002A33F9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2A33F9" w:rsidRPr="00313599" w:rsidTr="002A33F9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296,8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2A33F9" w:rsidRPr="00313599" w:rsidTr="002A33F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9" w:rsidRPr="00313599" w:rsidRDefault="002A33F9" w:rsidP="002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4164,0</w:t>
            </w:r>
          </w:p>
        </w:tc>
      </w:tr>
    </w:tbl>
    <w:p w:rsidR="002A33F9" w:rsidRDefault="002A33F9"/>
    <w:p w:rsidR="007E7AEF" w:rsidRDefault="007E7AEF"/>
    <w:p w:rsidR="007E7AEF" w:rsidRDefault="007E7AEF"/>
    <w:p w:rsidR="007E7AEF" w:rsidRDefault="007E7AEF"/>
    <w:p w:rsidR="00FA1754" w:rsidRDefault="00FA1754"/>
    <w:p w:rsidR="00FA1754" w:rsidRDefault="00FA1754"/>
    <w:p w:rsidR="00FA1754" w:rsidRDefault="00FA1754"/>
    <w:p w:rsidR="00FA1754" w:rsidRDefault="00FA1754"/>
    <w:p w:rsidR="00FA1754" w:rsidRDefault="00FA1754"/>
    <w:p w:rsidR="00FA1754" w:rsidRDefault="00FA1754">
      <w:bookmarkStart w:id="0" w:name="_GoBack"/>
      <w:bookmarkEnd w:id="0"/>
    </w:p>
    <w:sectPr w:rsidR="00FA1754" w:rsidSect="00826E59">
      <w:footerReference w:type="default" r:id="rId10"/>
      <w:pgSz w:w="11906" w:h="16838"/>
      <w:pgMar w:top="567" w:right="70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71" w:rsidRDefault="00E71871" w:rsidP="00F179C5">
      <w:pPr>
        <w:spacing w:after="0" w:line="240" w:lineRule="auto"/>
      </w:pPr>
      <w:r>
        <w:separator/>
      </w:r>
    </w:p>
  </w:endnote>
  <w:endnote w:type="continuationSeparator" w:id="0">
    <w:p w:rsidR="00E71871" w:rsidRDefault="00E71871" w:rsidP="00F1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11" w:rsidRDefault="00096811">
    <w:pPr>
      <w:pStyle w:val="ae"/>
    </w:pPr>
  </w:p>
  <w:p w:rsidR="005357F0" w:rsidRDefault="005357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71" w:rsidRDefault="00E71871" w:rsidP="00F179C5">
      <w:pPr>
        <w:spacing w:after="0" w:line="240" w:lineRule="auto"/>
      </w:pPr>
      <w:r>
        <w:separator/>
      </w:r>
    </w:p>
  </w:footnote>
  <w:footnote w:type="continuationSeparator" w:id="0">
    <w:p w:rsidR="00E71871" w:rsidRDefault="00E71871" w:rsidP="00F1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A17"/>
    <w:rsid w:val="00024DBF"/>
    <w:rsid w:val="000470E6"/>
    <w:rsid w:val="00051884"/>
    <w:rsid w:val="00096811"/>
    <w:rsid w:val="000A5BE6"/>
    <w:rsid w:val="000A6087"/>
    <w:rsid w:val="000B175E"/>
    <w:rsid w:val="000B24BF"/>
    <w:rsid w:val="000B5800"/>
    <w:rsid w:val="000C3DE8"/>
    <w:rsid w:val="000C7BFB"/>
    <w:rsid w:val="000D2932"/>
    <w:rsid w:val="000E3B75"/>
    <w:rsid w:val="0010513A"/>
    <w:rsid w:val="001404A3"/>
    <w:rsid w:val="0016654B"/>
    <w:rsid w:val="0017365D"/>
    <w:rsid w:val="00194BF7"/>
    <w:rsid w:val="001B283A"/>
    <w:rsid w:val="001B44BB"/>
    <w:rsid w:val="001D1EEE"/>
    <w:rsid w:val="001E5F4D"/>
    <w:rsid w:val="001F1703"/>
    <w:rsid w:val="00200453"/>
    <w:rsid w:val="0020647A"/>
    <w:rsid w:val="002072F7"/>
    <w:rsid w:val="002357F1"/>
    <w:rsid w:val="002449B3"/>
    <w:rsid w:val="002575BF"/>
    <w:rsid w:val="002606CD"/>
    <w:rsid w:val="0027680A"/>
    <w:rsid w:val="00283B34"/>
    <w:rsid w:val="002A33F9"/>
    <w:rsid w:val="002C5F51"/>
    <w:rsid w:val="0030087D"/>
    <w:rsid w:val="00314C08"/>
    <w:rsid w:val="0032072E"/>
    <w:rsid w:val="00323153"/>
    <w:rsid w:val="00330962"/>
    <w:rsid w:val="003404C1"/>
    <w:rsid w:val="00343B6B"/>
    <w:rsid w:val="00385E0F"/>
    <w:rsid w:val="003A533D"/>
    <w:rsid w:val="003D7238"/>
    <w:rsid w:val="003E376F"/>
    <w:rsid w:val="003F7A48"/>
    <w:rsid w:val="00425A9C"/>
    <w:rsid w:val="00463205"/>
    <w:rsid w:val="00487223"/>
    <w:rsid w:val="0048739E"/>
    <w:rsid w:val="004B5BDD"/>
    <w:rsid w:val="004C74AB"/>
    <w:rsid w:val="004D2A6F"/>
    <w:rsid w:val="00517E04"/>
    <w:rsid w:val="005300E2"/>
    <w:rsid w:val="005357F0"/>
    <w:rsid w:val="00535D7B"/>
    <w:rsid w:val="00537DEE"/>
    <w:rsid w:val="00552352"/>
    <w:rsid w:val="005654C9"/>
    <w:rsid w:val="00577725"/>
    <w:rsid w:val="00593D50"/>
    <w:rsid w:val="005C0244"/>
    <w:rsid w:val="005D628B"/>
    <w:rsid w:val="005F048F"/>
    <w:rsid w:val="00657877"/>
    <w:rsid w:val="00662BEB"/>
    <w:rsid w:val="00667AEF"/>
    <w:rsid w:val="006721D0"/>
    <w:rsid w:val="00676A9F"/>
    <w:rsid w:val="00690AA2"/>
    <w:rsid w:val="006B7400"/>
    <w:rsid w:val="006D5022"/>
    <w:rsid w:val="006D6ED8"/>
    <w:rsid w:val="00703ECE"/>
    <w:rsid w:val="007366FE"/>
    <w:rsid w:val="00742ACC"/>
    <w:rsid w:val="007564FC"/>
    <w:rsid w:val="0079455A"/>
    <w:rsid w:val="007C0279"/>
    <w:rsid w:val="007E7AEF"/>
    <w:rsid w:val="007F17E9"/>
    <w:rsid w:val="00826E59"/>
    <w:rsid w:val="00877EB6"/>
    <w:rsid w:val="008A203C"/>
    <w:rsid w:val="008B1954"/>
    <w:rsid w:val="008B42BC"/>
    <w:rsid w:val="008E7EF7"/>
    <w:rsid w:val="008F7867"/>
    <w:rsid w:val="009334D1"/>
    <w:rsid w:val="00944C9E"/>
    <w:rsid w:val="00951367"/>
    <w:rsid w:val="00954E07"/>
    <w:rsid w:val="009A7BB9"/>
    <w:rsid w:val="009C6886"/>
    <w:rsid w:val="009C74E3"/>
    <w:rsid w:val="009F7C72"/>
    <w:rsid w:val="00A14CA1"/>
    <w:rsid w:val="00A2491C"/>
    <w:rsid w:val="00A34A8A"/>
    <w:rsid w:val="00A61A17"/>
    <w:rsid w:val="00A90154"/>
    <w:rsid w:val="00AA2314"/>
    <w:rsid w:val="00AE511D"/>
    <w:rsid w:val="00AF56AA"/>
    <w:rsid w:val="00B36DBB"/>
    <w:rsid w:val="00B46041"/>
    <w:rsid w:val="00BA7A16"/>
    <w:rsid w:val="00BB57BC"/>
    <w:rsid w:val="00BC09FE"/>
    <w:rsid w:val="00BE70E9"/>
    <w:rsid w:val="00C24650"/>
    <w:rsid w:val="00C615EC"/>
    <w:rsid w:val="00C6223B"/>
    <w:rsid w:val="00CB29FA"/>
    <w:rsid w:val="00D0108F"/>
    <w:rsid w:val="00D21537"/>
    <w:rsid w:val="00D53529"/>
    <w:rsid w:val="00D74618"/>
    <w:rsid w:val="00D77612"/>
    <w:rsid w:val="00D94868"/>
    <w:rsid w:val="00DF69B1"/>
    <w:rsid w:val="00E02C8E"/>
    <w:rsid w:val="00E1553C"/>
    <w:rsid w:val="00E467C3"/>
    <w:rsid w:val="00E71871"/>
    <w:rsid w:val="00E852B7"/>
    <w:rsid w:val="00ED5AD0"/>
    <w:rsid w:val="00F1460B"/>
    <w:rsid w:val="00F179C5"/>
    <w:rsid w:val="00F425B8"/>
    <w:rsid w:val="00F74CD4"/>
    <w:rsid w:val="00F82863"/>
    <w:rsid w:val="00F93EE7"/>
    <w:rsid w:val="00FA1754"/>
    <w:rsid w:val="00FC0BE4"/>
    <w:rsid w:val="00FC2790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3424"/>
  <w15:docId w15:val="{5A8433CA-6C11-4017-8BD5-613F9C7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B9"/>
  </w:style>
  <w:style w:type="paragraph" w:styleId="2">
    <w:name w:val="heading 2"/>
    <w:basedOn w:val="a"/>
    <w:next w:val="a"/>
    <w:link w:val="20"/>
    <w:uiPriority w:val="99"/>
    <w:qFormat/>
    <w:rsid w:val="00343B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09FE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BC09F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BC09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uiPriority w:val="99"/>
    <w:rsid w:val="00BC09F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56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3B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uiPriority w:val="99"/>
    <w:rsid w:val="00343B6B"/>
  </w:style>
  <w:style w:type="paragraph" w:styleId="a8">
    <w:name w:val="Body Text Indent"/>
    <w:basedOn w:val="a"/>
    <w:link w:val="a9"/>
    <w:uiPriority w:val="99"/>
    <w:rsid w:val="007E7A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7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D94868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F179C5"/>
  </w:style>
  <w:style w:type="paragraph" w:styleId="ac">
    <w:name w:val="header"/>
    <w:basedOn w:val="a"/>
    <w:link w:val="ad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9C5"/>
  </w:style>
  <w:style w:type="paragraph" w:styleId="ae">
    <w:name w:val="footer"/>
    <w:basedOn w:val="a"/>
    <w:link w:val="af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9C5"/>
  </w:style>
  <w:style w:type="numbering" w:customStyle="1" w:styleId="1">
    <w:name w:val="Нет списка1"/>
    <w:next w:val="a2"/>
    <w:uiPriority w:val="99"/>
    <w:semiHidden/>
    <w:unhideWhenUsed/>
    <w:rsid w:val="004D2A6F"/>
  </w:style>
  <w:style w:type="character" w:styleId="af0">
    <w:name w:val="Hyperlink"/>
    <w:basedOn w:val="a0"/>
    <w:uiPriority w:val="99"/>
    <w:semiHidden/>
    <w:unhideWhenUsed/>
    <w:rsid w:val="004D2A6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D2A6F"/>
    <w:rPr>
      <w:color w:val="800080"/>
      <w:u w:val="single"/>
    </w:rPr>
  </w:style>
  <w:style w:type="paragraph" w:customStyle="1" w:styleId="font5">
    <w:name w:val="font5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D2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0F563368E03ADDFAAD4EF4ADDABE2330C783DC2A146AA5BC40BFF846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E7CA-2CA1-4B50-8380-647C463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34037</Words>
  <Characters>194012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2020-12-16T07:52:00Z</cp:lastPrinted>
  <dcterms:created xsi:type="dcterms:W3CDTF">2020-11-27T03:27:00Z</dcterms:created>
  <dcterms:modified xsi:type="dcterms:W3CDTF">2020-12-23T05:02:00Z</dcterms:modified>
</cp:coreProperties>
</file>