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6047A2">
        <w:rPr>
          <w:sz w:val="28"/>
          <w:szCs w:val="28"/>
        </w:rPr>
        <w:t>Материалы по обоснованию расчетных показателей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/>
          <w:caps/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r w:rsidRPr="006047A2">
        <w:rPr>
          <w:bCs/>
          <w:sz w:val="28"/>
          <w:szCs w:val="28"/>
        </w:rPr>
        <w:t>Перечень</w:t>
      </w:r>
      <w:bookmarkStart w:id="0" w:name="_Toc327614548"/>
      <w:r>
        <w:rPr>
          <w:bCs/>
          <w:sz w:val="28"/>
          <w:szCs w:val="28"/>
        </w:rPr>
        <w:t xml:space="preserve"> </w:t>
      </w:r>
      <w:r w:rsidRPr="006047A2">
        <w:rPr>
          <w:bCs/>
          <w:sz w:val="28"/>
          <w:szCs w:val="28"/>
        </w:rPr>
        <w:t>законодательных актов Российской Федерации</w:t>
      </w:r>
      <w:bookmarkEnd w:id="0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Земельный кодекс Российской Федерации от 25.10.2001 №136-ФЗ;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Жилищный кодекс Российской Федерации от 29.12.2004 №188-ФЗ;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Градостроительный кодекс Российской Федерации от 29.12.2004</w:t>
      </w:r>
      <w:r w:rsidRPr="006047A2">
        <w:rPr>
          <w:sz w:val="28"/>
          <w:szCs w:val="28"/>
        </w:rPr>
        <w:br/>
        <w:t>№ 190-ФЗ;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Водный кодекс Российской Федерации от 03.06.2006 №74-ФЗ;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Лесной кодекс Российской Федерации от 04.12.2006  № 200-ФЗ;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Закон Российской Федерации от 21.02.1992 №2395-1 «О недрах»;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23.02.1995 № 26-ФЗ «О природных лечебных ресурсах, лечебно-оздоровительных местностях и курортах»; </w:t>
      </w:r>
    </w:p>
    <w:p w:rsidR="00D070C3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14.03.1995 №33-ФЗ «Об особо охраняемых природных территориях»; </w:t>
      </w:r>
    </w:p>
    <w:p w:rsidR="00E81486" w:rsidRPr="006047A2" w:rsidRDefault="00E81486" w:rsidP="00E8148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Воздушный кодекс Российской Федерации от 19.03.1997 №60-ФЗ;</w:t>
      </w:r>
    </w:p>
    <w:p w:rsidR="00E81486" w:rsidRDefault="00E81486" w:rsidP="00E8148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pacing w:val="-2"/>
          <w:sz w:val="28"/>
          <w:szCs w:val="28"/>
        </w:rPr>
        <w:t>Кодекс внутреннего водного транспорта Российской Федерации от 07.03.2001 № 24-ФЗ</w:t>
      </w:r>
      <w:r w:rsidRPr="006047A2">
        <w:rPr>
          <w:sz w:val="28"/>
          <w:szCs w:val="28"/>
        </w:rPr>
        <w:t>;</w:t>
      </w:r>
    </w:p>
    <w:p w:rsidR="00D070C3" w:rsidRPr="00E81486" w:rsidRDefault="00D070C3" w:rsidP="00E81486">
      <w:pPr>
        <w:pStyle w:val="a3"/>
        <w:widowControl w:val="0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24.11.1995 №181-ФЗ «О социальной защите инвалидов в Российской Федерации»;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>Федеральный закон от 10.12.1995№ 196-ФЗ «О безопасности дорожного движения»</w:t>
      </w:r>
      <w:r w:rsidRPr="006047A2">
        <w:rPr>
          <w:sz w:val="28"/>
          <w:szCs w:val="28"/>
        </w:rPr>
        <w:t>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09.01.1996 № 3-ФЗ «О радиационной безопасности населения»; 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12.01.1996 № 8-ФЗ «О погребении и похоронном деле»;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>Федеральный закон от 12.02.1998 № 28-ФЗ «О гражданской обороне»</w:t>
      </w:r>
      <w:r w:rsidRPr="006047A2">
        <w:rPr>
          <w:sz w:val="28"/>
          <w:szCs w:val="28"/>
        </w:rPr>
        <w:t>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15.04.1998 № 66-ФЗ «О садоводческих, огороднических и дачных некоммерческих объединениях граждан»;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24.06.1998 № 89-ФЗ «Об отходах производства и потребления»;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30.03.1999 № 52-Ф3 «О санитарно-эпидемиологическом благополучии населения»;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6047A2">
        <w:rPr>
          <w:spacing w:val="-3"/>
          <w:sz w:val="28"/>
          <w:szCs w:val="28"/>
        </w:rPr>
        <w:t>Федеральный закон от 31.03.1999 № 69-ФЗ «О газоснабжении в Российской Федерации»</w:t>
      </w:r>
      <w:r w:rsidRPr="006047A2">
        <w:rPr>
          <w:sz w:val="28"/>
          <w:szCs w:val="28"/>
        </w:rPr>
        <w:t>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04.05.1999 № 96-Ф3 «Об охране атмосферного воздуха»;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10.01.2002 № 7-ФЗ «Об охране окружающей среды»; 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27.12.2002 № 184-ФЗ «О техническом регулировании»; 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10.01.2003 № 17-ФЗ «О железнодорожном транспорте в Российской Федерации»;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21.12.2004 № 172-ФЗ «О переводе земель или земельных участков из одной категории в другую»; 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lastRenderedPageBreak/>
        <w:t>Федеральный закон от 30.12.2004 № 210-Ф3 «Об основах регулирования тарифов организаций коммунального комплекса»;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Федеральный закон от 22.07.2008 № 123-ФЗ «Технический регламент о требованиях пожарной безопасности»; </w:t>
      </w:r>
    </w:p>
    <w:p w:rsidR="00D070C3" w:rsidRPr="00456FC8" w:rsidRDefault="00D070C3" w:rsidP="00F677E5">
      <w:pPr>
        <w:widowControl w:val="0"/>
        <w:spacing w:line="242" w:lineRule="auto"/>
        <w:ind w:firstLine="720"/>
        <w:jc w:val="both"/>
        <w:rPr>
          <w:spacing w:val="4"/>
          <w:sz w:val="28"/>
          <w:szCs w:val="28"/>
        </w:rPr>
      </w:pPr>
      <w:r w:rsidRPr="00456FC8">
        <w:rPr>
          <w:spacing w:val="4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:rsidR="00D070C3" w:rsidRPr="006047A2" w:rsidRDefault="00D070C3" w:rsidP="00F677E5">
      <w:pPr>
        <w:pStyle w:val="ConsNormal"/>
        <w:spacing w:line="242" w:lineRule="auto"/>
        <w:ind w:righ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327614550"/>
      <w:bookmarkStart w:id="2" w:name="_Toc327615784"/>
    </w:p>
    <w:p w:rsidR="00D070C3" w:rsidRPr="006047A2" w:rsidRDefault="00D070C3" w:rsidP="00F677E5">
      <w:pPr>
        <w:pStyle w:val="ConsNormal"/>
        <w:spacing w:line="242" w:lineRule="auto"/>
        <w:ind w:righ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6047A2">
        <w:rPr>
          <w:rFonts w:ascii="Times New Roman" w:hAnsi="Times New Roman" w:cs="Times New Roman"/>
          <w:bCs/>
          <w:sz w:val="28"/>
          <w:szCs w:val="28"/>
        </w:rPr>
        <w:t>Подзаконные правовые акты Российской Федерации</w:t>
      </w:r>
      <w:bookmarkEnd w:id="1"/>
      <w:bookmarkEnd w:id="2"/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Указ Президента Российской Федерации от 02.10.1992 № 1156 «О мерах по формированию доступной для инвалидов среды жизнедеятельности»; 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 xml:space="preserve">Указ Президента Российской Федерации от 30.11.1992 № 1487 «Об особо ценных объектах культурного наследия народов Российской Федерации»; 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постановление Правительства </w:t>
      </w:r>
      <w:r w:rsidRPr="006047A2">
        <w:rPr>
          <w:spacing w:val="-2"/>
          <w:sz w:val="28"/>
          <w:szCs w:val="28"/>
        </w:rPr>
        <w:t>Российской Федерации</w:t>
      </w:r>
      <w:r w:rsidRPr="006047A2">
        <w:rPr>
          <w:sz w:val="28"/>
          <w:szCs w:val="28"/>
        </w:rPr>
        <w:t xml:space="preserve"> от 13.08.1996</w:t>
      </w:r>
      <w:r w:rsidRPr="006047A2">
        <w:rPr>
          <w:sz w:val="28"/>
          <w:szCs w:val="28"/>
        </w:rPr>
        <w:br/>
        <w:t>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постановление Правительства Российской Федерации от 07.12.1996 № 1449 «О мерах по обеспечению беспрепятственного доступа инвалидов к информации и объектам социальной инфраструктуры»;</w:t>
      </w:r>
    </w:p>
    <w:p w:rsidR="00D070C3" w:rsidRPr="006047A2" w:rsidRDefault="00D070C3" w:rsidP="00F677E5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постановление Правительства Российской Федерации от 20.11.2000 № 878 «Об утверждении Правил охраны газораспределительных сетей»;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30.12.2003 № 794 «</w:t>
      </w:r>
      <w:r>
        <w:rPr>
          <w:rFonts w:ascii="Times New Roman" w:hAnsi="Times New Roman"/>
          <w:sz w:val="28"/>
          <w:szCs w:val="28"/>
        </w:rPr>
        <w:t>О</w:t>
      </w:r>
      <w:r w:rsidRPr="006047A2">
        <w:rPr>
          <w:rFonts w:ascii="Times New Roman" w:hAnsi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20.06.2006 № 384 «Об утверждении </w:t>
      </w:r>
      <w:proofErr w:type="gramStart"/>
      <w:r w:rsidRPr="006047A2">
        <w:rPr>
          <w:rFonts w:ascii="Times New Roman" w:hAnsi="Times New Roman"/>
          <w:sz w:val="28"/>
          <w:szCs w:val="28"/>
        </w:rPr>
        <w:t>Правил определения границ зон охраняемых объектов</w:t>
      </w:r>
      <w:proofErr w:type="gramEnd"/>
      <w:r w:rsidRPr="006047A2">
        <w:rPr>
          <w:rFonts w:ascii="Times New Roman" w:hAnsi="Times New Roman"/>
          <w:sz w:val="28"/>
          <w:szCs w:val="28"/>
        </w:rPr>
        <w:t xml:space="preserve"> и согласования градостроительных регламентов для таких зон»;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постановление Правительства Российской Федерации от 12.10.2006 № 611 «О порядке установления и использования полос отвода и охранных </w:t>
      </w:r>
      <w:proofErr w:type="gramStart"/>
      <w:r w:rsidRPr="006047A2">
        <w:rPr>
          <w:sz w:val="28"/>
          <w:szCs w:val="28"/>
        </w:rPr>
        <w:t>зон</w:t>
      </w:r>
      <w:proofErr w:type="gramEnd"/>
      <w:r w:rsidRPr="006047A2">
        <w:rPr>
          <w:sz w:val="28"/>
          <w:szCs w:val="28"/>
        </w:rPr>
        <w:t xml:space="preserve"> железных дорог»;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21.05.2007 № 304 «О классификации чрезвычайных ситуаций природного и техногенного характера»;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26.04.2008 № 315 «Об утверждении Положения о зонах охраны культурного наследия (памятников истории и культуры) народов Российской Федерации»;</w:t>
      </w:r>
    </w:p>
    <w:p w:rsidR="00D070C3" w:rsidRPr="006047A2" w:rsidRDefault="00D070C3" w:rsidP="00F677E5">
      <w:pPr>
        <w:widowControl w:val="0"/>
        <w:ind w:firstLine="720"/>
        <w:jc w:val="both"/>
        <w:rPr>
          <w:bCs/>
          <w:spacing w:val="-2"/>
          <w:sz w:val="28"/>
          <w:szCs w:val="28"/>
        </w:rPr>
      </w:pPr>
      <w:r w:rsidRPr="006047A2">
        <w:rPr>
          <w:bCs/>
          <w:spacing w:val="-2"/>
          <w:sz w:val="28"/>
          <w:szCs w:val="28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29.10.2009 № 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D070C3" w:rsidRPr="006047A2" w:rsidRDefault="00C02EB8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hyperlink w:anchor="sub_0" w:history="1">
        <w:r w:rsidR="00D070C3" w:rsidRPr="006047A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070C3" w:rsidRPr="006047A2">
        <w:rPr>
          <w:rFonts w:ascii="Times New Roman" w:hAnsi="Times New Roman"/>
          <w:sz w:val="28"/>
          <w:szCs w:val="28"/>
        </w:rPr>
        <w:t xml:space="preserve"> Правительства Российской Федерации от 14.12.2009 № 1007 «Об утверждении Положения об определении функциональных зон в лесопарковых зонах, </w:t>
      </w:r>
      <w:r w:rsidR="00D070C3" w:rsidRPr="006047A2">
        <w:rPr>
          <w:rFonts w:ascii="Times New Roman" w:hAnsi="Times New Roman"/>
          <w:sz w:val="28"/>
          <w:szCs w:val="28"/>
        </w:rPr>
        <w:lastRenderedPageBreak/>
        <w:t xml:space="preserve">площади и границ лесопарковых зон, зеленых зон»; 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24.09.2010  № 754 «Об утверждении </w:t>
      </w:r>
      <w:proofErr w:type="gramStart"/>
      <w:r w:rsidRPr="006047A2">
        <w:rPr>
          <w:rFonts w:ascii="Times New Roman" w:hAnsi="Times New Roman"/>
          <w:sz w:val="28"/>
          <w:szCs w:val="28"/>
        </w:rPr>
        <w:t>Правил установления нормативов минимальной обеспеченности населения</w:t>
      </w:r>
      <w:proofErr w:type="gramEnd"/>
      <w:r w:rsidRPr="006047A2">
        <w:rPr>
          <w:rFonts w:ascii="Times New Roman" w:hAnsi="Times New Roman"/>
          <w:sz w:val="28"/>
          <w:szCs w:val="28"/>
        </w:rPr>
        <w:t xml:space="preserve"> площадью торговых объектов»;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22.12.2011  № 1108 «Об утверждении </w:t>
      </w:r>
      <w:proofErr w:type="gramStart"/>
      <w:r w:rsidRPr="006047A2">
        <w:rPr>
          <w:rFonts w:ascii="Times New Roman" w:hAnsi="Times New Roman"/>
          <w:sz w:val="28"/>
          <w:szCs w:val="28"/>
        </w:rPr>
        <w:t>методики расчета нормативов минимальной обеспеченности населения</w:t>
      </w:r>
      <w:proofErr w:type="gramEnd"/>
      <w:r w:rsidRPr="006047A2">
        <w:rPr>
          <w:rFonts w:ascii="Times New Roman" w:hAnsi="Times New Roman"/>
          <w:sz w:val="28"/>
          <w:szCs w:val="28"/>
        </w:rPr>
        <w:t xml:space="preserve"> пунктами технического осмотра для субъектов Российской Федерации и входящих в их состав муниципальных образований»;</w:t>
      </w:r>
    </w:p>
    <w:p w:rsidR="00D070C3" w:rsidRDefault="00D070C3" w:rsidP="00F677E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047A2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</w:t>
      </w:r>
      <w:r w:rsidRPr="006047A2">
        <w:rPr>
          <w:rFonts w:ascii="Times New Roman" w:hAnsi="Times New Roman"/>
          <w:b w:val="0"/>
          <w:color w:val="000000"/>
          <w:sz w:val="28"/>
          <w:szCs w:val="28"/>
        </w:rPr>
        <w:t>Российской Федерации</w:t>
      </w:r>
      <w:r w:rsidRPr="006047A2">
        <w:rPr>
          <w:rFonts w:ascii="Times New Roman" w:hAnsi="Times New Roman"/>
          <w:b w:val="0"/>
          <w:sz w:val="28"/>
          <w:szCs w:val="28"/>
        </w:rPr>
        <w:t xml:space="preserve"> от 18.04.2014 № 360 «Об определении границ зон затопления, подтопления»;</w:t>
      </w:r>
    </w:p>
    <w:p w:rsidR="00D070C3" w:rsidRPr="006047A2" w:rsidRDefault="00D070C3" w:rsidP="00F677E5">
      <w:pPr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постановление Правительства Российской Федерации от 05.05.2014 № 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страны»;</w:t>
      </w:r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26.12.2014 № 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D070C3" w:rsidRPr="006047A2" w:rsidRDefault="00D070C3" w:rsidP="00F677E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327614551"/>
      <w:bookmarkStart w:id="4" w:name="_Toc327615785"/>
      <w:r w:rsidRPr="006047A2">
        <w:rPr>
          <w:rFonts w:ascii="Times New Roman" w:hAnsi="Times New Roman"/>
          <w:b w:val="0"/>
          <w:sz w:val="28"/>
          <w:szCs w:val="28"/>
        </w:rPr>
        <w:t>распоряжение Правительства Российской Федерации от 21.06.2010 № 1047-р;</w:t>
      </w:r>
      <w:bookmarkEnd w:id="3"/>
      <w:bookmarkEnd w:id="4"/>
    </w:p>
    <w:p w:rsidR="00D070C3" w:rsidRPr="006047A2" w:rsidRDefault="00D070C3" w:rsidP="00F677E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11.11.1994 № 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сооружений»; </w:t>
      </w:r>
    </w:p>
    <w:p w:rsidR="00D070C3" w:rsidRPr="006047A2" w:rsidRDefault="00D070C3" w:rsidP="00F677E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_Toc327614552"/>
      <w:bookmarkStart w:id="6" w:name="_Toc327615786"/>
      <w:r w:rsidRPr="006047A2">
        <w:rPr>
          <w:rFonts w:ascii="Times New Roman" w:hAnsi="Times New Roman"/>
          <w:b w:val="0"/>
          <w:sz w:val="28"/>
          <w:szCs w:val="28"/>
        </w:rPr>
        <w:t>приказ Министерства информационных технологий и связи Российской Федерации от 02.08.2005 № 90 «Об утверждении Инструкции по заполнению технического паспорта линейно-кабельного сооружения связи»;</w:t>
      </w:r>
      <w:bookmarkEnd w:id="5"/>
      <w:bookmarkEnd w:id="6"/>
    </w:p>
    <w:p w:rsidR="00D070C3" w:rsidRDefault="00D070C3" w:rsidP="00F677E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_Toc327614553"/>
      <w:bookmarkStart w:id="8" w:name="_Toc327615787"/>
      <w:r w:rsidRPr="006047A2">
        <w:rPr>
          <w:rFonts w:ascii="Times New Roman" w:hAnsi="Times New Roman"/>
          <w:b w:val="0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 422/90/376 «Об утверждении Положения о системах оповещения населения»;</w:t>
      </w:r>
      <w:bookmarkEnd w:id="7"/>
      <w:bookmarkEnd w:id="8"/>
    </w:p>
    <w:p w:rsidR="00D070C3" w:rsidRPr="00F96E62" w:rsidRDefault="00D070C3" w:rsidP="00F677E5">
      <w:pPr>
        <w:ind w:firstLine="709"/>
        <w:jc w:val="both"/>
        <w:rPr>
          <w:sz w:val="28"/>
          <w:szCs w:val="28"/>
        </w:rPr>
      </w:pPr>
      <w:r w:rsidRPr="00F96E62">
        <w:rPr>
          <w:sz w:val="28"/>
          <w:szCs w:val="28"/>
        </w:rPr>
        <w:t>приказ Министерства транспорта Российской Федерации от 06.08.2008 № 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</w:t>
      </w:r>
      <w:r>
        <w:rPr>
          <w:sz w:val="28"/>
          <w:szCs w:val="28"/>
        </w:rPr>
        <w:t>;</w:t>
      </w:r>
    </w:p>
    <w:p w:rsidR="00D070C3" w:rsidRPr="00427F80" w:rsidRDefault="00D070C3" w:rsidP="00F677E5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bookmarkStart w:id="9" w:name="_Toc327614554"/>
      <w:bookmarkStart w:id="10" w:name="_Toc327615788"/>
      <w:r w:rsidRPr="00427F80">
        <w:rPr>
          <w:rFonts w:ascii="Times New Roman" w:hAnsi="Times New Roman"/>
          <w:b w:val="0"/>
          <w:spacing w:val="-4"/>
          <w:sz w:val="28"/>
          <w:szCs w:val="28"/>
        </w:rPr>
        <w:t>приказ Федерального агентства по техническому регулированию и метрологии от 01.06.2010 № 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 384-ФЗ «Технический регламент о безопасности зданий и сооружений»</w:t>
      </w:r>
      <w:bookmarkEnd w:id="9"/>
      <w:bookmarkEnd w:id="10"/>
      <w:r w:rsidRPr="00427F80">
        <w:rPr>
          <w:rFonts w:ascii="Times New Roman" w:hAnsi="Times New Roman"/>
          <w:b w:val="0"/>
          <w:spacing w:val="-4"/>
          <w:sz w:val="28"/>
          <w:szCs w:val="28"/>
        </w:rPr>
        <w:t>.</w:t>
      </w:r>
    </w:p>
    <w:p w:rsidR="00D070C3" w:rsidRPr="006047A2" w:rsidRDefault="00D070C3" w:rsidP="00F677E5">
      <w:pPr>
        <w:pStyle w:val="ConsNormal"/>
        <w:ind w:righ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327614556"/>
      <w:bookmarkStart w:id="12" w:name="_Toc327615790"/>
    </w:p>
    <w:p w:rsidR="00D070C3" w:rsidRPr="006047A2" w:rsidRDefault="00D070C3" w:rsidP="00F677E5">
      <w:pPr>
        <w:pStyle w:val="ConsNormal"/>
        <w:ind w:righ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6047A2">
        <w:rPr>
          <w:rFonts w:ascii="Times New Roman" w:hAnsi="Times New Roman" w:cs="Times New Roman"/>
          <w:bCs/>
          <w:sz w:val="28"/>
          <w:szCs w:val="28"/>
        </w:rPr>
        <w:t>Законы и иные нормативные правовые акты Алтайского края</w:t>
      </w:r>
      <w:bookmarkEnd w:id="11"/>
      <w:bookmarkEnd w:id="12"/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Закон Алтайского края от 17.03.1998 № 15-ЗС «О защите населения и территории Алтайского края от чрезвычайных ситуаций природного и техногенного характера»;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закон Алтайского края от 07.11.2006 № 111-ЗС «О максимальном размере общей площади земельных участков, которые могут находиться одновременно на праве </w:t>
      </w:r>
      <w:r w:rsidRPr="006047A2">
        <w:rPr>
          <w:sz w:val="28"/>
          <w:szCs w:val="28"/>
        </w:rPr>
        <w:lastRenderedPageBreak/>
        <w:t>собственности и (или) ином праве у граждан, ведущих личное подсобное хозяйство»;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47A2">
        <w:rPr>
          <w:sz w:val="28"/>
          <w:szCs w:val="28"/>
        </w:rPr>
        <w:t>акон Алтайского края от 01.03.2008 № 28-ЗС «Об административно-территориальном устройстве Алтайского края»;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закон Алтайского края от 29.12.2009 № 120-ЗС «О градостроительной деятельности на территории Алтайского края»;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закон Алтайского края от 06.12.2010 № 110-ЗС «О пчеловодстве»;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bookmarkStart w:id="13" w:name="_Toc327614557"/>
      <w:bookmarkStart w:id="14" w:name="_Toc327615791"/>
      <w:r w:rsidRPr="006047A2">
        <w:rPr>
          <w:sz w:val="28"/>
          <w:szCs w:val="28"/>
        </w:rPr>
        <w:t>постановление Администрации края от 08.05.2007 № 195 «Об основных требованиях к торговым местам и размерах площади рынков на территории Алтайского края»;</w:t>
      </w:r>
    </w:p>
    <w:p w:rsidR="00D070C3" w:rsidRPr="006047A2" w:rsidRDefault="00D070C3" w:rsidP="00F677E5">
      <w:pPr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постановление Администрации края от 31.05.2010 № 233 «О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водоснабжения»</w:t>
      </w:r>
      <w:r>
        <w:rPr>
          <w:sz w:val="28"/>
          <w:szCs w:val="28"/>
        </w:rPr>
        <w:t>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постановление Администрации края от 12.08.2013 № 418 «Об утверждении схемы развития и </w:t>
      </w:r>
      <w:proofErr w:type="gramStart"/>
      <w:r w:rsidRPr="006047A2">
        <w:rPr>
          <w:sz w:val="28"/>
          <w:szCs w:val="28"/>
        </w:rPr>
        <w:t>размещения</w:t>
      </w:r>
      <w:proofErr w:type="gramEnd"/>
      <w:r w:rsidRPr="006047A2">
        <w:rPr>
          <w:sz w:val="28"/>
          <w:szCs w:val="28"/>
        </w:rPr>
        <w:t xml:space="preserve"> особо охраняемых природных территорий Алтайского края на период до 2025 года»;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постановление Администрации края от 06.05.2014 № 220 «О памятниках природы краевого значения».</w:t>
      </w:r>
    </w:p>
    <w:p w:rsidR="00D070C3" w:rsidRPr="006047A2" w:rsidRDefault="00D070C3" w:rsidP="00F677E5">
      <w:pPr>
        <w:pStyle w:val="ConsNormal"/>
        <w:ind w:righ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70C3" w:rsidRPr="006047A2" w:rsidRDefault="00D070C3" w:rsidP="00F677E5">
      <w:pPr>
        <w:pStyle w:val="ConsNormal"/>
        <w:ind w:righ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6047A2">
        <w:rPr>
          <w:rFonts w:ascii="Times New Roman" w:hAnsi="Times New Roman" w:cs="Times New Roman"/>
          <w:bCs/>
          <w:sz w:val="28"/>
          <w:szCs w:val="28"/>
        </w:rPr>
        <w:t xml:space="preserve">Государственные стандарты Российской Федерации </w:t>
      </w:r>
      <w:r w:rsidRPr="006047A2">
        <w:rPr>
          <w:rFonts w:ascii="Times New Roman" w:hAnsi="Times New Roman" w:cs="Times New Roman"/>
          <w:bCs/>
          <w:caps/>
          <w:sz w:val="28"/>
          <w:szCs w:val="28"/>
        </w:rPr>
        <w:t>(ГОСТ)</w:t>
      </w:r>
      <w:bookmarkEnd w:id="13"/>
      <w:bookmarkEnd w:id="14"/>
    </w:p>
    <w:p w:rsidR="00D070C3" w:rsidRPr="006047A2" w:rsidRDefault="00D070C3" w:rsidP="00F677E5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070C3" w:rsidRPr="006047A2" w:rsidRDefault="00D070C3" w:rsidP="00F677E5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47A2">
        <w:rPr>
          <w:rFonts w:ascii="Times New Roman" w:hAnsi="Times New Roman"/>
          <w:bCs/>
          <w:sz w:val="28"/>
          <w:szCs w:val="28"/>
        </w:rPr>
        <w:t>национальных стандартов, применяемых на обязательной основе</w:t>
      </w:r>
    </w:p>
    <w:p w:rsidR="00D070C3" w:rsidRPr="006047A2" w:rsidRDefault="00D070C3" w:rsidP="00F677E5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47A2">
        <w:rPr>
          <w:rFonts w:ascii="Times New Roman" w:hAnsi="Times New Roman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D070C3" w:rsidRPr="006047A2" w:rsidRDefault="00D070C3" w:rsidP="00F677E5">
      <w:pPr>
        <w:pStyle w:val="ConsNormal"/>
        <w:spacing w:line="240" w:lineRule="exact"/>
        <w:ind w:right="0" w:firstLine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от 26.12.2014 № 1521</w:t>
      </w:r>
      <w:r>
        <w:rPr>
          <w:rFonts w:ascii="Times New Roman" w:hAnsi="Times New Roman"/>
          <w:sz w:val="28"/>
          <w:szCs w:val="28"/>
        </w:rPr>
        <w:t xml:space="preserve"> с изменениями и дополнениями от 29.09.2015 г.</w:t>
      </w:r>
      <w:r w:rsidRPr="006047A2">
        <w:rPr>
          <w:bCs/>
          <w:caps/>
          <w:sz w:val="28"/>
          <w:szCs w:val="28"/>
        </w:rPr>
        <w:t>)</w:t>
      </w:r>
    </w:p>
    <w:p w:rsidR="00D070C3" w:rsidRPr="006047A2" w:rsidRDefault="00D070C3" w:rsidP="00F677E5">
      <w:pPr>
        <w:pStyle w:val="ConsNormal"/>
        <w:spacing w:line="240" w:lineRule="exact"/>
        <w:ind w:righ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54257-2010 «Надежность строительных конструкций и оснований. Ос</w:t>
      </w:r>
      <w:r>
        <w:rPr>
          <w:sz w:val="28"/>
          <w:szCs w:val="28"/>
        </w:rPr>
        <w:t>новные положения и требования»;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31937-2011 «Здания и сооружения. Правила обследования и мониторинга технического состояния».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</w:p>
    <w:p w:rsidR="00D070C3" w:rsidRPr="004C0B05" w:rsidRDefault="00D070C3" w:rsidP="00F677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0B05">
        <w:rPr>
          <w:rFonts w:ascii="Times New Roman" w:hAnsi="Times New Roman" w:cs="Times New Roman"/>
          <w:sz w:val="28"/>
          <w:szCs w:val="28"/>
        </w:rPr>
        <w:t>Перечень национальных стандартов, применяемых на добровольной основе</w:t>
      </w:r>
    </w:p>
    <w:p w:rsidR="00D070C3" w:rsidRPr="006047A2" w:rsidRDefault="00D070C3" w:rsidP="00F677E5">
      <w:pPr>
        <w:widowControl w:val="0"/>
        <w:jc w:val="center"/>
        <w:rPr>
          <w:bCs/>
          <w:caps/>
          <w:sz w:val="28"/>
          <w:szCs w:val="28"/>
        </w:rPr>
      </w:pP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55201-2012 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22.1.12-2005 «Безопасность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22.0.010-96 «Правила нанесения на карты обстановки о чрезвычайных ситуациях»;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17.0.0.01-76* «Система стандартов области охраны природы и улучшения использования природных ресурсов. Основные положения»;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9720-76 «Габариты приближения строений и подвижного </w:t>
      </w:r>
      <w:proofErr w:type="gramStart"/>
      <w:r w:rsidRPr="006047A2">
        <w:rPr>
          <w:sz w:val="28"/>
          <w:szCs w:val="28"/>
        </w:rPr>
        <w:t>состава</w:t>
      </w:r>
      <w:proofErr w:type="gramEnd"/>
      <w:r w:rsidRPr="006047A2">
        <w:rPr>
          <w:sz w:val="28"/>
          <w:szCs w:val="28"/>
        </w:rPr>
        <w:t xml:space="preserve"> железных дорог колеи 750 мм»;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17.6.3.01-78* «Охрана природы. Флора. Охрана и рациональное использование лесов зеленых зон городов. Общие требования»;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23337-78* «Шум. Методы измерения шума на селитебной территории и в </w:t>
      </w:r>
      <w:r w:rsidRPr="006047A2">
        <w:rPr>
          <w:sz w:val="28"/>
          <w:szCs w:val="28"/>
        </w:rPr>
        <w:lastRenderedPageBreak/>
        <w:t>помещениях жилых и общественных зданий»;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17.1.1.04-80 «Охрана природы. Гидросфера. Классификация подземных вод по целям водопользования»;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17.1.5.02-80 «Охрана природы. Гидросфера. Гигиенические требования к зонам рекреации водных объектов»;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17.5.3.03-80 «Охрана природы. Земли. Общие требования к </w:t>
      </w:r>
      <w:proofErr w:type="spellStart"/>
      <w:r w:rsidRPr="006047A2">
        <w:rPr>
          <w:sz w:val="28"/>
          <w:szCs w:val="28"/>
        </w:rPr>
        <w:t>гидролесомелиорации</w:t>
      </w:r>
      <w:proofErr w:type="spellEnd"/>
      <w:r w:rsidRPr="006047A2">
        <w:rPr>
          <w:sz w:val="28"/>
          <w:szCs w:val="28"/>
        </w:rPr>
        <w:t>»;</w:t>
      </w:r>
    </w:p>
    <w:p w:rsidR="00D070C3" w:rsidRPr="006047A2" w:rsidRDefault="00D070C3" w:rsidP="00F677E5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6047A2">
        <w:rPr>
          <w:spacing w:val="-4"/>
          <w:sz w:val="28"/>
          <w:szCs w:val="28"/>
        </w:rPr>
        <w:t>ГОСТ 17.1.3.06-82 «Охрана природы. Гидросфера. Общие требования к охране подземных вод»;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17.5.3.04-83* «Охрана природы. Земли. Общие требования к рекультивации земель»;</w:t>
      </w:r>
    </w:p>
    <w:p w:rsidR="00D070C3" w:rsidRPr="006047A2" w:rsidRDefault="00D070C3" w:rsidP="00F677E5">
      <w:pPr>
        <w:pStyle w:val="textb"/>
        <w:widowControl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ГОСТ 9238-83 «Габариты приближения строений и подвижного </w:t>
      </w:r>
      <w:proofErr w:type="gramStart"/>
      <w:r w:rsidRPr="006047A2">
        <w:rPr>
          <w:rFonts w:ascii="Times New Roman" w:hAnsi="Times New Roman" w:cs="Times New Roman"/>
          <w:b w:val="0"/>
          <w:bCs w:val="0"/>
          <w:sz w:val="28"/>
          <w:szCs w:val="28"/>
        </w:rPr>
        <w:t>состава</w:t>
      </w:r>
      <w:proofErr w:type="gramEnd"/>
      <w:r w:rsidRPr="00604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железных дорог колеи 1520 (1524) мм»;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6047A2">
        <w:rPr>
          <w:sz w:val="28"/>
          <w:szCs w:val="28"/>
        </w:rPr>
        <w:t>СТ</w:t>
      </w:r>
      <w:proofErr w:type="gramEnd"/>
      <w:r w:rsidRPr="006047A2">
        <w:rPr>
          <w:sz w:val="28"/>
          <w:szCs w:val="28"/>
        </w:rPr>
        <w:t xml:space="preserve"> СЭВ 3976-83 «Здания жилые и общественные. Основные положения проектирования»;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6047A2">
        <w:rPr>
          <w:sz w:val="28"/>
          <w:szCs w:val="28"/>
        </w:rPr>
        <w:t>СТ</w:t>
      </w:r>
      <w:proofErr w:type="gramEnd"/>
      <w:r w:rsidRPr="006047A2">
        <w:rPr>
          <w:sz w:val="28"/>
          <w:szCs w:val="28"/>
        </w:rPr>
        <w:t xml:space="preserve"> СЭВ 4867-84 «Защита от шума в строительстве. Звукоизоляция ограждающих конструкций. Нормы проектирования»;</w:t>
      </w:r>
    </w:p>
    <w:p w:rsidR="00D070C3" w:rsidRPr="006047A2" w:rsidRDefault="00D070C3" w:rsidP="00F677E5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 xml:space="preserve">ГОСТ 2761-84* «Источники централизованного хозяйственно-питьевого водоснабжения. Гигиенические, технические требования и правила выбора»;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20444-85 «Шум. Транспортные потоки. Методы измерения шумовой характеристики»;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17.1.3.13-86 «Охрана природы. Гидросфера. Общие требования к охране поверхностных вод от загрязнения»;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22283-88 «Шум авиационный. Допустимые уровни шума на территории жилой застройки и методы его измерения»;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 17.5.3.02-90 «Охрана природы. Земли. Нормы выделения на землях государственного лесного фонда защитных полос лесов вдоль железных и автомобильных дорог»;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pacing w:val="-4"/>
          <w:sz w:val="28"/>
          <w:szCs w:val="28"/>
        </w:rPr>
        <w:t xml:space="preserve">ГОСТ </w:t>
      </w:r>
      <w:proofErr w:type="gramStart"/>
      <w:r w:rsidRPr="006047A2">
        <w:rPr>
          <w:spacing w:val="-4"/>
          <w:sz w:val="28"/>
          <w:szCs w:val="28"/>
        </w:rPr>
        <w:t>Р</w:t>
      </w:r>
      <w:proofErr w:type="gramEnd"/>
      <w:r w:rsidRPr="006047A2">
        <w:rPr>
          <w:spacing w:val="-4"/>
          <w:sz w:val="28"/>
          <w:szCs w:val="28"/>
        </w:rPr>
        <w:t xml:space="preserve"> 50681-94 «Туристско-экскурсионное обслуживание. Проектирование туристских</w:t>
      </w:r>
      <w:r>
        <w:rPr>
          <w:spacing w:val="-4"/>
          <w:sz w:val="28"/>
          <w:szCs w:val="28"/>
        </w:rPr>
        <w:t xml:space="preserve"> </w:t>
      </w:r>
      <w:r w:rsidRPr="006047A2">
        <w:rPr>
          <w:spacing w:val="-6"/>
          <w:sz w:val="28"/>
          <w:szCs w:val="28"/>
        </w:rPr>
        <w:t>услуг»;</w:t>
      </w:r>
    </w:p>
    <w:p w:rsidR="00D070C3" w:rsidRPr="006047A2" w:rsidRDefault="00D070C3" w:rsidP="00F677E5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 xml:space="preserve">ГОСТ </w:t>
      </w:r>
      <w:proofErr w:type="gramStart"/>
      <w:r w:rsidRPr="006047A2">
        <w:rPr>
          <w:spacing w:val="-2"/>
          <w:sz w:val="28"/>
          <w:szCs w:val="28"/>
        </w:rPr>
        <w:t>Р</w:t>
      </w:r>
      <w:proofErr w:type="gramEnd"/>
      <w:r w:rsidRPr="006047A2">
        <w:rPr>
          <w:spacing w:val="-2"/>
          <w:sz w:val="28"/>
          <w:szCs w:val="28"/>
        </w:rPr>
        <w:t xml:space="preserve"> 22.1.02-95 «Безопасность в чрезвычайных ситуациях. Мониторинг и прогнозирование. Термины и определения»;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52108-2003 «Ресурсосбережение. Обращение с отходами. Основные положения»;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52142-2003 «Социальное обслуживание населения. Качество социальных услуг. Общие положения»;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52282-2004* «Технические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ГОСТ 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 xml:space="preserve"> 52289-2004</w:t>
      </w:r>
      <w:r w:rsidRPr="006047A2">
        <w:rPr>
          <w:bCs/>
          <w:sz w:val="28"/>
          <w:szCs w:val="28"/>
        </w:rPr>
        <w:t>«</w:t>
      </w:r>
      <w:r w:rsidRPr="006047A2">
        <w:rPr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ГОСТ </w:t>
      </w:r>
      <w:proofErr w:type="gramStart"/>
      <w:r w:rsidRPr="006047A2">
        <w:rPr>
          <w:sz w:val="28"/>
          <w:szCs w:val="28"/>
        </w:rPr>
        <w:t>Р</w:t>
      </w:r>
      <w:proofErr w:type="gramEnd"/>
      <w:r w:rsidRPr="006047A2">
        <w:rPr>
          <w:sz w:val="28"/>
          <w:szCs w:val="28"/>
        </w:rPr>
        <w:t> 51773-2009 «Услуги торговли. Класси</w:t>
      </w:r>
      <w:bookmarkStart w:id="15" w:name="_Toc327614558"/>
      <w:bookmarkStart w:id="16" w:name="_Toc327615792"/>
      <w:r w:rsidRPr="006047A2">
        <w:rPr>
          <w:sz w:val="28"/>
          <w:szCs w:val="28"/>
        </w:rPr>
        <w:t>фикация предприятий торговли».</w:t>
      </w:r>
    </w:p>
    <w:p w:rsidR="00D070C3" w:rsidRPr="006047A2" w:rsidRDefault="00D070C3" w:rsidP="00F677E5">
      <w:pPr>
        <w:widowControl w:val="0"/>
        <w:ind w:firstLine="720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ConsNormal"/>
        <w:spacing w:line="240" w:lineRule="exact"/>
        <w:ind w:righ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6047A2">
        <w:rPr>
          <w:rFonts w:ascii="Times New Roman" w:hAnsi="Times New Roman" w:cs="Times New Roman"/>
          <w:bCs/>
          <w:sz w:val="28"/>
          <w:szCs w:val="28"/>
        </w:rPr>
        <w:t xml:space="preserve">Своды правил по проектированию и строительству </w:t>
      </w:r>
      <w:r w:rsidRPr="006047A2">
        <w:rPr>
          <w:rFonts w:ascii="Times New Roman" w:hAnsi="Times New Roman" w:cs="Times New Roman"/>
          <w:bCs/>
          <w:caps/>
          <w:sz w:val="28"/>
          <w:szCs w:val="28"/>
        </w:rPr>
        <w:t>(СП)</w:t>
      </w:r>
      <w:bookmarkEnd w:id="15"/>
      <w:bookmarkEnd w:id="16"/>
    </w:p>
    <w:p w:rsidR="00D070C3" w:rsidRPr="006047A2" w:rsidRDefault="00D070C3" w:rsidP="00F677E5">
      <w:pPr>
        <w:widowControl w:val="0"/>
        <w:spacing w:line="240" w:lineRule="exact"/>
        <w:jc w:val="center"/>
        <w:rPr>
          <w:bCs/>
          <w:caps/>
          <w:sz w:val="28"/>
          <w:szCs w:val="28"/>
        </w:rPr>
      </w:pPr>
      <w:r w:rsidRPr="006047A2">
        <w:rPr>
          <w:caps/>
          <w:sz w:val="28"/>
          <w:szCs w:val="28"/>
        </w:rPr>
        <w:t>(</w:t>
      </w:r>
      <w:r w:rsidRPr="006047A2">
        <w:rPr>
          <w:sz w:val="28"/>
          <w:szCs w:val="28"/>
        </w:rPr>
        <w:t xml:space="preserve">актуализированные редакции </w:t>
      </w:r>
      <w:proofErr w:type="spellStart"/>
      <w:r w:rsidRPr="006047A2">
        <w:rPr>
          <w:sz w:val="28"/>
          <w:szCs w:val="28"/>
        </w:rPr>
        <w:t>СНиП</w:t>
      </w:r>
      <w:proofErr w:type="spellEnd"/>
      <w:r w:rsidRPr="006047A2">
        <w:rPr>
          <w:bCs/>
          <w:caps/>
          <w:sz w:val="28"/>
          <w:szCs w:val="28"/>
        </w:rPr>
        <w:t>)</w:t>
      </w:r>
    </w:p>
    <w:p w:rsidR="00D070C3" w:rsidRPr="006047A2" w:rsidRDefault="00D070C3" w:rsidP="00F677E5">
      <w:pPr>
        <w:widowControl w:val="0"/>
        <w:jc w:val="center"/>
        <w:rPr>
          <w:bCs/>
          <w:caps/>
          <w:sz w:val="28"/>
          <w:szCs w:val="28"/>
        </w:rPr>
      </w:pPr>
    </w:p>
    <w:p w:rsidR="00D070C3" w:rsidRPr="006047A2" w:rsidRDefault="00D070C3" w:rsidP="00F677E5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>Перечень сводов правил, применяемых на обязательной основе</w:t>
      </w:r>
    </w:p>
    <w:p w:rsidR="00D070C3" w:rsidRPr="006047A2" w:rsidRDefault="00D070C3" w:rsidP="00F677E5">
      <w:pPr>
        <w:pStyle w:val="ConsPlusNormal"/>
        <w:spacing w:line="240" w:lineRule="exact"/>
        <w:ind w:firstLine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(в редакции постановления Правительства Российской Федерации</w:t>
      </w:r>
      <w:r w:rsidRPr="006047A2">
        <w:rPr>
          <w:rFonts w:ascii="Times New Roman" w:hAnsi="Times New Roman"/>
          <w:sz w:val="28"/>
          <w:szCs w:val="28"/>
        </w:rPr>
        <w:br/>
        <w:t>от 26.12.2014  № 1521</w:t>
      </w:r>
      <w:r w:rsidRPr="006047A2">
        <w:rPr>
          <w:bCs/>
          <w:caps/>
          <w:sz w:val="28"/>
          <w:szCs w:val="28"/>
        </w:rPr>
        <w:t>)</w:t>
      </w:r>
    </w:p>
    <w:p w:rsidR="00D070C3" w:rsidRPr="006047A2" w:rsidRDefault="00D070C3" w:rsidP="00F677E5">
      <w:pPr>
        <w:pStyle w:val="ConsPlusNormal"/>
        <w:ind w:firstLine="0"/>
        <w:jc w:val="center"/>
        <w:outlineLvl w:val="0"/>
        <w:rPr>
          <w:bCs/>
          <w:caps/>
          <w:sz w:val="28"/>
          <w:szCs w:val="28"/>
        </w:rPr>
      </w:pP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14.13330.2014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II-7-81* «Строитель</w:t>
      </w:r>
      <w:r>
        <w:rPr>
          <w:rFonts w:ascii="Times New Roman" w:hAnsi="Times New Roman" w:cs="Times New Roman"/>
          <w:sz w:val="28"/>
          <w:szCs w:val="28"/>
        </w:rPr>
        <w:t>ство в сейсмических районах»;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II-22-81* «Каменные и армокаменные 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16.13330.2011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II-23-81* «Стальные 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17.13330.2011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II-26-76 «Кровли»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860ED5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18.13330.2011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II-89-80* «Генеральные планы про</w:t>
      </w:r>
      <w:r>
        <w:rPr>
          <w:rFonts w:ascii="Times New Roman" w:hAnsi="Times New Roman" w:cs="Times New Roman"/>
          <w:sz w:val="28"/>
          <w:szCs w:val="28"/>
        </w:rPr>
        <w:t xml:space="preserve">мышленных </w:t>
      </w:r>
      <w:r w:rsidRPr="006047A2">
        <w:rPr>
          <w:rFonts w:ascii="Times New Roman" w:hAnsi="Times New Roman" w:cs="Times New Roman"/>
          <w:sz w:val="28"/>
          <w:szCs w:val="28"/>
        </w:rPr>
        <w:t>предприятий»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19.13330.2011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II-97-76 «Генеральные планы сельскохозяйственных предприятий»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20.13330.2011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2.01.07-85* «Нагрузки и воздействия»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2.01.09-91 «Здания и сооружения на подрабатываемых территориях и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грунтах»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7A2">
        <w:rPr>
          <w:rFonts w:ascii="Times New Roman" w:hAnsi="Times New Roman" w:cs="Times New Roman"/>
          <w:spacing w:val="-4"/>
          <w:sz w:val="28"/>
          <w:szCs w:val="28"/>
        </w:rPr>
        <w:t>СП 22.13330.2011 «</w:t>
      </w:r>
      <w:proofErr w:type="spellStart"/>
      <w:r w:rsidRPr="006047A2">
        <w:rPr>
          <w:rFonts w:ascii="Times New Roman" w:hAnsi="Times New Roman" w:cs="Times New Roman"/>
          <w:spacing w:val="-4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pacing w:val="-4"/>
          <w:sz w:val="28"/>
          <w:szCs w:val="28"/>
        </w:rPr>
        <w:t xml:space="preserve"> 2.02.01-83* «Основания зданий и сооружений»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860ED5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23.13330.2011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2.02.02-</w:t>
      </w:r>
      <w:r>
        <w:rPr>
          <w:rFonts w:ascii="Times New Roman" w:hAnsi="Times New Roman" w:cs="Times New Roman"/>
          <w:sz w:val="28"/>
          <w:szCs w:val="28"/>
        </w:rPr>
        <w:t xml:space="preserve">85* «Основания гидротехнических </w:t>
      </w:r>
      <w:r w:rsidRPr="006047A2">
        <w:rPr>
          <w:rFonts w:ascii="Times New Roman" w:hAnsi="Times New Roman" w:cs="Times New Roman"/>
          <w:sz w:val="28"/>
          <w:szCs w:val="28"/>
        </w:rPr>
        <w:t>сооружений»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24.13330.2011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2.02.03-85 «Свайные фундаменты»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2.02.04-88 «Основания и фундаменты на вечномерзлых грунтах»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26.13330.2012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2.02.05-87 «Фундаменты машин с динамическими нагрузками»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860ED5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2.03.11-85 «Защ</w:t>
      </w:r>
      <w:r>
        <w:rPr>
          <w:rFonts w:ascii="Times New Roman" w:hAnsi="Times New Roman" w:cs="Times New Roman"/>
          <w:sz w:val="28"/>
          <w:szCs w:val="28"/>
        </w:rPr>
        <w:t xml:space="preserve">ита строительных конструкций от </w:t>
      </w:r>
      <w:r w:rsidRPr="006047A2">
        <w:rPr>
          <w:rFonts w:ascii="Times New Roman" w:hAnsi="Times New Roman" w:cs="Times New Roman"/>
          <w:sz w:val="28"/>
          <w:szCs w:val="28"/>
        </w:rPr>
        <w:t>коррозии»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29.13330.2011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2.03.13-88 «Полы»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860ED5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31.13330.2012.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2.04.02-84* </w:t>
      </w:r>
      <w:r>
        <w:rPr>
          <w:rFonts w:ascii="Times New Roman" w:hAnsi="Times New Roman" w:cs="Times New Roman"/>
          <w:sz w:val="28"/>
          <w:szCs w:val="28"/>
        </w:rPr>
        <w:t xml:space="preserve">«Водоснабжение. Наружные сети и </w:t>
      </w:r>
      <w:r w:rsidRPr="006047A2">
        <w:rPr>
          <w:rFonts w:ascii="Times New Roman" w:hAnsi="Times New Roman" w:cs="Times New Roman"/>
          <w:sz w:val="28"/>
          <w:szCs w:val="28"/>
        </w:rPr>
        <w:t>сооружения»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32.13330.2012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2.04.03-85 «Канализация. Наружные сети и сооружения»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2.04.12-86 «Расчет на прочность стальных трубопроводов»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34.13330.2012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2.05.02-85* «Автомобильные дороги»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35.13330.2011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2.05.03-84* «Мосты и трубы»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36.13330.2012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2.05.06-85* «Магистральные трубопроводы»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37.13330.2012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2.05.07-91* «Промышленный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2.06.04-82* «Нагрузки и воздействия на гидротехнические сооружения (волновые, ледовые и от судов)»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39.13330.2012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2.06.05-84* «Плотины из грунтовых материалов»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2.06.08-87 «Бетонные и железобетонные конструкции гидротехнических сооружений»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42.13330.2011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2.09.03-85 «Сооружения промышленных предприятий»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3.02.01-87 «Земляные сооружения, основания и фундаменты»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46.13330.2012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3.06.04-91 «Мосты и трубы»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47.13330.2012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11-02-96 «Инженерные изыскания для строительства. Основные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23-02-2003 «Тепловая защита зданий»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51.13330.2011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23-03-2003 «Защита от шума»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lastRenderedPageBreak/>
        <w:t>СП 52.13330.2011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23-05-95* «Естественное и искусственное 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3E66D1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66D1">
        <w:rPr>
          <w:rFonts w:ascii="Times New Roman" w:hAnsi="Times New Roman" w:cs="Times New Roman"/>
          <w:spacing w:val="-4"/>
          <w:sz w:val="28"/>
          <w:szCs w:val="28"/>
        </w:rPr>
        <w:t>СП 54.13330.2011 «</w:t>
      </w:r>
      <w:proofErr w:type="spellStart"/>
      <w:r w:rsidRPr="003E66D1">
        <w:rPr>
          <w:rFonts w:ascii="Times New Roman" w:hAnsi="Times New Roman" w:cs="Times New Roman"/>
          <w:spacing w:val="-4"/>
          <w:sz w:val="28"/>
          <w:szCs w:val="28"/>
        </w:rPr>
        <w:t>СНиП</w:t>
      </w:r>
      <w:proofErr w:type="spellEnd"/>
      <w:r w:rsidRPr="003E66D1">
        <w:rPr>
          <w:rFonts w:ascii="Times New Roman" w:hAnsi="Times New Roman" w:cs="Times New Roman"/>
          <w:spacing w:val="-4"/>
          <w:sz w:val="28"/>
          <w:szCs w:val="28"/>
        </w:rPr>
        <w:t xml:space="preserve"> 31-01-2003 «Здания жилые многоквартирные»;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56.13330.2011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31-03-2001 «Производственные здания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33-01-2003 «Гидротехнические сооружения. Основные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59.13330.2012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60.13330.2012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41-01-2003 «Отопление, вентиляция и кондиционирование воздуха»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61.13330.2012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41-03-2003 «Тепловая изоляция оборудования и трубопроводов»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7A2">
        <w:rPr>
          <w:rFonts w:ascii="Times New Roman" w:hAnsi="Times New Roman" w:cs="Times New Roman"/>
          <w:spacing w:val="-4"/>
          <w:sz w:val="28"/>
          <w:szCs w:val="28"/>
        </w:rPr>
        <w:t>СП 62.13330.2011 «</w:t>
      </w:r>
      <w:proofErr w:type="spellStart"/>
      <w:r w:rsidRPr="006047A2">
        <w:rPr>
          <w:rFonts w:ascii="Times New Roman" w:hAnsi="Times New Roman" w:cs="Times New Roman"/>
          <w:spacing w:val="-4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pacing w:val="-4"/>
          <w:sz w:val="28"/>
          <w:szCs w:val="28"/>
        </w:rPr>
        <w:t xml:space="preserve"> 42-01-2012 «Газораспределительные системы»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63.13330.2012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52-01-2003 «Бетонные и железобетонные конструкции. Основные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64.13330.2011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II-25-80 «Деревянные 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70.13330.2012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3.03.01-87 «Несущие и ограждающие 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78.13330.2012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3.06.03-85 «Автомобильные дороги»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79.13330.2012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3.06.07-86 «Мосты и трубы. Правила обследований и испытаний»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86.13330.2014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III-42-80* «Магистральные трубопроводы»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88.13330.2014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II-11-77* «Защитные сооружения гражданской обороны»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89.13330.2012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II-35-76 «Котельные установки»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90.13330.2012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II-58-75 «Электростанции тепловые»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91.13330.2012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II-94-80 «Подземные горные выработки»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92.13330.2012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II-108-78 «Склады сухих минеральных удобрений и химических средств защиты растений»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98.13330.2012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2.05.09-90 «Трамвайные и троллейбусные линии»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2.06.07-87 «Подпорные стены, судоходные шлюзы, рыбопропускные и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сооружения»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102.13330.2012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2.06.09-84 «Туннели гидротехнические»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2.06.14-85 «Защита горных выработок от подземных и поверхностных 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2.10.02-84 «Здания и помещения для хранения и переработки сельскохозяйственной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106.13330.2012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2.10.03-84 «Животноводческие, птицеводческие и звероводческие здания и помещения»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2.10.05-85 «Предприятия, здания и сооружения по хранению и переработке зерна»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109.13330.2012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2.11.02-87 «Холодильники»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113.13330.2012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21-02-99* «Стоянки автомобилей»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116.13330.2012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118.13330.2012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31-06-2009 «Общественные здания и сооружения»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47A2">
        <w:rPr>
          <w:rFonts w:ascii="Times New Roman" w:hAnsi="Times New Roman" w:cs="Times New Roman"/>
          <w:spacing w:val="-2"/>
          <w:sz w:val="28"/>
          <w:szCs w:val="28"/>
        </w:rPr>
        <w:t>СП 119.13330.2012 «</w:t>
      </w:r>
      <w:proofErr w:type="spellStart"/>
      <w:r w:rsidRPr="006047A2">
        <w:rPr>
          <w:rFonts w:ascii="Times New Roman" w:hAnsi="Times New Roman" w:cs="Times New Roman"/>
          <w:spacing w:val="-2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pacing w:val="-2"/>
          <w:sz w:val="28"/>
          <w:szCs w:val="28"/>
        </w:rPr>
        <w:t xml:space="preserve"> 32-01-95 «Железные дороги колеи 1520 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120.13330.2012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32-02-2003 «Метрополитены»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32-03-96 «Аэродромы»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122.13330.2012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32-04-97 «Тоннели железнодорожные и автодорожные»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123.13330.2012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34-02-99 «Подземные хранилища газа, нефти и продуктов </w:t>
      </w:r>
      <w:r w:rsidRPr="006047A2">
        <w:rPr>
          <w:rFonts w:ascii="Times New Roman" w:hAnsi="Times New Roman" w:cs="Times New Roman"/>
          <w:sz w:val="28"/>
          <w:szCs w:val="28"/>
        </w:rPr>
        <w:lastRenderedPageBreak/>
        <w:t>их переработки»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124.13330.2012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41-02-2003 «Тепловые 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2.05.13-90 «Нефтепродуктопроводы, прокладываемые на территории городов и других населенных пунктов»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128.13330.2012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2.03.06-85 «Алюминиевые 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131.13330.2012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23-01-99* «Строительная климатология»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C3" w:rsidRPr="004C0B05" w:rsidRDefault="00D070C3" w:rsidP="00F677E5">
      <w:pPr>
        <w:pStyle w:val="ConsNormal"/>
        <w:spacing w:before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B05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4C0B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C0B05">
        <w:rPr>
          <w:rFonts w:ascii="Times New Roman" w:hAnsi="Times New Roman" w:cs="Times New Roman"/>
          <w:sz w:val="24"/>
          <w:szCs w:val="24"/>
        </w:rPr>
        <w:t>ормативные</w:t>
      </w:r>
      <w:proofErr w:type="spellEnd"/>
      <w:r w:rsidRPr="004C0B05">
        <w:rPr>
          <w:rFonts w:ascii="Times New Roman" w:hAnsi="Times New Roman" w:cs="Times New Roman"/>
          <w:sz w:val="24"/>
          <w:szCs w:val="24"/>
        </w:rPr>
        <w:t xml:space="preserve">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070C3" w:rsidRPr="006047A2" w:rsidRDefault="00D070C3" w:rsidP="00F677E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070C3" w:rsidRPr="004C0B05" w:rsidRDefault="00D070C3" w:rsidP="00F677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0B0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4C0B05">
        <w:rPr>
          <w:rFonts w:ascii="Times New Roman" w:hAnsi="Times New Roman" w:cs="Times New Roman"/>
          <w:sz w:val="28"/>
          <w:szCs w:val="28"/>
        </w:rPr>
        <w:t>одов правил, применяемых на добровольной основе</w:t>
      </w:r>
    </w:p>
    <w:p w:rsidR="00D070C3" w:rsidRPr="004C0B05" w:rsidRDefault="00D070C3" w:rsidP="00F677E5">
      <w:pPr>
        <w:widowControl w:val="0"/>
        <w:jc w:val="center"/>
        <w:rPr>
          <w:bCs/>
          <w:caps/>
          <w:sz w:val="28"/>
          <w:szCs w:val="28"/>
        </w:rPr>
      </w:pP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11-103-97 «Инженерно-гидрометеорологические изыскания для строительства»;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11-106-97</w:t>
      </w:r>
      <w:r w:rsidRPr="006047A2">
        <w:rPr>
          <w:rFonts w:ascii="Times New Roman" w:hAnsi="Times New Roman"/>
          <w:sz w:val="28"/>
          <w:szCs w:val="28"/>
        </w:rPr>
        <w:t>*</w:t>
      </w:r>
      <w:r w:rsidRPr="006047A2">
        <w:rPr>
          <w:rFonts w:ascii="Times New Roman" w:hAnsi="Times New Roman" w:cs="Times New Roman"/>
          <w:sz w:val="28"/>
          <w:szCs w:val="28"/>
        </w:rPr>
        <w:t xml:space="preserve">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47A2">
        <w:rPr>
          <w:rFonts w:ascii="Times New Roman" w:hAnsi="Times New Roman" w:cs="Times New Roman"/>
          <w:spacing w:val="-4"/>
          <w:sz w:val="28"/>
          <w:szCs w:val="28"/>
        </w:rPr>
        <w:t>СП 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27.13330.2011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2.03.04-84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A2">
        <w:rPr>
          <w:rFonts w:ascii="Times New Roman" w:hAnsi="Times New Roman" w:cs="Times New Roman"/>
          <w:sz w:val="28"/>
          <w:szCs w:val="28"/>
        </w:rPr>
        <w:t>Бетонные и железобетонные конструкции, предназначенные для работы в условиях воздействия повышенных и высоких температур»;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30-102-99 «Планировка и застройка территорий малоэтажного жилищного строительства»;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31-102-99 «Требования доступности общественных зданий и сооружений для инвалидов и других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посетителей»;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31-103-99 «Проектирование и строительство зданий, сооружений и комплексов православных храмов»;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31-110-2003 «Проектирование и монтаж электроустановок жилых и общественных зданий»;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31-112-2004(1) «Физкультурно-спортивные залы. Часть 1»;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31-112-2004(2) «Физкультурно-спортивные залы. Часть 2»;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31-112-2004(3) «Физкультурно-спортивные залы. Часть 3. Крытые ледовые арены»;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31-113-2004 «Бассейны для плавания»;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33-101-2003 «Определение основных расчетных гидрологических характеристик»;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35-101-2001 «Проектирование зданий и сооружений с учетом доступности для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групп населения. Общие положения»;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35-102-2001 «Жилая среда с планировочными элементами, доступными инвалидам»;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35-103-2001 «Общественные здания и сооружения, доступные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посетителям»;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35-105-2002 «Реконструкция городской застройки с учетом доступности для инвалидов и других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групп населения»;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35-106-2003 «Расчет и размещение учреждений социального обслуживания </w:t>
      </w:r>
      <w:r w:rsidRPr="006047A2">
        <w:rPr>
          <w:rFonts w:ascii="Times New Roman" w:hAnsi="Times New Roman" w:cs="Times New Roman"/>
          <w:sz w:val="28"/>
          <w:szCs w:val="28"/>
        </w:rPr>
        <w:lastRenderedPageBreak/>
        <w:t>пожилых людей»;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41-104-2000 «Проектирование автономных источников теплоснабжения»;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 41-108-2004 «Поквартирное теплоснабжение жилых зданий с 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на газовом топливе»;</w:t>
      </w:r>
    </w:p>
    <w:p w:rsidR="00D070C3" w:rsidRPr="003E66D1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66D1">
        <w:rPr>
          <w:rFonts w:ascii="Times New Roman" w:hAnsi="Times New Roman" w:cs="Times New Roman"/>
          <w:spacing w:val="-2"/>
          <w:sz w:val="28"/>
          <w:szCs w:val="28"/>
        </w:rPr>
        <w:t>СП 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44.13330.2011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2.09.04-87*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A2">
        <w:rPr>
          <w:rFonts w:ascii="Times New Roman" w:hAnsi="Times New Roman" w:cs="Times New Roman"/>
          <w:sz w:val="28"/>
          <w:szCs w:val="28"/>
        </w:rPr>
        <w:t>Административные и бытовые здания»;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48.13330.2011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12-01-2004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A2">
        <w:rPr>
          <w:rFonts w:ascii="Times New Roman" w:hAnsi="Times New Roman" w:cs="Times New Roman"/>
          <w:sz w:val="28"/>
          <w:szCs w:val="28"/>
        </w:rPr>
        <w:t>Организация строительства»;</w:t>
      </w:r>
    </w:p>
    <w:p w:rsidR="00D070C3" w:rsidRPr="006047A2" w:rsidRDefault="00C02EB8" w:rsidP="00860ED5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070C3" w:rsidRPr="006047A2">
          <w:rPr>
            <w:rFonts w:ascii="Times New Roman" w:hAnsi="Times New Roman" w:cs="Times New Roman"/>
            <w:sz w:val="28"/>
            <w:szCs w:val="28"/>
          </w:rPr>
          <w:t>СП 53.13330.2011 «</w:t>
        </w:r>
        <w:proofErr w:type="spellStart"/>
        <w:r w:rsidR="00D070C3" w:rsidRPr="006047A2">
          <w:rPr>
            <w:rFonts w:ascii="Times New Roman" w:hAnsi="Times New Roman" w:cs="Times New Roman"/>
            <w:sz w:val="28"/>
            <w:szCs w:val="28"/>
          </w:rPr>
          <w:t>СНиП</w:t>
        </w:r>
        <w:proofErr w:type="spellEnd"/>
        <w:r w:rsidR="00D070C3" w:rsidRPr="006047A2">
          <w:rPr>
            <w:rFonts w:ascii="Times New Roman" w:hAnsi="Times New Roman" w:cs="Times New Roman"/>
            <w:sz w:val="28"/>
            <w:szCs w:val="28"/>
          </w:rPr>
          <w:t xml:space="preserve"> 30-02-97 </w:t>
        </w:r>
        <w:r w:rsidR="00D070C3">
          <w:rPr>
            <w:rFonts w:ascii="Times New Roman" w:hAnsi="Times New Roman" w:cs="Times New Roman"/>
            <w:sz w:val="28"/>
            <w:szCs w:val="28"/>
          </w:rPr>
          <w:t>«</w:t>
        </w:r>
        <w:r w:rsidR="00D070C3" w:rsidRPr="006047A2">
          <w:rPr>
            <w:rFonts w:ascii="Times New Roman" w:hAnsi="Times New Roman" w:cs="Times New Roman"/>
            <w:sz w:val="28"/>
            <w:szCs w:val="28"/>
          </w:rPr>
          <w:t>Планировка и застройка территорий садоводческих (дачных) объединений граждан, здания и сооружения»</w:t>
        </w:r>
      </w:hyperlink>
      <w:r w:rsidR="00D070C3" w:rsidRPr="006047A2">
        <w:rPr>
          <w:rFonts w:ascii="Times New Roman" w:hAnsi="Times New Roman" w:cs="Times New Roman"/>
          <w:sz w:val="28"/>
          <w:szCs w:val="28"/>
        </w:rPr>
        <w:t>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55.13330.2011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31-02-2001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A2">
        <w:rPr>
          <w:rFonts w:ascii="Times New Roman" w:hAnsi="Times New Roman" w:cs="Times New Roman"/>
          <w:sz w:val="28"/>
          <w:szCs w:val="28"/>
        </w:rPr>
        <w:t>Дома жилые одноквартирные»;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 57.13330.2010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31-04-2001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A2">
        <w:rPr>
          <w:rFonts w:ascii="Times New Roman" w:hAnsi="Times New Roman" w:cs="Times New Roman"/>
          <w:sz w:val="28"/>
          <w:szCs w:val="28"/>
        </w:rPr>
        <w:t>Складские здания»;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2.1.7.1038 «Гигиенические требования к устройству и содержанию полигонов для твердых бытовых отходов»;</w:t>
      </w:r>
    </w:p>
    <w:p w:rsidR="00D070C3" w:rsidRPr="006047A2" w:rsidRDefault="00D070C3" w:rsidP="00F677E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115.13330.2012 «</w:t>
      </w: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22-01-95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47A2">
        <w:rPr>
          <w:rFonts w:ascii="Times New Roman" w:hAnsi="Times New Roman" w:cs="Times New Roman"/>
          <w:sz w:val="28"/>
          <w:szCs w:val="28"/>
        </w:rPr>
        <w:t>Геофизика опасных природных воздействий»;</w:t>
      </w:r>
    </w:p>
    <w:p w:rsidR="00D070C3" w:rsidRPr="006047A2" w:rsidRDefault="00D070C3" w:rsidP="00E347C1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СП 4.13130.2013 «Системы прот</w:t>
      </w:r>
      <w:r>
        <w:rPr>
          <w:rFonts w:ascii="Times New Roman" w:hAnsi="Times New Roman"/>
          <w:sz w:val="28"/>
          <w:szCs w:val="28"/>
        </w:rPr>
        <w:t xml:space="preserve">ивопожарной защиты. Ограничение </w:t>
      </w:r>
      <w:r w:rsidRPr="006047A2">
        <w:rPr>
          <w:rFonts w:ascii="Times New Roman" w:hAnsi="Times New Roman"/>
          <w:sz w:val="28"/>
          <w:szCs w:val="28"/>
        </w:rPr>
        <w:t>распространения пожара на объектах защиты. Требования к объемно-планировочным и конструктивным решениям».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bookmarkStart w:id="17" w:name="_Toc327614560"/>
      <w:bookmarkStart w:id="18" w:name="_Toc327615794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bCs/>
          <w:sz w:val="28"/>
          <w:szCs w:val="28"/>
        </w:rPr>
        <w:t xml:space="preserve">Строительные нормы </w:t>
      </w:r>
      <w:r w:rsidRPr="006047A2">
        <w:rPr>
          <w:bCs/>
          <w:caps/>
          <w:sz w:val="28"/>
          <w:szCs w:val="28"/>
        </w:rPr>
        <w:t>(СН)</w:t>
      </w:r>
      <w:bookmarkEnd w:id="17"/>
      <w:bookmarkEnd w:id="18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441-72* «Указания по проектированию ограждений площадок и участков предприятий, зданий и сооружений»;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452-73 «Нормы отвода земель для магистральных трубопроводов»;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СН 455-73 «Нормы отвода земель для предприятий рыбного хозяйства»; 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456-73 «Нормы отвода земель для магистральных водоводов и канализационных коллекторов»;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457-74 «Нормы отвода земель для аэропортов»;</w:t>
      </w:r>
    </w:p>
    <w:p w:rsidR="00D070C3" w:rsidRPr="006047A2" w:rsidRDefault="00D070C3" w:rsidP="00F67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459-74 «</w:t>
      </w:r>
      <w:hyperlink r:id="rId5" w:history="1">
        <w:r w:rsidRPr="006047A2">
          <w:rPr>
            <w:sz w:val="28"/>
            <w:szCs w:val="28"/>
          </w:rPr>
          <w:t xml:space="preserve">Нормы отвода земель для нефтяных и газовых скважин»; </w:t>
        </w:r>
      </w:hyperlink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461-74 «Нормы отвода земель для линий связи»;</w:t>
      </w:r>
    </w:p>
    <w:p w:rsidR="00D070C3" w:rsidRPr="006047A2" w:rsidRDefault="00D070C3" w:rsidP="00F67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462-74 «</w:t>
      </w:r>
      <w:hyperlink r:id="rId6" w:history="1">
        <w:r w:rsidRPr="006047A2">
          <w:rPr>
            <w:sz w:val="28"/>
            <w:szCs w:val="28"/>
          </w:rPr>
          <w:t>Нормы отвода земель для сооружения геологоразведочных скважин»;</w:t>
        </w:r>
      </w:hyperlink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СН 474-75 «Нормы отвода зе</w:t>
      </w:r>
      <w:r>
        <w:rPr>
          <w:sz w:val="28"/>
          <w:szCs w:val="28"/>
        </w:rPr>
        <w:t>мель для мелиоративных каналов».</w:t>
      </w:r>
    </w:p>
    <w:p w:rsidR="00D070C3" w:rsidRPr="006047A2" w:rsidRDefault="00D070C3" w:rsidP="00F677E5">
      <w:pPr>
        <w:widowControl w:val="0"/>
        <w:jc w:val="center"/>
        <w:outlineLvl w:val="0"/>
        <w:rPr>
          <w:sz w:val="28"/>
          <w:szCs w:val="28"/>
        </w:rPr>
      </w:pPr>
      <w:bookmarkStart w:id="19" w:name="_Toc327614561"/>
      <w:bookmarkStart w:id="20" w:name="_Toc327615795"/>
    </w:p>
    <w:p w:rsidR="00D070C3" w:rsidRPr="006047A2" w:rsidRDefault="00D070C3" w:rsidP="00F677E5">
      <w:pPr>
        <w:widowControl w:val="0"/>
        <w:jc w:val="center"/>
        <w:outlineLvl w:val="0"/>
        <w:rPr>
          <w:caps/>
          <w:sz w:val="28"/>
          <w:szCs w:val="28"/>
        </w:rPr>
      </w:pPr>
      <w:r w:rsidRPr="006047A2">
        <w:rPr>
          <w:sz w:val="28"/>
          <w:szCs w:val="28"/>
        </w:rPr>
        <w:t xml:space="preserve">Ведомственные строительные нормы </w:t>
      </w:r>
      <w:r w:rsidRPr="006047A2">
        <w:rPr>
          <w:caps/>
          <w:sz w:val="28"/>
          <w:szCs w:val="28"/>
        </w:rPr>
        <w:t>(ВСН)</w:t>
      </w:r>
      <w:bookmarkEnd w:id="19"/>
      <w:bookmarkEnd w:id="20"/>
    </w:p>
    <w:p w:rsidR="00D070C3" w:rsidRPr="006047A2" w:rsidRDefault="00D070C3" w:rsidP="00F677E5">
      <w:pPr>
        <w:widowControl w:val="0"/>
        <w:ind w:firstLine="709"/>
        <w:jc w:val="both"/>
        <w:rPr>
          <w:rStyle w:val="a4"/>
          <w:color w:val="000000"/>
          <w:sz w:val="28"/>
          <w:szCs w:val="28"/>
        </w:rPr>
      </w:pP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rStyle w:val="a4"/>
          <w:color w:val="000000"/>
          <w:sz w:val="28"/>
          <w:szCs w:val="28"/>
        </w:rPr>
        <w:t>ВСН 53-86(</w:t>
      </w:r>
      <w:proofErr w:type="spellStart"/>
      <w:r w:rsidRPr="006047A2">
        <w:rPr>
          <w:rStyle w:val="a4"/>
          <w:color w:val="000000"/>
          <w:sz w:val="28"/>
          <w:szCs w:val="28"/>
        </w:rPr>
        <w:t>р</w:t>
      </w:r>
      <w:proofErr w:type="spellEnd"/>
      <w:r w:rsidRPr="006047A2">
        <w:rPr>
          <w:rStyle w:val="a4"/>
          <w:color w:val="000000"/>
          <w:sz w:val="28"/>
          <w:szCs w:val="28"/>
        </w:rPr>
        <w:t>)</w:t>
      </w:r>
      <w:r>
        <w:rPr>
          <w:rStyle w:val="a4"/>
          <w:color w:val="000000"/>
          <w:sz w:val="28"/>
          <w:szCs w:val="28"/>
        </w:rPr>
        <w:t xml:space="preserve"> </w:t>
      </w:r>
      <w:r w:rsidRPr="006047A2">
        <w:rPr>
          <w:sz w:val="28"/>
          <w:szCs w:val="28"/>
        </w:rPr>
        <w:t>«Правила оценки физического износа жилых зданий»;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ВСН 33-2.2.12-87 «Мелиоративные системы и сооружения. Насосные станции. Нормы проектирования»;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ВСН 01-89 «Предприятия по обслуживанию автомобилей»;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ВСН 60-89 «Устройства связи, сигнализации и диспетчеризации инженерного оборудования жилых и общественных зданий. Нормы проектирования»;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ВСН 61-89(</w:t>
      </w:r>
      <w:proofErr w:type="spellStart"/>
      <w:r w:rsidRPr="006047A2">
        <w:rPr>
          <w:sz w:val="28"/>
          <w:szCs w:val="28"/>
        </w:rPr>
        <w:t>р</w:t>
      </w:r>
      <w:proofErr w:type="spellEnd"/>
      <w:r w:rsidRPr="006047A2">
        <w:rPr>
          <w:sz w:val="28"/>
          <w:szCs w:val="28"/>
        </w:rPr>
        <w:t>) «Реконструкция и капитальный ремонт жилых домов. Нормы проектирования»;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rStyle w:val="a4"/>
          <w:color w:val="000000"/>
          <w:sz w:val="28"/>
          <w:szCs w:val="28"/>
        </w:rPr>
        <w:t>ВСН 8-89</w:t>
      </w:r>
      <w:r w:rsidRPr="006047A2">
        <w:rPr>
          <w:sz w:val="28"/>
          <w:szCs w:val="28"/>
        </w:rPr>
        <w:t>«Инструкция по охране природной среды при строительстве, ремонте и содержании автомобильных дорог»;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ВСН 62-91* «Проектирование среды жизнедеятельности с учетом потребностей инвалидов и </w:t>
      </w:r>
      <w:proofErr w:type="spellStart"/>
      <w:r w:rsidRPr="006047A2">
        <w:rPr>
          <w:sz w:val="28"/>
          <w:szCs w:val="28"/>
        </w:rPr>
        <w:t>маломобильных</w:t>
      </w:r>
      <w:proofErr w:type="spellEnd"/>
      <w:r w:rsidRPr="006047A2">
        <w:rPr>
          <w:sz w:val="28"/>
          <w:szCs w:val="28"/>
        </w:rPr>
        <w:t xml:space="preserve"> групп населения»;</w:t>
      </w:r>
    </w:p>
    <w:p w:rsidR="00D070C3" w:rsidRDefault="00D070C3" w:rsidP="00F677E5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047A2">
        <w:rPr>
          <w:spacing w:val="-2"/>
          <w:sz w:val="28"/>
          <w:szCs w:val="28"/>
        </w:rPr>
        <w:t xml:space="preserve">ВСН 11-94 «Ведомственные строительные нормы по проектированию и </w:t>
      </w:r>
      <w:proofErr w:type="spellStart"/>
      <w:r w:rsidRPr="006047A2">
        <w:rPr>
          <w:spacing w:val="-2"/>
          <w:sz w:val="28"/>
          <w:szCs w:val="28"/>
        </w:rPr>
        <w:t>бесканальной</w:t>
      </w:r>
      <w:proofErr w:type="spellEnd"/>
      <w:r w:rsidRPr="006047A2">
        <w:rPr>
          <w:spacing w:val="-2"/>
          <w:sz w:val="28"/>
          <w:szCs w:val="28"/>
        </w:rPr>
        <w:t xml:space="preserve"> </w:t>
      </w:r>
      <w:r w:rsidRPr="006047A2">
        <w:rPr>
          <w:spacing w:val="-2"/>
          <w:sz w:val="28"/>
          <w:szCs w:val="28"/>
        </w:rPr>
        <w:lastRenderedPageBreak/>
        <w:t xml:space="preserve">прокладке внутриквартальных тепловых сетей из труб с индустриальной теплоизоляцией из </w:t>
      </w:r>
      <w:proofErr w:type="spellStart"/>
      <w:r w:rsidRPr="006047A2">
        <w:rPr>
          <w:spacing w:val="-2"/>
          <w:sz w:val="28"/>
          <w:szCs w:val="28"/>
        </w:rPr>
        <w:t>пенополиурета</w:t>
      </w:r>
      <w:r>
        <w:rPr>
          <w:spacing w:val="-2"/>
          <w:sz w:val="28"/>
          <w:szCs w:val="28"/>
        </w:rPr>
        <w:t>на</w:t>
      </w:r>
      <w:proofErr w:type="spellEnd"/>
      <w:r>
        <w:rPr>
          <w:spacing w:val="-2"/>
          <w:sz w:val="28"/>
          <w:szCs w:val="28"/>
        </w:rPr>
        <w:t xml:space="preserve"> в полиэтиленовой оболочке»;</w:t>
      </w:r>
    </w:p>
    <w:p w:rsidR="00D070C3" w:rsidRPr="006047A2" w:rsidRDefault="00C02EB8" w:rsidP="00F67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7" w:history="1">
        <w:r w:rsidR="00D070C3">
          <w:rPr>
            <w:sz w:val="28"/>
            <w:szCs w:val="28"/>
          </w:rPr>
          <w:t xml:space="preserve">ВСН </w:t>
        </w:r>
        <w:r w:rsidR="00D070C3" w:rsidRPr="006047A2">
          <w:rPr>
            <w:sz w:val="28"/>
            <w:szCs w:val="28"/>
          </w:rPr>
          <w:t>14278 тм-т1 «Нормы отвода земель для электрических сетей напряжением 0,38-750 кВ»</w:t>
        </w:r>
        <w:r w:rsidR="00D070C3">
          <w:rPr>
            <w:sz w:val="28"/>
            <w:szCs w:val="28"/>
          </w:rPr>
          <w:t>.</w:t>
        </w:r>
      </w:hyperlink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1" w:name="_Toc327614562"/>
      <w:bookmarkStart w:id="22" w:name="_Toc327615796"/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047A2">
        <w:rPr>
          <w:rFonts w:ascii="Times New Roman" w:hAnsi="Times New Roman" w:cs="Times New Roman"/>
          <w:b w:val="0"/>
          <w:sz w:val="28"/>
          <w:szCs w:val="28"/>
        </w:rPr>
        <w:t>Отраслевые нормы</w:t>
      </w:r>
      <w:bookmarkEnd w:id="21"/>
      <w:bookmarkEnd w:id="22"/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C3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ОСН 3.02.01-97 «Нормы и правила проектирования отвода земель для железных дорог»;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ОДН 218.012-99 «Общие технические требования к ограждающим устройствам на мостовых сооружениях, расположенных на магистральных автомобильных дорогах»;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НТП-АПК 1.10.04.003-03 «Нормы технологического проектирования </w:t>
      </w:r>
      <w:proofErr w:type="spellStart"/>
      <w:proofErr w:type="gramStart"/>
      <w:r w:rsidRPr="006047A2">
        <w:rPr>
          <w:rFonts w:ascii="Times New Roman" w:hAnsi="Times New Roman" w:cs="Times New Roman"/>
          <w:sz w:val="28"/>
          <w:szCs w:val="28"/>
        </w:rPr>
        <w:t>конно-спортивных</w:t>
      </w:r>
      <w:proofErr w:type="spellEnd"/>
      <w:proofErr w:type="gramEnd"/>
      <w:r w:rsidRPr="006047A2">
        <w:rPr>
          <w:rFonts w:ascii="Times New Roman" w:hAnsi="Times New Roman" w:cs="Times New Roman"/>
          <w:sz w:val="28"/>
          <w:szCs w:val="28"/>
        </w:rPr>
        <w:t xml:space="preserve"> комплексов»;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ОСТ 218.1.002-2003 «Автобусные остановки на автомобильных дорогах. Общие технические условия»;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ОСН АПК 2.10.14.001-04 «Нормы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назначения»;</w:t>
      </w:r>
    </w:p>
    <w:p w:rsidR="00D070C3" w:rsidRPr="006047A2" w:rsidRDefault="00C02EB8" w:rsidP="00F677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="00D070C3" w:rsidRPr="006047A2">
          <w:rPr>
            <w:sz w:val="28"/>
            <w:szCs w:val="28"/>
          </w:rPr>
          <w:t>ОДМ 218.5.001-2008</w:t>
        </w:r>
      </w:hyperlink>
      <w:r w:rsidR="00D070C3" w:rsidRPr="006047A2">
        <w:rPr>
          <w:sz w:val="28"/>
          <w:szCs w:val="28"/>
        </w:rPr>
        <w:t xml:space="preserve"> «Методические рекомендации по защите и очистке автомобильных дорог от снега».</w:t>
      </w:r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3" w:name="_Toc327614563"/>
      <w:bookmarkStart w:id="24" w:name="_Toc327615797"/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7A2">
        <w:rPr>
          <w:rFonts w:ascii="Times New Roman" w:hAnsi="Times New Roman" w:cs="Times New Roman"/>
          <w:b w:val="0"/>
          <w:sz w:val="28"/>
          <w:szCs w:val="28"/>
        </w:rPr>
        <w:t>Санитарные правила и нормы (</w:t>
      </w:r>
      <w:proofErr w:type="spellStart"/>
      <w:r w:rsidRPr="006047A2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b w:val="0"/>
          <w:sz w:val="28"/>
          <w:szCs w:val="28"/>
        </w:rPr>
        <w:t>)</w:t>
      </w:r>
      <w:bookmarkEnd w:id="23"/>
      <w:bookmarkEnd w:id="24"/>
    </w:p>
    <w:p w:rsidR="00D070C3" w:rsidRPr="006047A2" w:rsidRDefault="00D070C3" w:rsidP="00F677E5">
      <w:pPr>
        <w:widowControl w:val="0"/>
        <w:tabs>
          <w:tab w:val="left" w:pos="2281"/>
        </w:tabs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widowControl w:val="0"/>
        <w:tabs>
          <w:tab w:val="left" w:pos="2281"/>
        </w:tabs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1.2.2584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6047A2">
        <w:rPr>
          <w:sz w:val="28"/>
          <w:szCs w:val="28"/>
        </w:rPr>
        <w:t>агрохимикатов</w:t>
      </w:r>
      <w:proofErr w:type="spellEnd"/>
      <w:r w:rsidRPr="006047A2">
        <w:rPr>
          <w:sz w:val="28"/>
          <w:szCs w:val="28"/>
        </w:rPr>
        <w:t>»;</w:t>
      </w:r>
    </w:p>
    <w:p w:rsidR="00D070C3" w:rsidRPr="006047A2" w:rsidRDefault="00D070C3" w:rsidP="00F677E5">
      <w:pPr>
        <w:widowControl w:val="0"/>
        <w:tabs>
          <w:tab w:val="left" w:pos="2281"/>
        </w:tabs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2.1.2882 «Гигиенические требования к размещению, устройству и содержанию кладбищ, зданий и сооружений похоронного назначения»;</w:t>
      </w:r>
    </w:p>
    <w:p w:rsidR="00D070C3" w:rsidRPr="006047A2" w:rsidRDefault="00D070C3" w:rsidP="00F677E5">
      <w:pPr>
        <w:widowControl w:val="0"/>
        <w:tabs>
          <w:tab w:val="left" w:pos="2281"/>
        </w:tabs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2.1.4.1074 «Питьевая вода. Гигиенические требования к качеству воды централизованного питьевого водоснабжения. Контроль качества»;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2.1.4.1110 «Зоны санитарной охраны источников водоснабжения и водопроводов питьевого назначения»; 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2.1.4.1175 «Гигиенические требования к качеству воды нецентрализованного водоснабжения. Санитарная охрана источников»;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2.1.5.980 «Водоотведение населенных мест, санитарная охрана водных объектов. Гигиенические требования к охране поверхностных вод»;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2.1.6.1032 «Гигиенические требования к обеспечению качества атмосферного воздуха населенных мест»;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2.1.7.728 «Правила сбора, хранения и удаления отходов ле</w:t>
      </w:r>
      <w:r>
        <w:rPr>
          <w:rFonts w:ascii="Times New Roman" w:hAnsi="Times New Roman" w:cs="Times New Roman"/>
          <w:sz w:val="28"/>
          <w:szCs w:val="28"/>
        </w:rPr>
        <w:t>чебно-профилакти</w:t>
      </w:r>
      <w:r w:rsidRPr="006047A2">
        <w:rPr>
          <w:rFonts w:ascii="Times New Roman" w:hAnsi="Times New Roman" w:cs="Times New Roman"/>
          <w:sz w:val="28"/>
          <w:szCs w:val="28"/>
        </w:rPr>
        <w:t>ческих учреждений»;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2.1.7.1287 «Санитарно-эпидемиологические требования к качеству почвы»;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2.1.7.1322 «Гигиенические требования к размещению и обезвреживанию отходов производства и потребления»;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2.1.8/2.2.4.1190 «Гигиенические требования к размещению и эксплуатации средств сухопутной подвижной радиосвязи»;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2.1.8/2.2.4.1383 «Гигиенические требования к размещению и эксплуатации передающих радиотехнических объектов»;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2.2.1/2.1.1.1076 «Гигиенические требования к инсоляции и солнцезащите </w:t>
      </w:r>
      <w:r w:rsidRPr="006047A2">
        <w:rPr>
          <w:rFonts w:ascii="Times New Roman" w:hAnsi="Times New Roman" w:cs="Times New Roman"/>
          <w:sz w:val="28"/>
          <w:szCs w:val="28"/>
        </w:rPr>
        <w:lastRenderedPageBreak/>
        <w:t>помещений жилых и общественных зданий и территорий»;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2.2.1/2.1.1.1200 «Санитарно-защитные зоны и санитарная классификация предприятий, сооружений и иных объектов»;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2.4.1.3049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2.4.2.2821 «Санитарно-эпидемиологические требования к условиям и организации обучения в общеобразовательных учреждениях»;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2.4.3.1186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pacing w:val="-3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pacing w:val="-3"/>
          <w:sz w:val="28"/>
          <w:szCs w:val="28"/>
        </w:rPr>
        <w:t xml:space="preserve"> 2.4.4.1204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2.4.4.1251 «Санитарно-эпидемиологические требования к учреждениям дополнительного образования детей (внешкольные учреждения)»;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pacing w:val="-4"/>
          <w:sz w:val="28"/>
          <w:szCs w:val="28"/>
        </w:rPr>
        <w:t xml:space="preserve"> 2.6.1.2523 (НРБ-99/2009) «Нормы радиационной безопасности»;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2971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3907 «Санитарные правила проектирования, строительства и эксплуатации водохранилищ»;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4060 «Лечебные пляжи. Санитарные правила устройства, оборудования и эксплуатации»;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pacing w:val="-2"/>
          <w:sz w:val="28"/>
          <w:szCs w:val="28"/>
        </w:rPr>
        <w:t xml:space="preserve"> 42-125-4437 «Устройство, содержание, и организация режима детских санаториев»;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pacing w:val="-2"/>
          <w:sz w:val="28"/>
          <w:szCs w:val="28"/>
        </w:rPr>
        <w:t xml:space="preserve"> 2.4.2.2821 «Санитарно-эпидемиологические требования к условиям и организации обучения в общеобразовательных учреждениях»;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047A2">
        <w:rPr>
          <w:sz w:val="28"/>
          <w:szCs w:val="28"/>
        </w:rPr>
        <w:t>СанПиН</w:t>
      </w:r>
      <w:proofErr w:type="spellEnd"/>
      <w:r w:rsidRPr="006047A2">
        <w:rPr>
          <w:sz w:val="28"/>
          <w:szCs w:val="28"/>
        </w:rPr>
        <w:t xml:space="preserve"> 2.1.2.2645 «Санитарно-эпидемиологические требования к условиям проживания в жилых зданиях и помещениях»;</w:t>
      </w:r>
    </w:p>
    <w:p w:rsidR="00D070C3" w:rsidRPr="006047A2" w:rsidRDefault="00D070C3" w:rsidP="00F677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47A2">
        <w:rPr>
          <w:rFonts w:ascii="Times New Roman" w:hAnsi="Times New Roman" w:cs="Times New Roman"/>
          <w:sz w:val="28"/>
          <w:szCs w:val="28"/>
        </w:rPr>
        <w:t xml:space="preserve"> 42-128-4690 «Санитарные правила содержания территорий населенных мест».</w:t>
      </w:r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5" w:name="_Toc327614564"/>
      <w:bookmarkStart w:id="26" w:name="_Toc327615798"/>
    </w:p>
    <w:p w:rsidR="00D070C3" w:rsidRPr="006047A2" w:rsidRDefault="00D070C3" w:rsidP="00F677E5">
      <w:pPr>
        <w:pStyle w:val="Heading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047A2">
        <w:rPr>
          <w:rFonts w:ascii="Times New Roman" w:hAnsi="Times New Roman" w:cs="Times New Roman"/>
          <w:b w:val="0"/>
          <w:sz w:val="28"/>
          <w:szCs w:val="28"/>
        </w:rPr>
        <w:t xml:space="preserve">Санитарные нормы </w:t>
      </w:r>
      <w:r w:rsidRPr="006047A2">
        <w:rPr>
          <w:rFonts w:ascii="Times New Roman" w:hAnsi="Times New Roman" w:cs="Times New Roman"/>
          <w:b w:val="0"/>
          <w:caps/>
          <w:sz w:val="28"/>
          <w:szCs w:val="28"/>
        </w:rPr>
        <w:t xml:space="preserve">(СН) </w:t>
      </w:r>
      <w:r w:rsidRPr="006047A2">
        <w:rPr>
          <w:rFonts w:ascii="Times New Roman" w:hAnsi="Times New Roman" w:cs="Times New Roman"/>
          <w:b w:val="0"/>
          <w:sz w:val="28"/>
          <w:szCs w:val="28"/>
        </w:rPr>
        <w:t xml:space="preserve">и санитарные правила </w:t>
      </w:r>
      <w:r w:rsidRPr="006047A2">
        <w:rPr>
          <w:rFonts w:ascii="Times New Roman" w:hAnsi="Times New Roman" w:cs="Times New Roman"/>
          <w:b w:val="0"/>
          <w:caps/>
          <w:sz w:val="28"/>
          <w:szCs w:val="28"/>
        </w:rPr>
        <w:t>(СП)</w:t>
      </w:r>
      <w:bookmarkEnd w:id="25"/>
      <w:bookmarkEnd w:id="26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СН 2.2.4/2.1.8.562 «Шум на рабочих местах, в помещениях жилых, общественных зданий и на территории жилой застройки»; 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2.1.5.1059 «Гигиенические требования к охране подземных вод от загрязнения»;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2.1.7.1038 «Гигиенические требования к устройству и содержанию полигонов для твердых бытовых отходов»;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2.1.7.1386 «Санитарные правила по определению класса опасности токсичных отходов производства и потребления»;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2.2.1.1312 «Гигиенические требования к проектированию вновь строящихся и реконструируемых промышленных предприятий»;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2.4.4.969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D070C3" w:rsidRPr="006047A2" w:rsidRDefault="00D070C3" w:rsidP="00F677E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СП 2.4.990 «Гигиенические требования к устройству, содержанию, организации режима работы в детских домах и школах-интернатах для детей-сирот и детей, оставшихся </w:t>
      </w:r>
      <w:r w:rsidRPr="006047A2">
        <w:rPr>
          <w:sz w:val="28"/>
          <w:szCs w:val="28"/>
        </w:rPr>
        <w:lastRenderedPageBreak/>
        <w:t>без попечения родителей»;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>СП 2.6.1.799 (ОСПОРБ 99) «Основные санитарные правила обеспечения радиационной безопасности»;</w:t>
      </w:r>
    </w:p>
    <w:p w:rsidR="00D070C3" w:rsidRPr="006047A2" w:rsidRDefault="00D070C3" w:rsidP="00F677E5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2">
        <w:rPr>
          <w:rFonts w:ascii="Times New Roman" w:hAnsi="Times New Roman" w:cs="Times New Roman"/>
          <w:sz w:val="28"/>
          <w:szCs w:val="28"/>
        </w:rPr>
        <w:t xml:space="preserve">СП 2.6.1.1292 «Гигиенические требования по ограничению облучения </w:t>
      </w:r>
      <w:proofErr w:type="gramStart"/>
      <w:r w:rsidRPr="006047A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6047A2">
        <w:rPr>
          <w:rFonts w:ascii="Times New Roman" w:hAnsi="Times New Roman" w:cs="Times New Roman"/>
          <w:sz w:val="28"/>
          <w:szCs w:val="28"/>
        </w:rPr>
        <w:t xml:space="preserve"> за счет природных источников ионизирующего излучения»;</w:t>
      </w:r>
    </w:p>
    <w:p w:rsidR="00D070C3" w:rsidRPr="006047A2" w:rsidRDefault="00D070C3" w:rsidP="00F677E5">
      <w:pPr>
        <w:widowControl w:val="0"/>
        <w:tabs>
          <w:tab w:val="left" w:pos="2281"/>
        </w:tabs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6047A2">
        <w:rPr>
          <w:spacing w:val="-4"/>
          <w:sz w:val="28"/>
          <w:szCs w:val="28"/>
        </w:rPr>
        <w:t>СП 2.6.6.1168 (</w:t>
      </w:r>
      <w:proofErr w:type="gramStart"/>
      <w:r w:rsidRPr="006047A2">
        <w:rPr>
          <w:spacing w:val="-4"/>
          <w:sz w:val="28"/>
          <w:szCs w:val="28"/>
        </w:rPr>
        <w:t>СПОРО</w:t>
      </w:r>
      <w:proofErr w:type="gramEnd"/>
      <w:r w:rsidRPr="006047A2">
        <w:rPr>
          <w:spacing w:val="-4"/>
          <w:sz w:val="28"/>
          <w:szCs w:val="28"/>
        </w:rPr>
        <w:t xml:space="preserve"> 2002) «Санитарные правила обращения с радиоактивными отходами»; </w:t>
      </w:r>
    </w:p>
    <w:p w:rsidR="00D070C3" w:rsidRPr="006047A2" w:rsidRDefault="00D070C3" w:rsidP="00F677E5">
      <w:pPr>
        <w:widowControl w:val="0"/>
        <w:tabs>
          <w:tab w:val="left" w:pos="2281"/>
        </w:tabs>
        <w:spacing w:line="252" w:lineRule="auto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СП 1567 «Санитарные правила устройства и содержания мест занятий по физической культуре и спорту»;</w:t>
      </w:r>
    </w:p>
    <w:p w:rsidR="00D070C3" w:rsidRPr="006047A2" w:rsidRDefault="00D070C3" w:rsidP="00F677E5">
      <w:pPr>
        <w:widowControl w:val="0"/>
        <w:tabs>
          <w:tab w:val="left" w:pos="2281"/>
        </w:tabs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6047A2">
        <w:rPr>
          <w:spacing w:val="-4"/>
          <w:sz w:val="28"/>
          <w:szCs w:val="28"/>
        </w:rPr>
        <w:t xml:space="preserve">СП 4076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развитии». </w:t>
      </w:r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27" w:name="_Toc327614565"/>
      <w:bookmarkStart w:id="28" w:name="_Toc327615799"/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047A2">
        <w:rPr>
          <w:rFonts w:ascii="Times New Roman" w:hAnsi="Times New Roman"/>
          <w:b w:val="0"/>
          <w:sz w:val="28"/>
          <w:szCs w:val="28"/>
        </w:rPr>
        <w:t xml:space="preserve">Гигиенические нормативы </w:t>
      </w:r>
      <w:r w:rsidRPr="006047A2">
        <w:rPr>
          <w:rFonts w:ascii="Times New Roman" w:hAnsi="Times New Roman"/>
          <w:b w:val="0"/>
          <w:caps/>
          <w:sz w:val="28"/>
          <w:szCs w:val="28"/>
        </w:rPr>
        <w:t>(ГН)</w:t>
      </w:r>
      <w:bookmarkEnd w:id="27"/>
      <w:bookmarkEnd w:id="28"/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29" w:name="_Toc327614566"/>
      <w:bookmarkStart w:id="30" w:name="_Toc327615800"/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7A2">
        <w:rPr>
          <w:rFonts w:ascii="Times New Roman" w:hAnsi="Times New Roman"/>
          <w:b w:val="0"/>
          <w:bCs w:val="0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  <w:bookmarkEnd w:id="29"/>
      <w:bookmarkEnd w:id="30"/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31" w:name="_Toc327614567"/>
      <w:bookmarkStart w:id="32" w:name="_Toc327615801"/>
      <w:r w:rsidRPr="006047A2">
        <w:rPr>
          <w:rFonts w:ascii="Times New Roman" w:hAnsi="Times New Roman"/>
          <w:b w:val="0"/>
          <w:bCs w:val="0"/>
          <w:sz w:val="28"/>
          <w:szCs w:val="28"/>
        </w:rPr>
        <w:t>ГН 2.1.6.1338-03 «Предельно допустимые концентрации (ПДК) загрязняющих веществ в атмосферном воздухе населенных мест»;</w:t>
      </w:r>
      <w:bookmarkEnd w:id="31"/>
      <w:bookmarkEnd w:id="32"/>
    </w:p>
    <w:p w:rsidR="00D070C3" w:rsidRPr="006047A2" w:rsidRDefault="00D070C3" w:rsidP="00F677E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ГН 2.1.7.2041-06 «Предельно допустимые концентрации (ПДК) химических веществ в почве»;</w:t>
      </w:r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ind w:firstLine="709"/>
        <w:jc w:val="both"/>
        <w:rPr>
          <w:rFonts w:ascii="Times New Roman" w:hAnsi="Times New Roman"/>
          <w:b w:val="0"/>
          <w:bCs w:val="0"/>
          <w:caps/>
          <w:sz w:val="28"/>
          <w:szCs w:val="28"/>
        </w:rPr>
      </w:pPr>
      <w:bookmarkStart w:id="33" w:name="_Toc327614568"/>
      <w:bookmarkStart w:id="34" w:name="_Toc327615802"/>
      <w:r w:rsidRPr="006047A2">
        <w:rPr>
          <w:rFonts w:ascii="Times New Roman" w:hAnsi="Times New Roman"/>
          <w:b w:val="0"/>
          <w:bCs w:val="0"/>
          <w:sz w:val="28"/>
          <w:szCs w:val="28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водопользования»;</w:t>
      </w:r>
      <w:bookmarkEnd w:id="33"/>
      <w:bookmarkEnd w:id="34"/>
    </w:p>
    <w:p w:rsidR="00D070C3" w:rsidRPr="006047A2" w:rsidRDefault="00D070C3" w:rsidP="00F677E5">
      <w:pPr>
        <w:pStyle w:val="1"/>
        <w:keepNext w:val="0"/>
        <w:widowControl w:val="0"/>
        <w:spacing w:before="0" w:after="0" w:line="25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35" w:name="_Toc327614569"/>
      <w:bookmarkStart w:id="36" w:name="_Toc327615803"/>
      <w:r w:rsidRPr="006047A2">
        <w:rPr>
          <w:rFonts w:ascii="Times New Roman" w:hAnsi="Times New Roman"/>
          <w:b w:val="0"/>
          <w:bCs w:val="0"/>
          <w:spacing w:val="-2"/>
          <w:sz w:val="28"/>
          <w:szCs w:val="28"/>
        </w:rPr>
        <w:t>ГН 2.1.6.2309-07 «Ориентировочные безопасные уровни воздействия (ОБУВ)</w:t>
      </w:r>
      <w:r w:rsidRPr="006047A2">
        <w:rPr>
          <w:rFonts w:ascii="Times New Roman" w:hAnsi="Times New Roman"/>
          <w:b w:val="0"/>
          <w:bCs w:val="0"/>
          <w:sz w:val="28"/>
          <w:szCs w:val="28"/>
        </w:rPr>
        <w:t xml:space="preserve"> загрязняющих веществ в атмосферном воздухе населенных мест»;</w:t>
      </w:r>
      <w:bookmarkEnd w:id="35"/>
      <w:bookmarkEnd w:id="36"/>
    </w:p>
    <w:p w:rsidR="00D070C3" w:rsidRPr="006047A2" w:rsidRDefault="00D070C3" w:rsidP="00F677E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ГН 2.1.8/2.2.4.2262-07 «Предельно допустимые уровни магнитных полей частотой 50 Гц в помещениях жилых, общественных зданий и на селитебных территориях»;</w:t>
      </w:r>
    </w:p>
    <w:p w:rsidR="00D070C3" w:rsidRPr="006047A2" w:rsidRDefault="00D070C3" w:rsidP="00F677E5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ГН 2.1.7.2511-09 «Ориентировочные допустимые концентрации (ОД</w:t>
      </w:r>
      <w:bookmarkStart w:id="37" w:name="_Toc327614570"/>
      <w:bookmarkStart w:id="38" w:name="_Toc327615804"/>
      <w:r w:rsidRPr="006047A2">
        <w:rPr>
          <w:sz w:val="28"/>
          <w:szCs w:val="28"/>
        </w:rPr>
        <w:t>К) химических веществ в почве».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bCs/>
          <w:sz w:val="28"/>
          <w:szCs w:val="28"/>
        </w:rPr>
        <w:t>Ветеринарно-санитарные правила</w:t>
      </w:r>
      <w:bookmarkEnd w:id="37"/>
      <w:bookmarkEnd w:id="38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Ветеринарно-санитарные правила содержания пчел, утвержденные Главным управлением ветеринарии Министерства сельского хозяйства СССР, 1976 г.;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04.12.1995 № 13-7-2/469.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bookmarkStart w:id="39" w:name="_Toc327614571"/>
      <w:bookmarkStart w:id="40" w:name="_Toc327615805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bCs/>
          <w:sz w:val="28"/>
          <w:szCs w:val="28"/>
        </w:rPr>
        <w:t xml:space="preserve">Руководящие документы </w:t>
      </w:r>
      <w:r w:rsidRPr="006047A2">
        <w:rPr>
          <w:bCs/>
          <w:caps/>
          <w:sz w:val="28"/>
          <w:szCs w:val="28"/>
        </w:rPr>
        <w:t xml:space="preserve">(РД, </w:t>
      </w:r>
      <w:proofErr w:type="gramStart"/>
      <w:r w:rsidRPr="006047A2">
        <w:rPr>
          <w:bCs/>
          <w:caps/>
          <w:sz w:val="28"/>
          <w:szCs w:val="28"/>
        </w:rPr>
        <w:t>СО</w:t>
      </w:r>
      <w:proofErr w:type="gramEnd"/>
      <w:r w:rsidRPr="006047A2">
        <w:rPr>
          <w:bCs/>
          <w:caps/>
          <w:sz w:val="28"/>
          <w:szCs w:val="28"/>
        </w:rPr>
        <w:t>)</w:t>
      </w:r>
      <w:bookmarkEnd w:id="39"/>
      <w:bookmarkEnd w:id="40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РД 52.04.212-86 (ОНД 86) «Методика расчета концентраций в атмосферном воздухе вредных веществ</w:t>
      </w:r>
      <w:r>
        <w:rPr>
          <w:sz w:val="28"/>
          <w:szCs w:val="28"/>
        </w:rPr>
        <w:t>,</w:t>
      </w:r>
      <w:r w:rsidRPr="006047A2">
        <w:rPr>
          <w:sz w:val="28"/>
          <w:szCs w:val="28"/>
        </w:rPr>
        <w:t xml:space="preserve"> содержащихся в выбросах предприятий»;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РД 34.20.185-94 (СО 153-34.20.185-94) «Инструкция по проектированию городских электрических сетей»;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РД 45.120-2000 (НТП 112-2000) «Нормы технологического проектирования. Городские и сельские телефонные сети»;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СО 153-34.21.122-2003 «Инструкцию по устройству </w:t>
      </w:r>
      <w:proofErr w:type="spellStart"/>
      <w:r w:rsidRPr="006047A2">
        <w:rPr>
          <w:sz w:val="28"/>
          <w:szCs w:val="28"/>
        </w:rPr>
        <w:t>молниезащиты</w:t>
      </w:r>
      <w:proofErr w:type="spellEnd"/>
      <w:r w:rsidRPr="006047A2">
        <w:rPr>
          <w:sz w:val="28"/>
          <w:szCs w:val="28"/>
        </w:rPr>
        <w:t xml:space="preserve"> зданий, </w:t>
      </w:r>
      <w:r w:rsidRPr="006047A2">
        <w:rPr>
          <w:sz w:val="28"/>
          <w:szCs w:val="28"/>
        </w:rPr>
        <w:lastRenderedPageBreak/>
        <w:t>сооружений и промышленных коммуникаций».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bookmarkStart w:id="41" w:name="_Toc327614572"/>
      <w:bookmarkStart w:id="42" w:name="_Toc327615806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bCs/>
          <w:sz w:val="28"/>
          <w:szCs w:val="28"/>
        </w:rPr>
        <w:t xml:space="preserve">Руководящие документы в строительстве </w:t>
      </w:r>
      <w:r w:rsidRPr="006047A2">
        <w:rPr>
          <w:bCs/>
          <w:caps/>
          <w:sz w:val="28"/>
          <w:szCs w:val="28"/>
        </w:rPr>
        <w:t>(РДС)</w:t>
      </w:r>
      <w:bookmarkEnd w:id="41"/>
      <w:bookmarkEnd w:id="42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РДС 35-201-99 «Порядок реализации требований доступности для инвалидов к объектам социальной инфраструктуры».</w:t>
      </w:r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bookmarkStart w:id="43" w:name="_Toc327614573"/>
      <w:bookmarkStart w:id="44" w:name="_Toc327615807"/>
    </w:p>
    <w:p w:rsidR="00D070C3" w:rsidRPr="006047A2" w:rsidRDefault="00D070C3" w:rsidP="00F677E5">
      <w:pPr>
        <w:pStyle w:val="a3"/>
        <w:widowControl w:val="0"/>
        <w:spacing w:before="0" w:beforeAutospacing="0" w:after="0" w:afterAutospacing="0"/>
        <w:jc w:val="center"/>
        <w:outlineLvl w:val="0"/>
        <w:rPr>
          <w:bCs/>
          <w:caps/>
          <w:sz w:val="28"/>
          <w:szCs w:val="28"/>
        </w:rPr>
      </w:pPr>
      <w:r w:rsidRPr="006047A2">
        <w:rPr>
          <w:bCs/>
          <w:sz w:val="28"/>
          <w:szCs w:val="28"/>
        </w:rPr>
        <w:t xml:space="preserve">Методические документы в строительстве </w:t>
      </w:r>
      <w:r w:rsidRPr="006047A2">
        <w:rPr>
          <w:bCs/>
          <w:caps/>
          <w:sz w:val="28"/>
          <w:szCs w:val="28"/>
        </w:rPr>
        <w:t>(МДС)</w:t>
      </w:r>
      <w:bookmarkEnd w:id="43"/>
      <w:bookmarkEnd w:id="44"/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МДС 15-2.99 «Инструкция о порядке осуществления государственного </w:t>
      </w:r>
      <w:proofErr w:type="gramStart"/>
      <w:r w:rsidRPr="006047A2">
        <w:rPr>
          <w:sz w:val="28"/>
          <w:szCs w:val="28"/>
        </w:rPr>
        <w:t>контроля за</w:t>
      </w:r>
      <w:proofErr w:type="gramEnd"/>
      <w:r w:rsidRPr="006047A2">
        <w:rPr>
          <w:sz w:val="28"/>
          <w:szCs w:val="28"/>
        </w:rPr>
        <w:t xml:space="preserve"> использованием и охраной земель в городских и сельских поселениях</w:t>
      </w:r>
      <w:r>
        <w:rPr>
          <w:sz w:val="28"/>
          <w:szCs w:val="28"/>
        </w:rPr>
        <w:t>;</w:t>
      </w:r>
    </w:p>
    <w:p w:rsidR="00D070C3" w:rsidRPr="006047A2" w:rsidRDefault="00D070C3" w:rsidP="00F677E5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047A2">
        <w:rPr>
          <w:rFonts w:ascii="Times New Roman" w:hAnsi="Times New Roman" w:cs="Times New Roman"/>
          <w:color w:val="auto"/>
          <w:sz w:val="28"/>
          <w:szCs w:val="28"/>
        </w:rPr>
        <w:t xml:space="preserve">МДС 30-1.99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47A2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разработке схем зонирования территории городов»;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>МДС 32-1.2000 «Рекомендации по проектированию вокзалов»;</w:t>
      </w:r>
    </w:p>
    <w:p w:rsidR="00D070C3" w:rsidRPr="006047A2" w:rsidRDefault="00D070C3" w:rsidP="00F677E5">
      <w:pPr>
        <w:widowControl w:val="0"/>
        <w:ind w:firstLine="709"/>
        <w:jc w:val="both"/>
        <w:rPr>
          <w:sz w:val="28"/>
          <w:szCs w:val="28"/>
        </w:rPr>
      </w:pPr>
      <w:r w:rsidRPr="006047A2">
        <w:rPr>
          <w:sz w:val="28"/>
          <w:szCs w:val="28"/>
        </w:rPr>
        <w:t xml:space="preserve">МДС 11-8.2000 «Временная инструкция о составе, порядке разработки, согласования и утверждения </w:t>
      </w:r>
      <w:proofErr w:type="gramStart"/>
      <w:r w:rsidRPr="006047A2">
        <w:rPr>
          <w:sz w:val="28"/>
          <w:szCs w:val="28"/>
        </w:rPr>
        <w:t>проектов планировки пригородных зон городов Российской Федерации</w:t>
      </w:r>
      <w:proofErr w:type="gramEnd"/>
      <w:r w:rsidRPr="006047A2">
        <w:rPr>
          <w:sz w:val="28"/>
          <w:szCs w:val="28"/>
        </w:rPr>
        <w:t>»;</w:t>
      </w:r>
    </w:p>
    <w:p w:rsidR="00D070C3" w:rsidRPr="006047A2" w:rsidRDefault="00D070C3" w:rsidP="00F677E5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047A2">
        <w:rPr>
          <w:rFonts w:ascii="Times New Roman" w:hAnsi="Times New Roman" w:cs="Times New Roman"/>
          <w:caps/>
          <w:color w:val="auto"/>
          <w:sz w:val="28"/>
          <w:szCs w:val="28"/>
        </w:rPr>
        <w:t>МДС 35-1.2000 «</w:t>
      </w:r>
      <w:r w:rsidRPr="006047A2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6047A2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6047A2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населения. Выпуск 1. «Общие положения»;</w:t>
      </w:r>
    </w:p>
    <w:p w:rsidR="00D070C3" w:rsidRDefault="00D070C3" w:rsidP="00F677E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7A2">
        <w:rPr>
          <w:caps/>
          <w:sz w:val="28"/>
          <w:szCs w:val="28"/>
        </w:rPr>
        <w:t>МДС 35-2.2000 «</w:t>
      </w:r>
      <w:r w:rsidRPr="006047A2">
        <w:rPr>
          <w:sz w:val="28"/>
          <w:szCs w:val="28"/>
        </w:rPr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6047A2">
        <w:rPr>
          <w:sz w:val="28"/>
          <w:szCs w:val="28"/>
        </w:rPr>
        <w:t>маломобильных</w:t>
      </w:r>
      <w:proofErr w:type="spellEnd"/>
      <w:r w:rsidRPr="006047A2">
        <w:rPr>
          <w:sz w:val="28"/>
          <w:szCs w:val="28"/>
        </w:rPr>
        <w:t xml:space="preserve"> групп населения. Выпуск 2. «Градостроительные требования».</w:t>
      </w:r>
    </w:p>
    <w:p w:rsidR="00D070C3" w:rsidRDefault="00D070C3" w:rsidP="00F677E5">
      <w:pPr>
        <w:spacing w:before="120" w:after="120"/>
        <w:jc w:val="center"/>
        <w:rPr>
          <w:sz w:val="28"/>
          <w:szCs w:val="28"/>
        </w:rPr>
      </w:pPr>
    </w:p>
    <w:p w:rsidR="00D070C3" w:rsidRDefault="00D070C3" w:rsidP="00F677E5">
      <w:pPr>
        <w:spacing w:before="120" w:after="120"/>
        <w:rPr>
          <w:sz w:val="28"/>
          <w:szCs w:val="28"/>
        </w:rPr>
      </w:pPr>
    </w:p>
    <w:p w:rsidR="00D070C3" w:rsidRDefault="00D070C3">
      <w:bookmarkStart w:id="45" w:name="_GoBack"/>
      <w:bookmarkEnd w:id="45"/>
    </w:p>
    <w:sectPr w:rsidR="00D070C3" w:rsidSect="00860ED5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9A8"/>
    <w:rsid w:val="003E66D1"/>
    <w:rsid w:val="00427F80"/>
    <w:rsid w:val="00456FC8"/>
    <w:rsid w:val="00472C40"/>
    <w:rsid w:val="00492A6F"/>
    <w:rsid w:val="004C0B05"/>
    <w:rsid w:val="004D59EB"/>
    <w:rsid w:val="006047A2"/>
    <w:rsid w:val="00860ED5"/>
    <w:rsid w:val="00C02A8C"/>
    <w:rsid w:val="00C02EB8"/>
    <w:rsid w:val="00C419A8"/>
    <w:rsid w:val="00D070C3"/>
    <w:rsid w:val="00E347C1"/>
    <w:rsid w:val="00E81486"/>
    <w:rsid w:val="00F677E5"/>
    <w:rsid w:val="00F9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7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7E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F677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677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F677E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6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77E5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F677E5"/>
    <w:rPr>
      <w:color w:val="008000"/>
    </w:rPr>
  </w:style>
  <w:style w:type="paragraph" w:customStyle="1" w:styleId="textb">
    <w:name w:val="textb"/>
    <w:basedOn w:val="a"/>
    <w:uiPriority w:val="99"/>
    <w:rsid w:val="00F677E5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uiPriority w:val="99"/>
    <w:rsid w:val="00F677E5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4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95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706.0" TargetMode="External"/><Relationship Id="rId5" Type="http://schemas.openxmlformats.org/officeDocument/2006/relationships/hyperlink" Target="garantF1://2008704.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region.ru/tehreg/482/484/486/105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4984</Words>
  <Characters>28409</Characters>
  <Application>Microsoft Office Word</Application>
  <DocSecurity>0</DocSecurity>
  <Lines>236</Lines>
  <Paragraphs>66</Paragraphs>
  <ScaleCrop>false</ScaleCrop>
  <Company/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KOMGKH</dc:creator>
  <cp:keywords/>
  <dc:description/>
  <cp:lastModifiedBy>str</cp:lastModifiedBy>
  <cp:revision>6</cp:revision>
  <dcterms:created xsi:type="dcterms:W3CDTF">2015-11-26T03:01:00Z</dcterms:created>
  <dcterms:modified xsi:type="dcterms:W3CDTF">2017-03-21T08:03:00Z</dcterms:modified>
</cp:coreProperties>
</file>