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FF" w:rsidRPr="007820D6" w:rsidRDefault="006163FF" w:rsidP="00616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6163FF" w:rsidRPr="007820D6" w:rsidRDefault="00E33B64" w:rsidP="00616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ЧАПАЕВСКОГО</w:t>
      </w:r>
      <w:r w:rsidR="006163FF" w:rsidRPr="0078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6163FF" w:rsidRPr="007820D6" w:rsidRDefault="006163FF" w:rsidP="00616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D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 РАЙОНА АЛТАЙСКОГО КРАЯ</w:t>
      </w:r>
    </w:p>
    <w:p w:rsidR="006163FF" w:rsidRPr="007820D6" w:rsidRDefault="006163FF" w:rsidP="00616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D6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(седьмой созыв)</w:t>
      </w:r>
    </w:p>
    <w:p w:rsidR="006163FF" w:rsidRDefault="006163FF" w:rsidP="00616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3FF" w:rsidRPr="00D01F5E" w:rsidRDefault="006163FF" w:rsidP="00616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D01F5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D01F5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Е Ш Е Н И Е</w:t>
      </w:r>
    </w:p>
    <w:p w:rsidR="006163FF" w:rsidRDefault="006163FF" w:rsidP="00616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/>
      </w:tblPr>
      <w:tblGrid>
        <w:gridCol w:w="5218"/>
        <w:gridCol w:w="4636"/>
      </w:tblGrid>
      <w:tr w:rsidR="006163FF" w:rsidTr="006163FF">
        <w:tc>
          <w:tcPr>
            <w:tcW w:w="5353" w:type="dxa"/>
            <w:hideMark/>
          </w:tcPr>
          <w:p w:rsidR="006163FF" w:rsidRDefault="00D0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616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.11.2020</w:t>
            </w:r>
          </w:p>
        </w:tc>
        <w:tc>
          <w:tcPr>
            <w:tcW w:w="4786" w:type="dxa"/>
            <w:hideMark/>
          </w:tcPr>
          <w:p w:rsidR="006163FF" w:rsidRDefault="0061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</w:t>
            </w:r>
            <w:r w:rsidR="00D01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6163FF" w:rsidRDefault="00D01F5E" w:rsidP="00616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Красный Яр</w:t>
      </w:r>
    </w:p>
    <w:p w:rsidR="006163FF" w:rsidRDefault="006163FF" w:rsidP="00616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242"/>
      </w:tblGrid>
      <w:tr w:rsidR="006163FF" w:rsidTr="006163FF">
        <w:trPr>
          <w:trHeight w:val="1136"/>
        </w:trPr>
        <w:tc>
          <w:tcPr>
            <w:tcW w:w="5242" w:type="dxa"/>
            <w:vAlign w:val="center"/>
            <w:hideMark/>
          </w:tcPr>
          <w:p w:rsidR="006163FF" w:rsidRDefault="006163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передаче органам местного самоуправления муниципального образования Алейский район Алтайского края  к осуществлению части полномочий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созданию условий для организации досуга и обеспечению жителей поселения услугами организаций культуры</w:t>
            </w:r>
            <w:r w:rsidR="00D01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Чапаевского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Алтайского края</w:t>
            </w:r>
          </w:p>
        </w:tc>
      </w:tr>
    </w:tbl>
    <w:p w:rsidR="006163FF" w:rsidRDefault="006163FF" w:rsidP="00616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163FF" w:rsidRDefault="006163FF" w:rsidP="006163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15 Федерального закона от 06.10.2003       № 131-ФЗ «Об общих принципах организации местного самоуправления в Российской Федерации», руководствуясь статьей 56 Устава муниципальног</w:t>
      </w:r>
      <w:r w:rsidR="00D01F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Чапаевский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</w:t>
      </w:r>
      <w:r w:rsidR="00D0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 Чапаевского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="0081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1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1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81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1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О:</w:t>
      </w:r>
    </w:p>
    <w:p w:rsidR="006163FF" w:rsidRDefault="006163FF" w:rsidP="006163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Передать на период с 01.01.2021 по 31.12.2021 органам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к осуществлению части полномочий по решению вопроса местного значения, предусмотренного частью 4 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6163FF" w:rsidRDefault="006163FF" w:rsidP="006163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3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проект соглашения о передаче органам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осуществления части полномочий по решению вопрос</w:t>
      </w:r>
      <w:r w:rsidR="00817ABD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местного значения Чапаевского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(прилагается).  </w:t>
      </w:r>
    </w:p>
    <w:p w:rsidR="006163FF" w:rsidRDefault="006163FF" w:rsidP="006163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установленном порядке.    </w:t>
      </w:r>
    </w:p>
    <w:p w:rsidR="006163FF" w:rsidRDefault="006163FF" w:rsidP="006163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  на постоянную комиссию по бюджетным правоотношениям и финансовому контро</w:t>
      </w:r>
      <w:r w:rsidR="00817ABD">
        <w:rPr>
          <w:rFonts w:ascii="Times New Roman" w:eastAsia="Times New Roman" w:hAnsi="Times New Roman" w:cs="Times New Roman"/>
          <w:sz w:val="28"/>
          <w:szCs w:val="28"/>
          <w:lang w:eastAsia="ru-RU"/>
        </w:rPr>
        <w:t>лю Собрания депутатов Чапаевского</w:t>
      </w:r>
      <w:r w:rsidR="00C4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(И.Н. Авдеев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163FF" w:rsidRDefault="00C422C2" w:rsidP="00C422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 xml:space="preserve">    </w:t>
      </w:r>
    </w:p>
    <w:p w:rsidR="006163FF" w:rsidRDefault="006163FF" w:rsidP="00616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163FF" w:rsidSect="00817ABD">
          <w:pgSz w:w="11906" w:h="16838"/>
          <w:pgMar w:top="1134" w:right="567" w:bottom="1134" w:left="1701" w:header="709" w:footer="709" w:gutter="0"/>
          <w:cols w:space="720"/>
        </w:sectPr>
      </w:pPr>
    </w:p>
    <w:p w:rsidR="006163FF" w:rsidRDefault="00C422C2" w:rsidP="00616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сельс</w:t>
      </w:r>
      <w:r w:rsidR="00A9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А.А. Бондаренко</w:t>
      </w:r>
    </w:p>
    <w:p w:rsidR="00A93B76" w:rsidRDefault="00A93B76" w:rsidP="000323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93B76" w:rsidSect="00A93B76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03239F" w:rsidRDefault="0003239F" w:rsidP="000323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</w:t>
      </w:r>
    </w:p>
    <w:p w:rsidR="00A93B76" w:rsidRDefault="00A93B76" w:rsidP="000323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93B76" w:rsidSect="00A93B76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A93B76" w:rsidRDefault="00A93B76" w:rsidP="000323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39F" w:rsidRDefault="0003239F" w:rsidP="000323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3239F" w:rsidRDefault="0003239F" w:rsidP="000323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A93B76" w:rsidRDefault="0003239F" w:rsidP="000323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Чапаевского</w:t>
      </w:r>
      <w:r w:rsidR="00A9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39F" w:rsidRDefault="006163FF" w:rsidP="000323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Алтайского края </w:t>
      </w:r>
    </w:p>
    <w:p w:rsidR="006163FF" w:rsidRDefault="00A93B76" w:rsidP="00A93B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163FF" w:rsidSect="00A93B76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06.11.2020 № 13</w:t>
      </w:r>
    </w:p>
    <w:p w:rsidR="00A93B76" w:rsidRDefault="00A93B76" w:rsidP="00616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93B76" w:rsidSect="00A93B7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3239F" w:rsidRDefault="0003239F" w:rsidP="00616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3FF" w:rsidRDefault="006163FF" w:rsidP="00616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</w:t>
      </w:r>
    </w:p>
    <w:p w:rsidR="006163FF" w:rsidRDefault="006163FF" w:rsidP="00616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163FF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 передаче органам местного самоуправления муниципального образования Алейский район Алтайского края  к осуществлению части полномочий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созданию условий для организации досуга и обеспечению жителей поселения услугами организаций культуры</w:t>
      </w:r>
      <w:r w:rsidR="00A93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Чапаевского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 </w:t>
      </w: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Алейск                                                                                «___» _______2020 г.</w:t>
      </w: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3FF" w:rsidRDefault="00A93B76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Чапаевского</w:t>
      </w:r>
      <w:r w:rsidR="0061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61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Алейского</w:t>
      </w:r>
      <w:proofErr w:type="spellEnd"/>
      <w:r w:rsidR="0061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края, именуемая в дальнейшем «Администрация сель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совета» в лице главы сельсовета Бондаренко Анжелы Александровны</w:t>
      </w:r>
      <w:r w:rsidR="0061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действующего на основании Устава муници</w:t>
      </w:r>
      <w:r w:rsidR="00A2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 образования Чапаевский</w:t>
      </w:r>
      <w:r w:rsidR="0061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61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Алейского</w:t>
      </w:r>
      <w:proofErr w:type="spellEnd"/>
      <w:r w:rsidR="0061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края, с одной стороны, и  Администрация </w:t>
      </w:r>
      <w:proofErr w:type="spellStart"/>
      <w:r w:rsidR="0061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Алейского</w:t>
      </w:r>
      <w:proofErr w:type="spellEnd"/>
      <w:r w:rsidR="0061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края, именуемая в дальнейшем «Администрация района», в лице главы района </w:t>
      </w:r>
      <w:proofErr w:type="spellStart"/>
      <w:r w:rsidR="0061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Агарковой</w:t>
      </w:r>
      <w:proofErr w:type="spellEnd"/>
      <w:r w:rsidR="0061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Светланы Яковлевны, действующая на основании Устава муниципального образования Алейский район</w:t>
      </w:r>
      <w:proofErr w:type="gramEnd"/>
      <w:r w:rsidR="0061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Алтайского края, с другой стороны, именуемые в дальнейшем «Стороны», заключили   настоящее Соглашение о нижеследующем:</w:t>
      </w: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63FF" w:rsidRDefault="00A2324D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1. Предмет Соглашения</w:t>
      </w: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Предметом настоящего Соглашения является передача части полномочий по решению вопросов местного значения по созданию условий для организации досуга и обеспечению жителей поселения услугами организаций культуры (ч. 4 ст. 15 Федерального закона № 131-ФЗ от 06.10.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2013 г</w:t>
        </w:r>
      </w:smartTag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«Об общих принципах организации местного самоуправления в Российской Федерации») и передача из бю</w:t>
      </w:r>
      <w:r w:rsidR="00A232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джета Администрации Чапаевского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в бюджет 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Алейского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иных межбюджетных  трансфертов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осуществление переданных полномочий.                </w:t>
      </w: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   с    настоящим Соглашением Администрация сельсовета передает, а Администрация района принимает осуществление части полномочий Администрации сельсовета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созданию условий для организации досуга и обеспечению жителей поселения услугами организаций культуры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1.1. Организации сбора статистических показателей, характеризующих состояние сферы культуры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 </w:t>
      </w: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1.2. Разработке и внедрению в практику работы учреждений культуры новых форм и методов работы.</w:t>
      </w: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Обеспечению вне стационарного культурного обслуживания населения.</w:t>
      </w: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1.4.Организации районных конкурсов, фестивалей, юбилейных мероприятий с привлечением коллективов и участников художественной самодеятельности.</w:t>
      </w: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Разработке целевых территориальных программ развития и сохранения культуры.</w:t>
      </w: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Обеспечению информационно-методической и практической помощи работникам учреждений культуры.  </w:t>
      </w: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По подбору, подготовке, повышению квалификации специалистов в области культуры.</w:t>
      </w: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1.8. Осуществление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соответствием оказываемых учреждениями культуры услуг.</w:t>
      </w: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Правовому регулированию: подготовке нормативных правовых документов, регулирующих деятельность учреждений культуры (договоры, соглашения, положения, уставы).</w:t>
      </w: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1.10. Утверждение распорядка работы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учреждений. </w:t>
      </w: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1.11. Разработка минимальных социальных стандартов, перечня и показателей качества услуг в сфере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1.12.Организация участия поселенческих любительских  творческих коллективов, отдельных исполнителей, мастеров декоративно-прикладного творчества в районных, краевых конкурсах и выставках декоративно-прикладного творчества.</w:t>
      </w: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1.13.Аттестации специалистов. </w:t>
      </w: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2. Права и обязанности Администрации сельсовета</w:t>
      </w: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 Администрация сельсовета:</w:t>
      </w:r>
    </w:p>
    <w:p w:rsidR="006163FF" w:rsidRDefault="006163FF" w:rsidP="00616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 Имеет право требовать от Администрации района надлежащего исполнения передаваемых полномочий.   </w:t>
      </w:r>
    </w:p>
    <w:p w:rsidR="006163FF" w:rsidRDefault="006163FF" w:rsidP="00616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представлять Администрации района информацию и документацию, связанные с исполнением передаваемых полномочий.</w:t>
      </w:r>
    </w:p>
    <w:p w:rsidR="006163FF" w:rsidRDefault="006163FF" w:rsidP="00616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препятствовать Администрации района при осуществлении последней передаваемых полномочий.  </w:t>
      </w: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2.1.4. Осуществляет охрану объектов культурного наследия местного значения, расположенных в границах поселения.</w:t>
      </w: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2.1.5. Контролирует соблюдение режима работы учреждений культуры.</w:t>
      </w: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2.1.6. Обеспечивает охранные мероприятия по сохранению имущества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учреждений.</w:t>
      </w: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2.1.7. Заключает договор о полной индивидуальной материальной ответственности с руководителями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 по сохранности материальных ценностей.</w:t>
      </w: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2.1.8. Заслушивает отчеты о деятельности руководителей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учреждений.</w:t>
      </w:r>
    </w:p>
    <w:p w:rsidR="006163FF" w:rsidRDefault="006163FF" w:rsidP="00616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2.1.9. Создает условия для массового отдыха жителей поселения и организует обустройство мест массового отдыха.</w:t>
      </w: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2.1.10. Решает вопросы направления молодежи в учебные заведения культуры по целевому набору по согласованию с МКУК «Информационно-методический центр».</w:t>
      </w: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2.1.11.  Организует участие муниципальных учреждений культуры в районных конкурсах, фестивалях, юбилейных мероприятиях.</w:t>
      </w: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Администрация сельсовета осуществляет следующие полномочия и несет ответственность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Текущий, капитальный ремонт зданий учреждений культуры в соответствии с установленными нормами и правилами.</w:t>
      </w: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Благоустройство прилегающих территорий.</w:t>
      </w: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 Отопление и водоснабжение.</w:t>
      </w: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 Потребление электроэнергии для обеспечения хозяйственных нужд.</w:t>
      </w: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2.2.5. Водоотведение (канализация, ассенизация).</w:t>
      </w: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2.2.6. Телефонную связь.</w:t>
      </w:r>
    </w:p>
    <w:p w:rsidR="006163FF" w:rsidRDefault="006163FF" w:rsidP="00616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Обеспечение норм и требований пожарной безопасности.</w:t>
      </w:r>
    </w:p>
    <w:p w:rsidR="006163FF" w:rsidRDefault="006163FF" w:rsidP="00616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3FF" w:rsidRDefault="006163FF" w:rsidP="00616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3. Права и о</w:t>
      </w:r>
      <w:r w:rsidR="00A232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бязанности Администрации района</w:t>
      </w:r>
    </w:p>
    <w:p w:rsidR="006163FF" w:rsidRDefault="006163FF" w:rsidP="00616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63FF" w:rsidRDefault="006163FF" w:rsidP="00616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района:</w:t>
      </w:r>
    </w:p>
    <w:p w:rsidR="006163FF" w:rsidRDefault="006163FF" w:rsidP="00616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Осуществляет полномочия, предусмотренные статьей 1 настоящего Соглашения.</w:t>
      </w:r>
    </w:p>
    <w:p w:rsidR="006163FF" w:rsidRDefault="006163FF" w:rsidP="00616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  Имеет право требовать от Администрации сельсовета  представления статистической, оперативной и другой информации, а также других материалов и документации, необходимых для исполнения передаваемых полномочий.</w:t>
      </w:r>
    </w:p>
    <w:p w:rsidR="006163FF" w:rsidRDefault="006163FF" w:rsidP="00616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реализовывать передаваемые полномочия в порядке и сроки, установленные бюджетным законодательством Российской Федерации, Алтайского края и муниципальными правовыми актами муници</w:t>
      </w:r>
      <w:r w:rsidR="00A23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Чапаевский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края.</w:t>
      </w:r>
    </w:p>
    <w:p w:rsidR="006163FF" w:rsidRDefault="006163FF" w:rsidP="00616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Распоряжается переданными ей финансовыми средствами по целевому назначению.</w:t>
      </w:r>
    </w:p>
    <w:p w:rsidR="006163FF" w:rsidRDefault="006163FF" w:rsidP="00616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Принимает участие в бюджетном процессе (составление проекта бюджета, утверждение, ведомственный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исполнением, отчет об исполнении бюджета).</w:t>
      </w:r>
    </w:p>
    <w:p w:rsidR="006163FF" w:rsidRDefault="006163FF" w:rsidP="00616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Принимает участие в подготовке и реализации предложений по объему дотаций из фондов финансовой поддержки на обеспечение услуг культуры и досуга.</w:t>
      </w:r>
    </w:p>
    <w:p w:rsidR="006163FF" w:rsidRDefault="006163FF" w:rsidP="00616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Принимает участие в формировании, размещении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муниципального заказа на выполнение работ и оказание услуг, связанных с культурной деятельностью и досуга населения.</w:t>
      </w:r>
    </w:p>
    <w:p w:rsidR="006163FF" w:rsidRDefault="006163FF" w:rsidP="00616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 Устраняет нарушение федеральных законов, законов Алтайского края, нормативных правовых актов муници</w:t>
      </w:r>
      <w:r w:rsidR="00A2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 образования Чапаевский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по вопросам культуры.</w:t>
      </w:r>
    </w:p>
    <w:p w:rsidR="006163FF" w:rsidRDefault="006163FF" w:rsidP="00616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3.9. Составляет перспективный план по своему направлению деятельности, учитывая социально-экономическое развитие муниципального образования.</w:t>
      </w:r>
    </w:p>
    <w:p w:rsidR="006163FF" w:rsidRDefault="006163FF" w:rsidP="00616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Осуществляет прием, увольнение, перемещение работников культуры с одной должности на другую по согласованию с главой сельсовета, оплатой труда, поощрение работников культуры.</w:t>
      </w:r>
    </w:p>
    <w:p w:rsidR="006163FF" w:rsidRDefault="006163FF" w:rsidP="00616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 Обеспечивает социальную защиту работников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учреждений.</w:t>
      </w:r>
    </w:p>
    <w:p w:rsidR="006163FF" w:rsidRDefault="006163FF" w:rsidP="00616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Запрашивает у Администрации сельсовета документы, отчеты и иную информацию, связанную со статистическими показателями, характеризующими состояние сферы культуры муниципального образования.</w:t>
      </w:r>
    </w:p>
    <w:p w:rsidR="003372C9" w:rsidRDefault="003372C9" w:rsidP="006163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63FF" w:rsidRDefault="006163FF" w:rsidP="006163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4.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 обеспечение переданных к осуществлению полномочий</w:t>
      </w:r>
    </w:p>
    <w:p w:rsidR="006163FF" w:rsidRDefault="006163FF" w:rsidP="006163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3FF" w:rsidRDefault="006163FF" w:rsidP="006163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 Осуществление части полномочий, переданных в соответствии с настоящим Соглашением, осуществляется за счет межбюджетных трансфертов, перечисляемых из  бюджета поселения в районный бюджет.</w:t>
      </w: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Средства на реализацию переданных полномочий предусматриваются в районном бюджете и направляются на выплату заработной платы с учетом начислений во внебюджетные фонды работникам культуры, входящих в состав МКУК «Информационно-методический центр».</w:t>
      </w:r>
    </w:p>
    <w:p w:rsidR="006163FF" w:rsidRDefault="006163FF" w:rsidP="006163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4.3.Формирование, перечисление и учет межбюджетных трансфертов, перечисляемых из  бюджета поселения в районный бюджет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6163FF" w:rsidRDefault="006163FF" w:rsidP="006163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4.4.Межбюджетные трансферты перечисляются в районный бюджет   ежеквартально равными долями  не позднее 20 числа первого месяца квартала. Администрация сельсовета вправе перечислить межбюджетные трансферты ранее  установленного срока.</w:t>
      </w:r>
    </w:p>
    <w:p w:rsidR="006163FF" w:rsidRDefault="006163FF" w:rsidP="006163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4.5. Порядок определения объема межбюджетных трансфертов, необходимых для осуществления переданных полномочий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6F1684" w:rsidRDefault="006163FF" w:rsidP="006F16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4.6.Суммарный объем межбюджетных трансфертов, передаваемых на выполнение части полномочий из  бюджета поселения в районный бюджет, составляет </w:t>
      </w:r>
      <w:r w:rsidR="0084623F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FE2531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F1684" w:rsidRPr="006F1684" w:rsidRDefault="006F1684" w:rsidP="006F16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5. Порядок разрешения споров, основания и порядок пр</w:t>
      </w:r>
      <w:r w:rsidR="006F1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екращения Соглашения</w:t>
      </w: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Споры, возникающие в ходе реализации настоящего Соглашения, разрешаются путем согласительных процедур. В случае не достижения  согласия спор разрешается в судебном порядке.</w:t>
      </w: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Настоящее Соглашение может быть расторгнуто досрочно:</w:t>
      </w: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по соглашению сторон</w:t>
      </w: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одностороннем порядке:</w:t>
      </w: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изменения законодательства, в связи с которым реализация переданных полномочий становится невозможной;</w:t>
      </w: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установления факта нарушения Администрацией района осуществления переданных полномочий.</w:t>
      </w: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Уведомление о расторжении Соглашения в одностороннем порядке направляется другой стороне в письменном виде. Соглашение считается расторгнутым по истечении 15 дней с момента направления указанного уведомления.</w:t>
      </w: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При прекращении настоящего Соглашения Администрация района возвращает неиспользованные финансовые средства.</w:t>
      </w: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6F1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татья 6. Ответственность сторон</w:t>
      </w:r>
    </w:p>
    <w:p w:rsidR="006163FF" w:rsidRDefault="006163FF" w:rsidP="00616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В случае установленного факта нарушения Администрацией района осуществления переданных полномочий она возмещает Администрации сельсовета убытки.</w:t>
      </w: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</w:t>
      </w:r>
      <w:r w:rsidR="006F1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тья 7. Заключительные положения</w:t>
      </w: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  Настоящее Соглашение, а также любые изменения и дополнения к нему, действительны лишь при условии, что они совершены в письменной форме, подписаны уполномоченными на то представителями сторон и утверждены решением  </w:t>
      </w:r>
      <w:r w:rsidR="006F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 депутатов Чапаевского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и решением Собрания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края.</w:t>
      </w: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 Настоящее Соглашение вступает в силу с 01.01.2021 года после его утверждения в установленном порядке. Заключается сроком по 31 декабря 2021 года.</w:t>
      </w: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исполнением   настоящего Соглашения осуществляется главой сельсовета  с одной Стороны, МКУК «Информационно-методический центр» и комитетом по финансам, налоговой и кредитной политике администрации района с другой Стороны.</w:t>
      </w: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Настоящее Соглашение составлено  в  двух  экземплярах,   имеющих одинаковую юридическую силу, по одному для каждой из Сторон.</w:t>
      </w: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адреса, банковские реквизиты, подписи Сторон</w:t>
      </w:r>
    </w:p>
    <w:p w:rsidR="006163FF" w:rsidRDefault="006163FF" w:rsidP="00616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832"/>
        <w:gridCol w:w="4833"/>
      </w:tblGrid>
      <w:tr w:rsidR="006163FF" w:rsidTr="006163FF">
        <w:tc>
          <w:tcPr>
            <w:tcW w:w="4832" w:type="dxa"/>
            <w:hideMark/>
          </w:tcPr>
          <w:p w:rsidR="006163FF" w:rsidRDefault="006F1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Чапаевского</w:t>
            </w:r>
            <w:proofErr w:type="gramEnd"/>
          </w:p>
          <w:p w:rsidR="006163FF" w:rsidRDefault="00616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</w:t>
            </w:r>
          </w:p>
          <w:p w:rsidR="006163FF" w:rsidRDefault="00616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  <w:p w:rsidR="006163FF" w:rsidRDefault="00616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 </w:t>
            </w:r>
            <w:r w:rsidR="006F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 Бондаренко</w:t>
            </w:r>
          </w:p>
        </w:tc>
        <w:tc>
          <w:tcPr>
            <w:tcW w:w="4833" w:type="dxa"/>
            <w:hideMark/>
          </w:tcPr>
          <w:p w:rsidR="006163FF" w:rsidRDefault="00616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Алтайского края</w:t>
            </w:r>
          </w:p>
          <w:p w:rsidR="006163FF" w:rsidRDefault="00616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района</w:t>
            </w:r>
          </w:p>
          <w:p w:rsidR="006163FF" w:rsidRDefault="00616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С.Я.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Агаркова</w:t>
            </w:r>
            <w:proofErr w:type="spellEnd"/>
          </w:p>
        </w:tc>
      </w:tr>
    </w:tbl>
    <w:p w:rsidR="006163FF" w:rsidRDefault="006163FF" w:rsidP="006163F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ectPr w:rsidR="006163FF" w:rsidSect="006F1684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p w:rsidR="006163FF" w:rsidRDefault="006163FF" w:rsidP="00616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3FF" w:rsidRDefault="006163FF" w:rsidP="00616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3FF" w:rsidRDefault="006163FF" w:rsidP="00616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3FF" w:rsidRDefault="006163FF" w:rsidP="00616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3FF" w:rsidRDefault="006163FF" w:rsidP="00616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3FF" w:rsidRDefault="006163FF" w:rsidP="00616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horzAnchor="margin" w:tblpXSpec="right" w:tblpY="-1922"/>
        <w:tblW w:w="5068" w:type="dxa"/>
        <w:tblLook w:val="04A0"/>
      </w:tblPr>
      <w:tblGrid>
        <w:gridCol w:w="5068"/>
      </w:tblGrid>
      <w:tr w:rsidR="006163FF" w:rsidTr="006163FF">
        <w:tc>
          <w:tcPr>
            <w:tcW w:w="5068" w:type="dxa"/>
            <w:hideMark/>
          </w:tcPr>
          <w:p w:rsidR="006163FF" w:rsidRDefault="0061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                                                   к соглашению о передаче органам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осуществления части полномочий 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созданию условий для организации досуга и обеспечению жителей поселения услугами организаций культуры</w:t>
            </w:r>
            <w:r w:rsidR="006F1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</w:t>
            </w:r>
          </w:p>
        </w:tc>
      </w:tr>
    </w:tbl>
    <w:p w:rsidR="006163FF" w:rsidRDefault="006163FF" w:rsidP="00616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3FF" w:rsidRDefault="006163FF" w:rsidP="00616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3FF" w:rsidRDefault="006163FF" w:rsidP="00616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3FF" w:rsidRDefault="006163FF" w:rsidP="00616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3FF" w:rsidRDefault="006163FF" w:rsidP="00616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3FF" w:rsidRDefault="006163FF" w:rsidP="00616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3FF" w:rsidRDefault="006163FF" w:rsidP="00616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расчета  межбюджетных трансфертов,</w:t>
      </w:r>
    </w:p>
    <w:p w:rsidR="006163FF" w:rsidRDefault="006163FF" w:rsidP="00616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предоставлению бюджету  муниципального образования </w:t>
      </w:r>
    </w:p>
    <w:p w:rsidR="006163FF" w:rsidRDefault="006163FF" w:rsidP="00616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Алейский район Алтайского края для осуществления части полномочий</w:t>
      </w:r>
    </w:p>
    <w:p w:rsidR="006163FF" w:rsidRDefault="006163FF" w:rsidP="00616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3FF" w:rsidRDefault="006163FF" w:rsidP="00616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3FF" w:rsidRDefault="006163FF" w:rsidP="00616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∑ =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S *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1,302</w:t>
      </w:r>
      <w:r w:rsidR="007820D6">
        <w:rPr>
          <w:rFonts w:ascii="Times New Roman" w:eastAsia="Times New Roman" w:hAnsi="Times New Roman" w:cs="Times New Roman"/>
          <w:sz w:val="28"/>
          <w:szCs w:val="28"/>
          <w:lang w:eastAsia="ru-RU"/>
        </w:rPr>
        <w:t>*5%</w:t>
      </w:r>
    </w:p>
    <w:p w:rsidR="006163FF" w:rsidRDefault="006163FF" w:rsidP="00616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3FF" w:rsidRDefault="006163FF" w:rsidP="00616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3FF" w:rsidRDefault="006163FF" w:rsidP="00616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∑ - сумма затрат (объем  межбюджетных трансфертов)</w:t>
      </w:r>
    </w:p>
    <w:p w:rsidR="006163FF" w:rsidRDefault="006163FF" w:rsidP="00616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3FF" w:rsidRDefault="006163FF" w:rsidP="00616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штатных единиц специалистов культуры </w:t>
      </w:r>
    </w:p>
    <w:p w:rsidR="006163FF" w:rsidRDefault="006163FF" w:rsidP="00616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 – среднемесячная заработная плата  специалистов культуры </w:t>
      </w:r>
    </w:p>
    <w:p w:rsidR="006163FF" w:rsidRDefault="006163FF" w:rsidP="00616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3FF" w:rsidRDefault="006163FF" w:rsidP="00616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месяцев</w:t>
      </w:r>
    </w:p>
    <w:p w:rsidR="006163FF" w:rsidRDefault="006163FF" w:rsidP="00616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3FF" w:rsidRDefault="006163FF" w:rsidP="00616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1,302 – страховые взносы в фонды (30,2%)</w:t>
      </w:r>
    </w:p>
    <w:p w:rsidR="007820D6" w:rsidRDefault="007820D6" w:rsidP="00616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0D6" w:rsidRDefault="007820D6" w:rsidP="00616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5%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ФОТ</w:t>
      </w:r>
    </w:p>
    <w:p w:rsidR="006163FF" w:rsidRDefault="006163FF" w:rsidP="00616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3FF" w:rsidRDefault="00FE2531" w:rsidP="00616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шт. ед. * 15 988 руб. * 12 мес. * 1,302 = 249,8</w:t>
      </w:r>
      <w:r w:rsidR="0004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5 %= 12</w:t>
      </w:r>
      <w:r w:rsidR="0061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6163FF" w:rsidRDefault="006163FF" w:rsidP="00616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3FF" w:rsidRDefault="006163FF" w:rsidP="00616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3FF" w:rsidRDefault="006163FF" w:rsidP="00616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3FF" w:rsidRDefault="006163FF" w:rsidP="00616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3FF" w:rsidRDefault="006163FF" w:rsidP="006163FF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Администрация района</w:t>
      </w:r>
    </w:p>
    <w:p w:rsidR="006163FF" w:rsidRDefault="006163FF" w:rsidP="006163FF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3FF" w:rsidRDefault="006163FF" w:rsidP="006163FF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Глава       района</w:t>
      </w:r>
    </w:p>
    <w:p w:rsidR="006163FF" w:rsidRDefault="006163FF" w:rsidP="006163FF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3FF" w:rsidRDefault="006163FF" w:rsidP="006163FF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D04" w:rsidRDefault="00FE2531" w:rsidP="006163FF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А.А. Бондаренко</w:t>
      </w:r>
      <w:r w:rsidR="0061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__________ С.Я. </w:t>
      </w:r>
      <w:proofErr w:type="spellStart"/>
      <w:r w:rsidR="006163F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Агаркова</w:t>
      </w:r>
      <w:bookmarkStart w:id="0" w:name="_GoBack"/>
      <w:bookmarkEnd w:id="0"/>
      <w:proofErr w:type="spellEnd"/>
    </w:p>
    <w:sectPr w:rsidR="00B46D04" w:rsidSect="004E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3FF"/>
    <w:rsid w:val="0003239F"/>
    <w:rsid w:val="00045E97"/>
    <w:rsid w:val="003372C9"/>
    <w:rsid w:val="004921A6"/>
    <w:rsid w:val="004E5D49"/>
    <w:rsid w:val="006163FF"/>
    <w:rsid w:val="006F1684"/>
    <w:rsid w:val="007820D6"/>
    <w:rsid w:val="00817ABD"/>
    <w:rsid w:val="0084623F"/>
    <w:rsid w:val="00A2324D"/>
    <w:rsid w:val="00A93B76"/>
    <w:rsid w:val="00AE04FF"/>
    <w:rsid w:val="00B46D04"/>
    <w:rsid w:val="00C422C2"/>
    <w:rsid w:val="00C562EF"/>
    <w:rsid w:val="00D01F5E"/>
    <w:rsid w:val="00E33B64"/>
    <w:rsid w:val="00EB55EB"/>
    <w:rsid w:val="00FE2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2020-12-28T10:17:00Z</cp:lastPrinted>
  <dcterms:created xsi:type="dcterms:W3CDTF">2020-12-09T03:45:00Z</dcterms:created>
  <dcterms:modified xsi:type="dcterms:W3CDTF">2020-12-28T10:17:00Z</dcterms:modified>
</cp:coreProperties>
</file>