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4B" w:rsidRPr="00524B58" w:rsidRDefault="00C12F4B" w:rsidP="00C12F4B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 главы сельс</w:t>
      </w:r>
      <w:r w:rsidR="00D4260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овета о проделанной работе Краснопартизан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ского сельского поселения за 2019 год</w:t>
      </w:r>
    </w:p>
    <w:p w:rsidR="00D4260F" w:rsidRDefault="00C12F4B" w:rsidP="00D4260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Добрый </w:t>
      </w:r>
      <w:r w:rsidRPr="00524B5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день, </w:t>
      </w:r>
      <w:r w:rsidR="00D4260F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уважаемые депутаты, жители Краснопартизан</w:t>
      </w:r>
      <w:r w:rsidRPr="00524B5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ского сельсовета, приглашенные, гости! Я представлю вам свой отчет о работе за 2019 год, в котором постараюсь отразить деятельность администрации, обозначить проблемные вопросы и пути их решения. Такая форма взаимодействия с жителями, общественностью, очень важна и эффективна. Итог совместной деятельности, основная цель которой неизменна – повышение уровня благосостояния населения. </w:t>
      </w:r>
    </w:p>
    <w:p w:rsidR="007A790A" w:rsidRPr="00524B58" w:rsidRDefault="007A790A" w:rsidP="00D4260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524B5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поселения, федеральными и другими краевыми правовыми актами.</w:t>
      </w:r>
    </w:p>
    <w:p w:rsidR="0061114D" w:rsidRPr="00524B58" w:rsidRDefault="0061114D" w:rsidP="00524B5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</w:t>
      </w:r>
      <w:r w:rsidR="00D426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 Главой сельсовета и заместителем администрации 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рассмотрения письменных и устных обращений.</w:t>
      </w:r>
    </w:p>
    <w:p w:rsidR="0061114D" w:rsidRPr="00524B58" w:rsidRDefault="0061114D" w:rsidP="00524B5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Собрания депутатов используется </w:t>
      </w:r>
      <w:r w:rsidR="0053696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Информационный стенд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</w:t>
      </w:r>
    </w:p>
    <w:p w:rsidR="00D15C75" w:rsidRPr="00524B58" w:rsidRDefault="00D15C75" w:rsidP="00524B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Основной целью </w:t>
      </w:r>
      <w:r w:rsidR="00D426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деятельности администрации Краснопартизан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ского сельсовета является повышение уровня и улучшение качества жизни каждого жителя нашего поселения. Администрацией </w:t>
      </w:r>
      <w:r w:rsidR="00B4301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принимались все самые необходимые меры, направленные на улучшение условий жизни, обеспечение на территории </w:t>
      </w:r>
      <w:r w:rsidR="00B4301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</w:t>
      </w:r>
      <w:r w:rsidR="00B4301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D73F7" w:rsidRPr="00524B58" w:rsidRDefault="00D15C75" w:rsidP="00524B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отчетный период на личный прием к Главе </w:t>
      </w:r>
      <w:r w:rsidR="00FB15E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</w:t>
      </w:r>
      <w:r w:rsidR="00082909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 w:rsidR="00FB15E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работникам администрации обратилось – 3</w:t>
      </w:r>
      <w:r w:rsid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человека по самым разнообразным вопросам. Было рассмотрено </w:t>
      </w:r>
      <w:r w:rsid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письменн</w:t>
      </w:r>
      <w:r w:rsid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ых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заявлени</w:t>
      </w:r>
      <w:r w:rsid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</w:t>
      </w:r>
      <w:r w:rsidR="00FB15E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Граждане обращаются в администрацию сельсовета по поводу выдачи справок для оформления документов на получение льгот, оформления домовладений и земельных участков в собственность. Поступали воп</w:t>
      </w:r>
      <w:r w:rsidR="00D426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росы,</w:t>
      </w:r>
      <w:r w:rsidR="00FB15E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содержанию и ремонту муниципальных дорог, по освещению, по принятию мер к бездомным собакам и многие другие.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  заявления были  рассмотрены в установленные законом сроки,  и  отправлены ответы заявителю о результатах рассмотрения обращений.</w:t>
      </w:r>
      <w:r w:rsidR="00DD73F7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15C75" w:rsidRPr="00524B58" w:rsidRDefault="00DD73F7" w:rsidP="00D426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Администрация также регулярно подготавливает отчеты деятельности администрации, отвечала на письма и запросы органов власти, организаций и населения. Поступило входящих писем – </w:t>
      </w:r>
      <w:r w:rsidR="00D426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147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исходящих – </w:t>
      </w:r>
      <w:r w:rsidR="00D426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148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из прокуратуры пришло </w:t>
      </w:r>
      <w:r w:rsidR="00815CC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31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пис</w:t>
      </w:r>
      <w:r w:rsidR="00C44C5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</w:t>
      </w:r>
      <w:r w:rsidR="00C44C5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C44C5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 них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протестов и представлений – 1</w:t>
      </w:r>
      <w:r w:rsidR="00C44C53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1E521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15C75" w:rsidRPr="00524B58" w:rsidRDefault="00D15C75" w:rsidP="00524B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рамках нормотворческой деятельности за отчетный период принято </w:t>
      </w:r>
      <w:r w:rsidR="00815C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18</w:t>
      </w:r>
      <w:r w:rsidR="001A47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BE0824"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постановлений</w:t>
      </w:r>
      <w:r w:rsidR="00613E3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 </w:t>
      </w:r>
      <w:r w:rsidR="00815C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50</w:t>
      </w:r>
      <w:r w:rsidR="00613E3F"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распоряжени</w:t>
      </w:r>
      <w:r w:rsidR="00317F63"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й</w:t>
      </w:r>
      <w:r w:rsidR="00613E3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по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личному составу и основной деятельности,   проведено </w:t>
      </w:r>
      <w:r w:rsidR="00815C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заседаний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892124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Собрания депутатов 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на которых  принято </w:t>
      </w:r>
      <w:r w:rsidR="00815CC6" w:rsidRPr="00815C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26</w:t>
      </w:r>
      <w:r w:rsidRPr="00815C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Решений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по ряду важных вопросов. За 201</w:t>
      </w:r>
      <w:r w:rsidR="00892124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815CC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заместителем главы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администрации выдано гражданам </w:t>
      </w:r>
      <w:r w:rsidR="00815C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197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892124"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справ</w:t>
      </w:r>
      <w:r w:rsidR="004818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ок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различного характера, выписок из </w:t>
      </w:r>
      <w:proofErr w:type="spellStart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похозяйственных</w:t>
      </w:r>
      <w:proofErr w:type="spellEnd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  <w:r w:rsidR="001E521F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E521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запросам  правоохранительных органов  и других заинтересованных ведомств,  выдано 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</w:t>
      </w:r>
      <w:r w:rsidR="001E521F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характеристик.</w:t>
      </w:r>
    </w:p>
    <w:p w:rsidR="00D15C75" w:rsidRPr="00524B58" w:rsidRDefault="00D15C75" w:rsidP="0052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</w:t>
      </w:r>
      <w:r w:rsidR="007A1FCE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заместителем главы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администрации </w:t>
      </w:r>
      <w:r w:rsidR="007A1FCE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ведется работа по совершению нотариальных действий. За отчетный </w:t>
      </w:r>
      <w:proofErr w:type="gramStart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период  было</w:t>
      </w:r>
      <w:proofErr w:type="gramEnd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совершено </w:t>
      </w:r>
      <w:r w:rsidR="004818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84 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нотариальных действий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(в основном это доверенности</w:t>
      </w:r>
      <w:r w:rsidR="001E5236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удостоверение копий</w:t>
      </w:r>
      <w:r w:rsidR="00510B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 на сумму 34 тыс.рублей</w:t>
      </w:r>
    </w:p>
    <w:p w:rsidR="00D15C75" w:rsidRPr="00524B58" w:rsidRDefault="00D15C75" w:rsidP="0052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Администрацией </w:t>
      </w:r>
      <w:r w:rsidR="001E5236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</w:t>
      </w:r>
      <w:r w:rsidR="00C25B9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совете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состоит военнообязанных 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90 человек, в том числе  служат в рядах РА - </w:t>
      </w:r>
      <w:r w:rsidR="00C25B9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 чел. За 2019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случаев нарушения в области воинского учета должностным лиц</w:t>
      </w:r>
      <w:r w:rsidR="00C25B9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ответственными за военно-учетную работу и гражданами пребывающих в запасе учетно-воинской дисциплины не имелось.</w:t>
      </w:r>
    </w:p>
    <w:p w:rsidR="00524B58" w:rsidRDefault="00524B58" w:rsidP="000D2D6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D2D6B" w:rsidRPr="00524B58" w:rsidRDefault="000D2D6B" w:rsidP="000D2D6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Социально-экономическое развитие  сельского поселения</w:t>
      </w:r>
    </w:p>
    <w:p w:rsidR="000D2D6B" w:rsidRPr="00524B58" w:rsidRDefault="0048185E" w:rsidP="000D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Краснопартизанский 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 обладает значительным внутренним потенциалом для стабильного социально-экономического развития. </w:t>
      </w:r>
    </w:p>
    <w:p w:rsidR="000D2D6B" w:rsidRPr="0048185E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площадь муниципально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 образования составляет 571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кв. км. 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территории Краснопартизанского сельсовета расположен один населенный пункт.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террито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рии</w:t>
      </w:r>
      <w:r w:rsidR="00755AC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сельсовета насчитывается 229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постоянных домохозяйств, проживает на 01.01.2020 год 515 человек.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Численность населения в трудоспособном возрасте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составляет </w:t>
      </w:r>
      <w:r w:rsidR="0048185E" w:rsidRPr="004818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378</w:t>
      </w:r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4818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человек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:rsidR="000D2D6B" w:rsidRPr="00524B58" w:rsidRDefault="0048185E" w:rsidP="000D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территории Краснопартизан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ского сельсовета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расположены: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Админстрация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Краснопартизан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кого сельсовета, Краснопартизанская СОШ структурное подразделение Краснопартизанский детский сад,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Фельдшерско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акушерский пункт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Сельский дом культуры, сельская библиотека, отделение Сбербанка России,  отделение связи «По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чта России», Пожарная часть ГПС №2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Борихинский</w:t>
      </w:r>
      <w:proofErr w:type="spellEnd"/>
      <w:r w:rsid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пивоваренный завод.</w:t>
      </w:r>
    </w:p>
    <w:p w:rsidR="000D2D6B" w:rsidRPr="00524B58" w:rsidRDefault="000D2D6B" w:rsidP="000D2D6B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территории нашего муниципального образования торговое об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служивание осуществляют магазин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«</w:t>
      </w:r>
      <w:proofErr w:type="spellStart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Алейторг</w:t>
      </w:r>
      <w:proofErr w:type="spellEnd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и индивидуальных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предпринимателей: магазин «Сказка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 ИП 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Фисунова Р.М..,  ИП </w:t>
      </w:r>
      <w:proofErr w:type="spellStart"/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Аньшина</w:t>
      </w:r>
      <w:proofErr w:type="spellEnd"/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О.В.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магазин «Уют» ИП Ларина 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А.Н.,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 магазины торгуют смешанным товаром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Торговую деятельность также осуществляет почтовое отделение связи. </w:t>
      </w:r>
    </w:p>
    <w:p w:rsidR="000D2D6B" w:rsidRP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Заготовкой с/х продукции (мол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ока) занимается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ИП </w:t>
      </w:r>
      <w:proofErr w:type="spellStart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Тюшевский</w:t>
      </w:r>
      <w:proofErr w:type="spellEnd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Е.И. из г. Алейска.</w:t>
      </w:r>
    </w:p>
    <w:p w:rsidR="000D2D6B" w:rsidRPr="00524B58" w:rsidRDefault="000D2D6B" w:rsidP="000D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территории сельсовета действует телефонная связь и мобильная (МТС, Мегафон, Билайн), подключен интернет «Ростелеком». </w:t>
      </w:r>
    </w:p>
    <w:p w:rsidR="000D2D6B" w:rsidRP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24B58" w:rsidRPr="00524B58" w:rsidRDefault="00524B58" w:rsidP="0052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Сельское хозяйство</w:t>
      </w:r>
    </w:p>
    <w:p w:rsid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Сельское хозяйство представлено в основном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производством зерновых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D2D6B" w:rsidRPr="00524B58" w:rsidRDefault="000C4605" w:rsidP="00524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территории Краснопартизан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ского сельсовета осуществляют деятельность </w:t>
      </w:r>
      <w:r w:rsidR="00755AC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="000D2D6B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крестьянских (фермерских) хозяйств.    </w:t>
      </w:r>
    </w:p>
    <w:p w:rsidR="00755AC6" w:rsidRDefault="000D2D6B" w:rsidP="0075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Наиболее крупными производителями сельхозпродукции являются </w:t>
      </w:r>
    </w:p>
    <w:p w:rsidR="000D2D6B" w:rsidRPr="00A266D3" w:rsidRDefault="000D2D6B" w:rsidP="0075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Поголовье КРС на 01.01.2020 всего по сел</w:t>
      </w:r>
      <w:r w:rsidR="00A266D3"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ьсовету 142</w:t>
      </w:r>
      <w:r w:rsidR="000C4605"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головы</w:t>
      </w:r>
      <w:r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0D2D6B" w:rsidRP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Свиней </w:t>
      </w:r>
      <w:proofErr w:type="gramStart"/>
      <w:r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всег</w:t>
      </w:r>
      <w:r w:rsidR="00A266D3" w:rsidRPr="00A266D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 головы</w:t>
      </w:r>
      <w:proofErr w:type="gramEnd"/>
      <w:r w:rsidR="00A266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C1B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0C46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0D2D6B" w:rsidRP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За 2019 год з</w:t>
      </w:r>
      <w:r w:rsidR="00A266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акуплено молока у населения  238 тонн (2380</w:t>
      </w:r>
      <w:r w:rsidR="00D04C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,0 кг на голову), мяса 67 тонн.</w:t>
      </w:r>
    </w:p>
    <w:p w:rsidR="000D2D6B" w:rsidRPr="00524B58" w:rsidRDefault="000D2D6B" w:rsidP="000D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Среднемесячная заработная плата одного работника в реальном секторе экономики составила  15 670  рублей.</w:t>
      </w:r>
    </w:p>
    <w:p w:rsidR="00524B58" w:rsidRDefault="00524B58" w:rsidP="00CE188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CE1882" w:rsidRPr="00524B58" w:rsidRDefault="00CE1882" w:rsidP="00CE188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Социальная сфера</w:t>
      </w:r>
    </w:p>
    <w:p w:rsidR="00CE1882" w:rsidRPr="00524B58" w:rsidRDefault="00CE1882" w:rsidP="00CE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течение полугодия 2019 года своевременно оказывались меры социальной поддержки льготных категорий населения. Оформляли справки на получение дров и деловой древесины, компенсации на печное отопление льготной категории граждан. В  сельском поселении имеются следующие льготные категории граждан</w:t>
      </w:r>
      <w:r w:rsidR="00611F87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611F87" w:rsidRPr="00524B58" w:rsidRDefault="00CE1882" w:rsidP="00CE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Ветераны труда</w:t>
      </w:r>
      <w:r w:rsidR="00611F87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E7A4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="00A266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95</w:t>
      </w:r>
      <w:r w:rsidR="003E7A4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CE1882" w:rsidRPr="00524B58" w:rsidRDefault="00CE1882" w:rsidP="00CE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труженики тыла–</w:t>
      </w:r>
      <w:r w:rsidR="00A266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4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611F87" w:rsidRDefault="00CE1882" w:rsidP="00CE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Инвалиды</w:t>
      </w:r>
      <w:r w:rsidR="00A266D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611F87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21 </w:t>
      </w:r>
    </w:p>
    <w:p w:rsidR="00A266D3" w:rsidRPr="00524B58" w:rsidRDefault="00A266D3" w:rsidP="00CE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D2D6B" w:rsidRDefault="000D2D6B" w:rsidP="0008290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66D3" w:rsidRPr="00524B58" w:rsidRDefault="00A266D3" w:rsidP="0008290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266D3" w:rsidRDefault="00A266D3" w:rsidP="004946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266D3" w:rsidRDefault="00A266D3" w:rsidP="004946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CE1882" w:rsidRPr="00524B58" w:rsidRDefault="004946D2" w:rsidP="004946D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Исполнение бюджета </w:t>
      </w:r>
    </w:p>
    <w:p w:rsidR="00CB124B" w:rsidRPr="00524B58" w:rsidRDefault="00CB124B" w:rsidP="00524B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Подводя </w:t>
      </w:r>
      <w:r w:rsidR="00D04C5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итоги работы администрации Краснопартизан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ского сельсовета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сельсовета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510BC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 Также работниками 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администрации ведется активная работа по сокращению задолженности по налогам.</w:t>
      </w:r>
    </w:p>
    <w:p w:rsidR="00524B58" w:rsidRDefault="00524B58" w:rsidP="00DE7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96FD6" w:rsidRPr="00524B58" w:rsidRDefault="00696FD6" w:rsidP="00D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благоустройство и содержание общественных кладбищ (всего </w:t>
      </w:r>
      <w:r w:rsidR="006A6434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шт.) – 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43</w:t>
      </w:r>
      <w:r w:rsidR="006A6434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000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руб. (из них 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35800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руб. потрачено на </w:t>
      </w:r>
      <w:r w:rsidR="006A6434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приобретение мусорных баков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="00510BC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7200,00 закуплен </w:t>
      </w:r>
      <w:proofErr w:type="spellStart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штакет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ограждения </w:t>
      </w:r>
      <w:proofErr w:type="spellStart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пивзаводского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кладбища)</w:t>
      </w:r>
    </w:p>
    <w:p w:rsidR="00696FD6" w:rsidRPr="00524B58" w:rsidRDefault="00696FD6" w:rsidP="00D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уборка свалок, </w:t>
      </w:r>
      <w:proofErr w:type="spellStart"/>
      <w:proofErr w:type="gramStart"/>
      <w:r w:rsidR="00165A19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буртовка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proofErr w:type="gramEnd"/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10800тыс.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руб.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+ (производилась </w:t>
      </w:r>
      <w:proofErr w:type="spellStart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буртовка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свалки </w:t>
      </w:r>
      <w:proofErr w:type="spellStart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Борихинским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пивоваренным </w:t>
      </w:r>
      <w:proofErr w:type="spellStart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заводм</w:t>
      </w:r>
      <w:proofErr w:type="spellEnd"/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D84131" w:rsidRDefault="00D84131" w:rsidP="00D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E7650" w:rsidRPr="00524B58" w:rsidRDefault="00696FD6" w:rsidP="00DE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3. 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Дорожный фонд</w:t>
      </w:r>
      <w:r w:rsidRPr="00524B5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 201</w:t>
      </w:r>
      <w:r w:rsidR="00DE7650" w:rsidRPr="00524B5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9</w:t>
      </w:r>
      <w:r w:rsidRPr="00524B5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году со</w:t>
      </w:r>
      <w:r w:rsidR="00DE7650" w:rsidRPr="00524B5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став</w:t>
      </w:r>
      <w:r w:rsidR="00082909" w:rsidRPr="00524B5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ил</w:t>
      </w:r>
      <w:r w:rsidR="00DE7650"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D84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9700</w:t>
      </w:r>
      <w:r w:rsidR="00DE7650"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руб</w:t>
      </w:r>
      <w:r w:rsidR="00DE765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Start"/>
      <w:r w:rsidR="00DE765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 использовано</w:t>
      </w:r>
      <w:proofErr w:type="gramEnd"/>
      <w:r w:rsidR="00DE765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97000</w:t>
      </w:r>
      <w:r w:rsidR="00DE765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руб. (Из них: - Услуги по скашиванию травы </w:t>
      </w:r>
      <w:r w:rsidR="00D8413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обочинам дорогам, чистка дорог от снега, засыпка частично ул.Советской, кошение стадиона)</w:t>
      </w:r>
    </w:p>
    <w:p w:rsidR="00082909" w:rsidRPr="00524B58" w:rsidRDefault="00D84131" w:rsidP="000829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дороги на территории Краснопартизан</w:t>
      </w:r>
      <w:r w:rsidR="00082909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ского сельсовета в зимнее время чистятся своевременно. Также очищаются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подъезды к школе,  амбулатории</w:t>
      </w:r>
      <w:r w:rsidR="00082909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летнее время оказывали спонсорскую помощь в кошении стадиона КФХ «Воловиков Ю.Н.» в  зимнее время чистка дорог производилась </w:t>
      </w:r>
      <w:proofErr w:type="spellStart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Борихинским</w:t>
      </w:r>
      <w:proofErr w:type="spellEnd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пивоваренным заводом. Составлены договора с Агро-Транс., ИП </w:t>
      </w:r>
      <w:proofErr w:type="spellStart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Рощупкина</w:t>
      </w:r>
      <w:proofErr w:type="spellEnd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Т.Ю., Березовой Е.А.</w:t>
      </w:r>
    </w:p>
    <w:p w:rsidR="00510BCB" w:rsidRDefault="00510BCB" w:rsidP="009B7A0D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10BCB" w:rsidRDefault="00510BCB" w:rsidP="009B7A0D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B7A0D" w:rsidRPr="00524B58" w:rsidRDefault="009B7A0D" w:rsidP="009B7A0D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Организация благоустройства</w:t>
      </w:r>
    </w:p>
    <w:p w:rsidR="001D1400" w:rsidRPr="00524B58" w:rsidRDefault="009B7A0D" w:rsidP="000E4593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Одним из самых актуальных вопросов был и остается вопрос благоустройства населенных пунктов поселения. Проблемы благоустройства – это не только финансы, но и человеческий фактор. После схода снега работниками администрации и дома культуры</w:t>
      </w:r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Совета ветеранов, Женсовета и </w:t>
      </w:r>
      <w:proofErr w:type="gramStart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малой частью населения</w:t>
      </w:r>
      <w:proofErr w:type="gramEnd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котором </w:t>
      </w:r>
      <w:proofErr w:type="spellStart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небезрозлично</w:t>
      </w:r>
      <w:proofErr w:type="spellEnd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благоустройства территории,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проводятся субботники по уборке от мусора, прилегающей террито</w:t>
      </w:r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рии вдоль дороги, идущей через п. Бориха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За последние годы, во всех населенных пунктах поселения, значительно улучшился внешний вид домовладений. Жители строят, обихаживают, приводят в порядок фасады своих домов, огораживают красивыми заборами свои участки, высаживают перед домами цветы, в летний период регулярно окашивают до проезжей части прилегающие территории. Администрацией и работниками дома культуры высаживаются цветы</w:t>
      </w:r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клумбах возле дома культуры, сельсовета. Работники </w:t>
      </w:r>
      <w:proofErr w:type="spellStart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ФАПа</w:t>
      </w:r>
      <w:proofErr w:type="spellEnd"/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самостоятельно высаживают цветы возле своего здания.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Приятно слышать, когда проезжающие люди говорят о чистоте нашего поселения. </w:t>
      </w:r>
    </w:p>
    <w:p w:rsidR="001D1400" w:rsidRPr="00524B58" w:rsidRDefault="000E4593" w:rsidP="000E4593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Проведен косметический ремонт Мемориального комплекса воинам, погибшим в </w:t>
      </w:r>
      <w:r w:rsidR="00392295">
        <w:rPr>
          <w:rFonts w:ascii="Times New Roman" w:hAnsi="Times New Roman" w:cs="Times New Roman"/>
          <w:color w:val="000000" w:themeColor="text1"/>
          <w:sz w:val="32"/>
          <w:szCs w:val="32"/>
        </w:rPr>
        <w:t>годы ВОВ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Вывезти мусор с территории </w:t>
      </w:r>
      <w:proofErr w:type="gramStart"/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кладбища  помог</w:t>
      </w:r>
      <w:r w:rsidR="00392295">
        <w:rPr>
          <w:rFonts w:ascii="Times New Roman" w:hAnsi="Times New Roman" w:cs="Times New Roman"/>
          <w:color w:val="000000" w:themeColor="text1"/>
          <w:sz w:val="32"/>
          <w:szCs w:val="32"/>
        </w:rPr>
        <w:t>ли</w:t>
      </w:r>
      <w:proofErr w:type="gramEnd"/>
      <w:r w:rsidR="00392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вывезти мусор с кладбища </w:t>
      </w:r>
      <w:proofErr w:type="spellStart"/>
      <w:r w:rsidR="00392295">
        <w:rPr>
          <w:rFonts w:ascii="Times New Roman" w:hAnsi="Times New Roman" w:cs="Times New Roman"/>
          <w:color w:val="000000" w:themeColor="text1"/>
          <w:sz w:val="32"/>
          <w:szCs w:val="32"/>
        </w:rPr>
        <w:t>Нескоромный</w:t>
      </w:r>
      <w:proofErr w:type="spellEnd"/>
      <w:r w:rsidR="00392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В.И., Березовой Е.А., Пашков А.И.,  а</w:t>
      </w:r>
      <w:r w:rsidR="003922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также водитель  Администрации сельсовета  проводил</w:t>
      </w:r>
      <w:r w:rsidR="001D140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убор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ку и вывоз мусора с территории поселения </w:t>
      </w:r>
      <w:r w:rsidR="001D140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безвозмездной основе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. </w:t>
      </w:r>
    </w:p>
    <w:p w:rsidR="001D1400" w:rsidRPr="00524B58" w:rsidRDefault="003E7A48" w:rsidP="000E4593">
      <w:pPr>
        <w:pStyle w:val="a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proofErr w:type="spellStart"/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весенне</w:t>
      </w:r>
      <w:proofErr w:type="spellEnd"/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осенний период проводились субботники по уборке территорий.   Контроль за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</w:t>
      </w:r>
      <w:r w:rsidR="000F0165">
        <w:rPr>
          <w:rFonts w:ascii="Times New Roman" w:hAnsi="Times New Roman" w:cs="Times New Roman"/>
          <w:color w:val="000000" w:themeColor="text1"/>
          <w:sz w:val="32"/>
          <w:szCs w:val="32"/>
        </w:rPr>
        <w:t>благоустройства территории Краснопартизан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ского сельсовета. Выдан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о 11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предписани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1D140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благоустройству придомовой территории.</w:t>
      </w:r>
    </w:p>
    <w:p w:rsidR="000F0165" w:rsidRPr="00524B58" w:rsidRDefault="000F0165" w:rsidP="00C27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15C75" w:rsidRPr="00524B58" w:rsidRDefault="00C27F8B" w:rsidP="00C2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Образование</w:t>
      </w:r>
    </w:p>
    <w:p w:rsidR="00D15C75" w:rsidRPr="00524B58" w:rsidRDefault="00D15C75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</w:t>
      </w:r>
      <w:r w:rsidR="000F01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 w:rsidR="000F01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Краснопартизан</w:t>
      </w: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ской</w:t>
      </w:r>
      <w:proofErr w:type="spellEnd"/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средней </w:t>
      </w:r>
      <w:proofErr w:type="gramStart"/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школе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на</w:t>
      </w:r>
      <w:proofErr w:type="gramEnd"/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01.01.2020 обучается 60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поселка и </w:t>
      </w:r>
      <w:r w:rsidR="0056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привозных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затраты на 1 - го ученика составили  50 768 руб 27 коп., в среднем по району ребенок обходится 54 409 руб. 63 коп.</w:t>
      </w:r>
    </w:p>
    <w:p w:rsidR="00D15C75" w:rsidRDefault="00D15C75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</w:t>
      </w:r>
      <w:proofErr w:type="spellStart"/>
      <w:r w:rsidR="000F01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Краснопартизан</w:t>
      </w: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ской</w:t>
      </w:r>
      <w:proofErr w:type="spellEnd"/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детский </w:t>
      </w:r>
      <w:proofErr w:type="gramStart"/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сад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посещаемость</w:t>
      </w:r>
      <w:proofErr w:type="gramEnd"/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6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– </w:t>
      </w:r>
      <w:r w:rsidR="003C1BB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23 ребенка</w:t>
      </w:r>
      <w:r w:rsidR="0056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Затраты на 1 - го ребенка составили  79 400 ру</w:t>
      </w:r>
      <w:r w:rsidR="005635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 60 коп.,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F7D77" w:rsidRPr="00524B58" w:rsidRDefault="004F7D77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15C75" w:rsidRPr="004F7D77" w:rsidRDefault="007F326D" w:rsidP="007F3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Культура </w:t>
      </w:r>
    </w:p>
    <w:p w:rsidR="004F7D77" w:rsidRDefault="00D15C75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  <w:r w:rsidR="004F7D77"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августа 2019 года здание СДК находится в ремонте за счет средств </w:t>
      </w:r>
      <w:proofErr w:type="spellStart"/>
      <w:r w:rsidR="004F7D77"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Борихинского</w:t>
      </w:r>
      <w:proofErr w:type="spellEnd"/>
      <w:r w:rsidR="004F7D77"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пивоваренного завода. Хоть здание и закрыто совместно со школой проводятся культурно массовые мероприятия.</w:t>
      </w:r>
    </w:p>
    <w:p w:rsidR="004F7D77" w:rsidRPr="004F7D77" w:rsidRDefault="004F7D77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0165" w:rsidRPr="004F7D77" w:rsidRDefault="004F7D77" w:rsidP="004F7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Библиотека.</w:t>
      </w:r>
    </w:p>
    <w:p w:rsidR="004F7D77" w:rsidRPr="004F7D77" w:rsidRDefault="004F7D77" w:rsidP="004F7D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F7D7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здании Администрации находится сельская библиотека. Проводятся библиотечные мероприятия и участие в жизни деятельности поселка. </w:t>
      </w:r>
    </w:p>
    <w:p w:rsidR="00524B58" w:rsidRDefault="00D15C75" w:rsidP="00563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</w:t>
      </w:r>
    </w:p>
    <w:p w:rsidR="0056350F" w:rsidRDefault="0056350F" w:rsidP="00563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E3F68" w:rsidRDefault="001E3F68" w:rsidP="001E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0165" w:rsidRPr="00524B58" w:rsidRDefault="000F0165" w:rsidP="001E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E3F68" w:rsidRPr="00524B58" w:rsidRDefault="001E3F68" w:rsidP="001E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Жилищно-коммунальное хозяйство</w:t>
      </w:r>
    </w:p>
    <w:p w:rsidR="001E3F68" w:rsidRPr="00524B58" w:rsidRDefault="000F0165" w:rsidP="001E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п. Бориха </w:t>
      </w:r>
      <w:r w:rsidR="001E3F6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полностью обеспечено пресной питьевой водой. В 2019 году б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ыла заменена скважина водонапорной башни за средства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Борихинского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пивоваренного завода</w:t>
      </w:r>
      <w:r w:rsidR="001E3F6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Обслуживанием водопро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водных сетей </w:t>
      </w:r>
      <w:r w:rsidR="001E3F6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занимается ООО «Родник». Из-за сильной изношенности труб случаются порыв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 на трассе</w:t>
      </w:r>
      <w:r w:rsidR="001E3F68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                                    </w:t>
      </w:r>
    </w:p>
    <w:p w:rsidR="001E3F68" w:rsidRPr="00524B58" w:rsidRDefault="001E3F68" w:rsidP="001E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0165" w:rsidRPr="00524B58" w:rsidRDefault="000F0165" w:rsidP="00D15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A0895" w:rsidRPr="00524B58" w:rsidRDefault="000A0895" w:rsidP="000A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0A0895" w:rsidRPr="00524B58" w:rsidRDefault="00524B58" w:rsidP="000A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</w:t>
      </w: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ерспективы развития поселения на 2020 год:</w:t>
      </w:r>
    </w:p>
    <w:p w:rsidR="00DB4F75" w:rsidRPr="00524B58" w:rsidRDefault="000A0895" w:rsidP="00DB4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DB4F75" w:rsidRPr="00524B58" w:rsidRDefault="00C008CA" w:rsidP="00524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1. Прове</w:t>
      </w:r>
      <w:r w:rsidR="00DB4F75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дение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дальнейш</w:t>
      </w:r>
      <w:r w:rsidR="00DB4F75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ей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</w:t>
      </w:r>
      <w:r w:rsidR="00DB4F75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максимальному привлеч</w:t>
      </w:r>
      <w:r w:rsidR="00F14487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ению доходов в бюджет поселения, в т.ч. оплата </w:t>
      </w:r>
      <w:r w:rsidR="00380FE0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земельного налога и налога на имущество.</w:t>
      </w:r>
    </w:p>
    <w:p w:rsidR="00B41BD9" w:rsidRDefault="00DB4F75" w:rsidP="00524B5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</w:t>
      </w:r>
      <w:r w:rsidR="00B41BD9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B41BD9" w:rsidRPr="00B41BD9">
        <w:rPr>
          <w:rFonts w:ascii="Times New Roman" w:hAnsi="Times New Roman" w:cs="Times New Roman"/>
          <w:color w:val="000000" w:themeColor="text1"/>
          <w:sz w:val="32"/>
          <w:szCs w:val="32"/>
        </w:rPr>
        <w:t>абот</w:t>
      </w:r>
      <w:r w:rsidR="00B41BD9">
        <w:rPr>
          <w:rFonts w:ascii="Times New Roman" w:hAnsi="Times New Roman" w:cs="Times New Roman"/>
          <w:color w:val="000000" w:themeColor="text1"/>
          <w:sz w:val="32"/>
          <w:szCs w:val="32"/>
        </w:rPr>
        <w:t>а по</w:t>
      </w:r>
      <w:r w:rsidR="00B41BD9" w:rsidRPr="00B41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оформлени</w:t>
      </w:r>
      <w:r w:rsidR="00B41BD9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="00B41BD9" w:rsidRPr="00B41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оставшихся земельных долей в </w:t>
      </w:r>
      <w:proofErr w:type="spellStart"/>
      <w:r w:rsidR="00B41BD9" w:rsidRPr="00B41BD9">
        <w:rPr>
          <w:rFonts w:ascii="Times New Roman" w:hAnsi="Times New Roman" w:cs="Times New Roman"/>
          <w:color w:val="000000" w:themeColor="text1"/>
          <w:sz w:val="32"/>
          <w:szCs w:val="32"/>
        </w:rPr>
        <w:t>баллогектарах</w:t>
      </w:r>
      <w:proofErr w:type="spellEnd"/>
      <w:r w:rsidR="00B41BD9" w:rsidRPr="00B41B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заключения по ним договоров аренды с сельхозпроизводителями</w:t>
      </w:r>
    </w:p>
    <w:p w:rsidR="00380FE0" w:rsidRPr="00524B58" w:rsidRDefault="00B41BD9" w:rsidP="00524B58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3. </w:t>
      </w:r>
      <w:r w:rsidR="00380FE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Оборудование контейнерных площадок, установка и мусорных контейнеров.</w:t>
      </w:r>
    </w:p>
    <w:p w:rsidR="00380FE0" w:rsidRPr="00524B58" w:rsidRDefault="00B41BD9" w:rsidP="00524B58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DB4F7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380FE0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Косметический ремонт Мемориального комплекса воинам, погибшим в годы ВОВ, содержание памятников погибшим односельчанам в годы ВОВ.</w:t>
      </w:r>
    </w:p>
    <w:p w:rsidR="00DB4F75" w:rsidRPr="00524B58" w:rsidRDefault="00B41BD9" w:rsidP="00524B58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="00DB4F7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Вступление в программу ППМИ по  уличному освещению</w:t>
      </w:r>
      <w:r w:rsidR="00DB4F7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DB4F75" w:rsidRPr="00524B58" w:rsidRDefault="00B41BD9" w:rsidP="00524B5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C008CA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. Продолж</w:t>
      </w:r>
      <w:r w:rsidR="00DB4F75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ение</w:t>
      </w:r>
      <w:r w:rsidR="00C008CA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работы по благоустройству и поддержанию порядка на территории поселения в целом.</w:t>
      </w:r>
    </w:p>
    <w:p w:rsidR="00C008CA" w:rsidRPr="00524B58" w:rsidRDefault="00B41BD9" w:rsidP="00524B58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</w:t>
      </w:r>
      <w:r w:rsidR="00C008CA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. Реализ</w:t>
      </w:r>
      <w:r w:rsidR="00DB4F75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>ация</w:t>
      </w:r>
      <w:r w:rsidR="00C008CA" w:rsidRPr="00524B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комплекс мер, направленных на обеспечение противопожарной безопасности населения.</w:t>
      </w:r>
    </w:p>
    <w:p w:rsidR="00524B58" w:rsidRDefault="00524B58" w:rsidP="00380FE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87EF0" w:rsidRPr="00524B58" w:rsidRDefault="00087EF0" w:rsidP="00380FE0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Заключение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Завершая свой доклад, я хотел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 поблагодарить: руководство района, сотрудников районной администрации, за содействие, поддержку и помощь в решении вопросов по улучшению качества жизни жителей нашего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поблагодарить всех индивидуальных предпринимателей, работающих и проживающих на территории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оказанную помощь в проведении всех праздничных мероприятий, депутатов </w:t>
      </w:r>
      <w:r w:rsidR="000F016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Краснопартизан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ского 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которые общаясь со своими избирателями, помогают главе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решать возникающие житейские и проблемные вопросы.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Хочу выразить благодарность работникам администрации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которые в полном объеме и качественно выполняют свои обязанности, ищут ответу на все вопросы, которые задают граждане нашего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делают все для того, чтобы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село</w:t>
      </w:r>
      <w:r w:rsidR="005C4239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было жизнеспособным и развивающимся.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Цель нашей работы — это рост благосостояния жителей нашего </w:t>
      </w:r>
      <w:r w:rsidR="000A0895"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села</w:t>
      </w: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района. И от того, как слаженно мы будем работать на всех уровнях власти, во многом будет зависеть выполнение поставленных задач.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заключении хочу пожелать всем крепкого здоровья, счастья, добра и уюта в ваших домах, благополучия Вам и вашим близким.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Доклад окончен.</w:t>
      </w:r>
    </w:p>
    <w:p w:rsidR="00087EF0" w:rsidRPr="00524B58" w:rsidRDefault="00087EF0" w:rsidP="000A089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24B5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Благодарю всех за внимание.</w:t>
      </w:r>
    </w:p>
    <w:p w:rsidR="00FF2C9C" w:rsidRPr="00524B58" w:rsidRDefault="001A479F" w:rsidP="000A089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F2C9C" w:rsidRPr="00524B58" w:rsidSect="009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CD4"/>
    <w:multiLevelType w:val="multilevel"/>
    <w:tmpl w:val="818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BD"/>
    <w:rsid w:val="00027CAC"/>
    <w:rsid w:val="000642BD"/>
    <w:rsid w:val="00082909"/>
    <w:rsid w:val="00087EF0"/>
    <w:rsid w:val="000A0895"/>
    <w:rsid w:val="000C4605"/>
    <w:rsid w:val="000D2D6B"/>
    <w:rsid w:val="000E048E"/>
    <w:rsid w:val="000E4593"/>
    <w:rsid w:val="000F0165"/>
    <w:rsid w:val="000F7C16"/>
    <w:rsid w:val="00145ED2"/>
    <w:rsid w:val="00165A19"/>
    <w:rsid w:val="00177417"/>
    <w:rsid w:val="0019360A"/>
    <w:rsid w:val="001A479F"/>
    <w:rsid w:val="001D1400"/>
    <w:rsid w:val="001E3F68"/>
    <w:rsid w:val="001E521F"/>
    <w:rsid w:val="001E5236"/>
    <w:rsid w:val="00214DBD"/>
    <w:rsid w:val="002F3D65"/>
    <w:rsid w:val="00317F63"/>
    <w:rsid w:val="00354316"/>
    <w:rsid w:val="00380FE0"/>
    <w:rsid w:val="00392295"/>
    <w:rsid w:val="003C1BB4"/>
    <w:rsid w:val="003D7D4E"/>
    <w:rsid w:val="003E7A48"/>
    <w:rsid w:val="003F6EC9"/>
    <w:rsid w:val="0040541D"/>
    <w:rsid w:val="004068CF"/>
    <w:rsid w:val="004452FA"/>
    <w:rsid w:val="0048185E"/>
    <w:rsid w:val="004946D2"/>
    <w:rsid w:val="004A2282"/>
    <w:rsid w:val="004B6ADE"/>
    <w:rsid w:val="004C2765"/>
    <w:rsid w:val="004F7AD4"/>
    <w:rsid w:val="004F7D77"/>
    <w:rsid w:val="00510BCB"/>
    <w:rsid w:val="00524B58"/>
    <w:rsid w:val="00530D21"/>
    <w:rsid w:val="0053696F"/>
    <w:rsid w:val="0056350F"/>
    <w:rsid w:val="0056605C"/>
    <w:rsid w:val="005C4239"/>
    <w:rsid w:val="005E08E7"/>
    <w:rsid w:val="00605ACC"/>
    <w:rsid w:val="006101C6"/>
    <w:rsid w:val="0061114D"/>
    <w:rsid w:val="00611F87"/>
    <w:rsid w:val="00613E3F"/>
    <w:rsid w:val="00684BB6"/>
    <w:rsid w:val="00696FD6"/>
    <w:rsid w:val="006A6434"/>
    <w:rsid w:val="006E6977"/>
    <w:rsid w:val="00747F34"/>
    <w:rsid w:val="00755AC6"/>
    <w:rsid w:val="007A1FCE"/>
    <w:rsid w:val="007A413E"/>
    <w:rsid w:val="007A790A"/>
    <w:rsid w:val="007F258D"/>
    <w:rsid w:val="007F326D"/>
    <w:rsid w:val="00815CC6"/>
    <w:rsid w:val="00857128"/>
    <w:rsid w:val="008846CE"/>
    <w:rsid w:val="00892124"/>
    <w:rsid w:val="008A6456"/>
    <w:rsid w:val="008D0009"/>
    <w:rsid w:val="008D5B63"/>
    <w:rsid w:val="008E7B14"/>
    <w:rsid w:val="008F6C3A"/>
    <w:rsid w:val="009228F8"/>
    <w:rsid w:val="0092650B"/>
    <w:rsid w:val="009B7A0D"/>
    <w:rsid w:val="009F0DAB"/>
    <w:rsid w:val="00A266D3"/>
    <w:rsid w:val="00AA7F07"/>
    <w:rsid w:val="00AE5610"/>
    <w:rsid w:val="00B41BD9"/>
    <w:rsid w:val="00B43010"/>
    <w:rsid w:val="00B43835"/>
    <w:rsid w:val="00B53497"/>
    <w:rsid w:val="00BB3761"/>
    <w:rsid w:val="00BE0824"/>
    <w:rsid w:val="00C008CA"/>
    <w:rsid w:val="00C12F4B"/>
    <w:rsid w:val="00C25B90"/>
    <w:rsid w:val="00C27F8B"/>
    <w:rsid w:val="00C3283D"/>
    <w:rsid w:val="00C34D13"/>
    <w:rsid w:val="00C44C53"/>
    <w:rsid w:val="00CA4F60"/>
    <w:rsid w:val="00CB124B"/>
    <w:rsid w:val="00CC7C10"/>
    <w:rsid w:val="00CD61AB"/>
    <w:rsid w:val="00CE1882"/>
    <w:rsid w:val="00D04C5D"/>
    <w:rsid w:val="00D13997"/>
    <w:rsid w:val="00D15C75"/>
    <w:rsid w:val="00D4260F"/>
    <w:rsid w:val="00D84131"/>
    <w:rsid w:val="00D96872"/>
    <w:rsid w:val="00DB4F75"/>
    <w:rsid w:val="00DD73F7"/>
    <w:rsid w:val="00DE7650"/>
    <w:rsid w:val="00E03A3C"/>
    <w:rsid w:val="00E1725F"/>
    <w:rsid w:val="00E909D4"/>
    <w:rsid w:val="00ED2D46"/>
    <w:rsid w:val="00F00791"/>
    <w:rsid w:val="00F14487"/>
    <w:rsid w:val="00F17B81"/>
    <w:rsid w:val="00F52250"/>
    <w:rsid w:val="00F72930"/>
    <w:rsid w:val="00F93194"/>
    <w:rsid w:val="00FA1206"/>
    <w:rsid w:val="00FB15E3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BF4B"/>
  <w15:docId w15:val="{0B6731A0-13C8-498D-80C0-98A9A6E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D1400"/>
    <w:pPr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D140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Выделение жирным"/>
    <w:qFormat/>
    <w:rsid w:val="0088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2020-02-14T08:51:00Z</cp:lastPrinted>
  <dcterms:created xsi:type="dcterms:W3CDTF">2020-02-14T03:09:00Z</dcterms:created>
  <dcterms:modified xsi:type="dcterms:W3CDTF">2021-06-15T08:13:00Z</dcterms:modified>
</cp:coreProperties>
</file>