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74D1" w14:textId="77777777" w:rsidR="00EE787B" w:rsidRPr="00EE787B" w:rsidRDefault="00EE787B" w:rsidP="00EE787B">
      <w:pPr>
        <w:pageBreakBefore/>
        <w:ind w:firstLine="708"/>
        <w:rPr>
          <w:color w:val="000000"/>
          <w:sz w:val="28"/>
          <w:szCs w:val="28"/>
        </w:rPr>
      </w:pPr>
      <w:bookmarkStart w:id="0" w:name="_GoBack"/>
      <w:r w:rsidRPr="00EE787B">
        <w:rPr>
          <w:b/>
          <w:color w:val="333333"/>
          <w:sz w:val="28"/>
          <w:szCs w:val="28"/>
        </w:rPr>
        <w:t>Обязательные условия трудового договора</w:t>
      </w:r>
    </w:p>
    <w:bookmarkEnd w:id="0"/>
    <w:p w14:paraId="31825802" w14:textId="77777777" w:rsidR="00EE787B" w:rsidRPr="00EE787B" w:rsidRDefault="00EE787B" w:rsidP="00EE787B">
      <w:pPr>
        <w:widowControl/>
        <w:spacing w:after="120" w:line="360" w:lineRule="atLeast"/>
        <w:ind w:right="720"/>
        <w:rPr>
          <w:color w:val="000000"/>
          <w:sz w:val="28"/>
          <w:szCs w:val="28"/>
        </w:rPr>
      </w:pPr>
      <w:r w:rsidRPr="00EE787B">
        <w:rPr>
          <w:color w:val="000000"/>
          <w:sz w:val="28"/>
          <w:szCs w:val="28"/>
        </w:rPr>
        <w:t> </w:t>
      </w:r>
    </w:p>
    <w:p w14:paraId="707715A6" w14:textId="77777777" w:rsidR="00EE787B" w:rsidRPr="00EE787B" w:rsidRDefault="00EE787B" w:rsidP="00EE787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EE787B">
        <w:rPr>
          <w:color w:val="000000"/>
          <w:sz w:val="28"/>
          <w:szCs w:val="28"/>
        </w:rPr>
        <w:t>Заключение трудового договора при приеме на работу не является формальностью. При возникновении трудовых споров, доказать обстоятельства связанные с условиями трудового договора бывает крайне затруднительно. Статья 57 Трудового кодекса РФ содержит перечень условий, обязательных для включения в трудовой договор, и дополнительных условий, которые могут включатся в трудовой договор.</w:t>
      </w:r>
    </w:p>
    <w:p w14:paraId="238661BD" w14:textId="77777777" w:rsidR="00EE787B" w:rsidRPr="00EE787B" w:rsidRDefault="00EE787B" w:rsidP="00EE787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EE787B">
        <w:rPr>
          <w:color w:val="000000"/>
          <w:sz w:val="28"/>
          <w:szCs w:val="28"/>
        </w:rPr>
        <w:t>Основными началами трудового законодательства является защита прав и интересов, как работников, так и работодателей с целью создания необходимых правовых условий для достижения оптимального согласования интересов сторон трудовых отношений и государства (статья 1 Трудового кодекса Российской Федерации)</w:t>
      </w:r>
    </w:p>
    <w:p w14:paraId="756060CE" w14:textId="77777777" w:rsidR="00EE787B" w:rsidRPr="00EE787B" w:rsidRDefault="00EE787B" w:rsidP="00EE787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EE787B">
        <w:rPr>
          <w:color w:val="000000"/>
          <w:sz w:val="28"/>
          <w:szCs w:val="28"/>
        </w:rPr>
        <w:t>В трудовом договоре, стороны указывают фамилия, имя, отчество работника и наименование работодателя, место работы, трудовая функция, в случае заключения срочного трудового договора, также срок его действия, условия оплаты труда (тарифная ставка или оклад, доплаты, надбавки и поощрительные выплаты), режим рабочего времени. Характер работы (подвижной, разъездной и т.д.)</w:t>
      </w:r>
    </w:p>
    <w:p w14:paraId="0D6EB42D" w14:textId="77777777" w:rsidR="00EE787B" w:rsidRPr="00EE787B" w:rsidRDefault="00EE787B" w:rsidP="00EE787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EE787B">
        <w:rPr>
          <w:color w:val="000000"/>
          <w:sz w:val="28"/>
          <w:szCs w:val="28"/>
        </w:rPr>
        <w:t>В случае возникновения спора относительно размера заработной платы, доказать более высокую оплату труда, которая оговаривалась при приеме на работу, без указания ее в трудовом договоре, практически невозможно.</w:t>
      </w:r>
    </w:p>
    <w:p w14:paraId="6B02E734" w14:textId="77777777" w:rsidR="00EE787B" w:rsidRPr="00EE787B" w:rsidRDefault="00EE787B" w:rsidP="00EE787B">
      <w:pPr>
        <w:pStyle w:val="a3"/>
        <w:widowControl/>
        <w:spacing w:line="384" w:lineRule="auto"/>
        <w:jc w:val="both"/>
        <w:rPr>
          <w:color w:val="000000"/>
          <w:sz w:val="28"/>
          <w:szCs w:val="28"/>
        </w:rPr>
      </w:pPr>
      <w:r w:rsidRPr="00EE787B">
        <w:rPr>
          <w:color w:val="000000"/>
          <w:sz w:val="28"/>
          <w:szCs w:val="28"/>
        </w:rPr>
        <w:t>Однако, некоторые надбавки установлены законом, и работодатель обязан выплатить их независимо от условий трудового договора.</w:t>
      </w:r>
    </w:p>
    <w:p w14:paraId="696CB352" w14:textId="77777777" w:rsidR="00EE787B" w:rsidRPr="00EE787B" w:rsidRDefault="00EE787B" w:rsidP="00EE787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EE787B">
        <w:rPr>
          <w:color w:val="000000"/>
          <w:sz w:val="28"/>
          <w:szCs w:val="28"/>
        </w:rPr>
        <w:t>В соответствии с положениями статьи 70 Трудового кодекса Российской Федерации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14:paraId="0A282D54" w14:textId="77777777" w:rsidR="00EE787B" w:rsidRPr="00EE787B" w:rsidRDefault="00EE787B" w:rsidP="00EE787B">
      <w:pPr>
        <w:pStyle w:val="a3"/>
        <w:widowControl/>
        <w:spacing w:line="384" w:lineRule="auto"/>
        <w:ind w:firstLine="708"/>
        <w:jc w:val="both"/>
        <w:rPr>
          <w:color w:val="000000"/>
          <w:sz w:val="28"/>
          <w:szCs w:val="28"/>
        </w:rPr>
      </w:pPr>
      <w:r w:rsidRPr="00EE787B">
        <w:rPr>
          <w:color w:val="000000"/>
          <w:sz w:val="28"/>
          <w:szCs w:val="28"/>
        </w:rPr>
        <w:lastRenderedPageBreak/>
        <w:t>Нередко, недобросовестные работодатели заключают срочный трудовой договор, таким образом, избегая заключения трудового договора с испытательным сроком. Поэтому законодатель предусмотрел обязанность работодателя не только определить срок срочного трудового договора, но и указать обстоятельства (причины) послужившие основанием для его заключения.</w:t>
      </w:r>
    </w:p>
    <w:p w14:paraId="425FAF81" w14:textId="77777777" w:rsidR="00EE787B" w:rsidRPr="00EE787B" w:rsidRDefault="00EE787B" w:rsidP="00EE787B">
      <w:pPr>
        <w:pStyle w:val="a3"/>
        <w:widowControl/>
        <w:spacing w:after="0" w:line="384" w:lineRule="auto"/>
        <w:ind w:firstLine="708"/>
        <w:jc w:val="both"/>
        <w:rPr>
          <w:sz w:val="28"/>
          <w:szCs w:val="28"/>
        </w:rPr>
      </w:pPr>
      <w:r w:rsidRPr="00EE787B">
        <w:rPr>
          <w:color w:val="000000"/>
          <w:sz w:val="28"/>
          <w:szCs w:val="28"/>
        </w:rPr>
        <w:t>Безусловно, имеются иные условия, такие как об обязательном социальном страховании, гарантии и компенсации за работу с вредными или опасными условиями труда, если работник принимается на работу на соответствующих условиях, с указанием характеристик условий труда на рабочем месте.</w:t>
      </w:r>
    </w:p>
    <w:p w14:paraId="4C810930" w14:textId="77777777" w:rsidR="004A750F" w:rsidRPr="00EE787B" w:rsidRDefault="004A750F">
      <w:pPr>
        <w:rPr>
          <w:sz w:val="28"/>
          <w:szCs w:val="28"/>
        </w:rPr>
      </w:pPr>
    </w:p>
    <w:sectPr w:rsidR="004A750F" w:rsidRPr="00EE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F"/>
    <w:rsid w:val="004A750F"/>
    <w:rsid w:val="00E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BC66"/>
  <w15:chartTrackingRefBased/>
  <w15:docId w15:val="{BEAA5BA0-0EE5-47B3-A3BC-4A74A43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8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87B"/>
    <w:pPr>
      <w:spacing w:after="120"/>
    </w:pPr>
  </w:style>
  <w:style w:type="character" w:customStyle="1" w:styleId="a4">
    <w:name w:val="Основной текст Знак"/>
    <w:basedOn w:val="a0"/>
    <w:link w:val="a3"/>
    <w:rsid w:val="00EE787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2021-09-09T09:55:00Z</dcterms:created>
  <dcterms:modified xsi:type="dcterms:W3CDTF">2021-09-09T09:58:00Z</dcterms:modified>
</cp:coreProperties>
</file>