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13B7" w14:textId="77777777" w:rsidR="007276E7" w:rsidRDefault="007276E7" w:rsidP="007276E7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Ответственность за нарушение требований пожарной безопасности в лесах</w:t>
      </w:r>
    </w:p>
    <w:bookmarkEnd w:id="0"/>
    <w:p w14:paraId="7FCA1B2F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</w:p>
    <w:p w14:paraId="0781D3C3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Леса это один из основных видов растительного покрова Земли. В современных условиях на первый план выдвигается экологическое значение лесов. Они, являясь комплексом экологической системы России, выполняют важнейшие экологические функции: климаторегулирующие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000000"/>
          <w:sz w:val="21"/>
        </w:rPr>
        <w:t> средозащитные, почвозащитные, водоохранные, са</w:t>
      </w:r>
      <w:r>
        <w:rPr>
          <w:rFonts w:ascii="Arial" w:hAnsi="Arial"/>
          <w:color w:val="333333"/>
          <w:sz w:val="21"/>
        </w:rPr>
        <w:t>нит</w:t>
      </w:r>
      <w:r>
        <w:rPr>
          <w:rFonts w:ascii="Arial" w:hAnsi="Arial"/>
          <w:color w:val="000000"/>
          <w:sz w:val="21"/>
        </w:rPr>
        <w:t>арно-оздоровительные функции, оказывают благотворное влияние на климат, предохраняют почву от ветровой и водной эрозии, служат источником пополнения атмосферы кислородом, фильтруют отходы производства и очищают воздух, являются средой обитания животных, способствуют укреплению здоровья населения, удовлетворяют эстетические потребности человека.</w:t>
      </w:r>
    </w:p>
    <w:p w14:paraId="1AA592B8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Одним из способов причинения вреда лесам является уничтожение или повреждение насаждений в результате неосторожного обращения с огнем или иными источниками повышенной опасности. За данные действия, при наличии определенных признаков, предусмотрена административная ответственность по ст. 8.32 Кодекса Российской Федерации об административных правонарушениях (далее</w:t>
      </w:r>
      <w:r>
        <w:rPr>
          <w:rFonts w:ascii="Arial" w:hAnsi="Arial"/>
          <w:color w:val="333333"/>
          <w:sz w:val="21"/>
        </w:rPr>
        <w:t> –</w:t>
      </w:r>
      <w:r>
        <w:rPr>
          <w:rFonts w:ascii="Arial" w:hAnsi="Arial"/>
          <w:color w:val="000000"/>
          <w:sz w:val="21"/>
        </w:rPr>
        <w:t> КоАП РФ).</w:t>
      </w:r>
    </w:p>
    <w:p w14:paraId="5CFA5D21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Первая часть указанной статьи предусматривает ответственно</w:t>
      </w:r>
      <w:r>
        <w:rPr>
          <w:rFonts w:ascii="Arial" w:hAnsi="Arial"/>
          <w:color w:val="333333"/>
          <w:sz w:val="21"/>
        </w:rPr>
        <w:t>сть</w:t>
      </w:r>
      <w:r>
        <w:rPr>
          <w:rFonts w:ascii="Arial" w:hAnsi="Arial"/>
          <w:color w:val="000000"/>
          <w:sz w:val="21"/>
        </w:rPr>
        <w:t> за нарушение правил пожарной безопасно</w:t>
      </w:r>
      <w:r>
        <w:rPr>
          <w:rFonts w:ascii="Arial" w:hAnsi="Arial"/>
          <w:color w:val="333333"/>
          <w:sz w:val="21"/>
        </w:rPr>
        <w:t>сти</w:t>
      </w:r>
      <w:r>
        <w:rPr>
          <w:rFonts w:ascii="Arial" w:hAnsi="Arial"/>
          <w:color w:val="000000"/>
          <w:sz w:val="21"/>
        </w:rPr>
        <w:t> в лесах; вторая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</w:t>
      </w:r>
      <w:r>
        <w:rPr>
          <w:rFonts w:ascii="Arial" w:hAnsi="Arial"/>
          <w:color w:val="333333"/>
          <w:sz w:val="21"/>
        </w:rPr>
        <w:t>е</w:t>
      </w:r>
      <w:r>
        <w:rPr>
          <w:rFonts w:ascii="Arial" w:hAnsi="Arial"/>
          <w:color w:val="000000"/>
          <w:sz w:val="21"/>
        </w:rPr>
        <w:t> менее 0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000000"/>
          <w:sz w:val="21"/>
        </w:rPr>
        <w:t>5 метра; третья - нарушение правил пожарной безопасности в лесах в условиях особого противопожарно</w:t>
      </w:r>
      <w:r>
        <w:rPr>
          <w:rFonts w:ascii="Arial" w:hAnsi="Arial"/>
          <w:color w:val="333333"/>
          <w:sz w:val="21"/>
        </w:rPr>
        <w:t>г</w:t>
      </w:r>
      <w:r>
        <w:rPr>
          <w:rFonts w:ascii="Arial" w:hAnsi="Arial"/>
          <w:color w:val="000000"/>
          <w:sz w:val="21"/>
        </w:rPr>
        <w:t>о режима, режима чрезвычайной ситуации в лесах, возникшей вследствие лесных пожаров; четвертая </w:t>
      </w:r>
      <w:r>
        <w:rPr>
          <w:rFonts w:ascii="Arial" w:hAnsi="Arial"/>
          <w:color w:val="333333"/>
          <w:sz w:val="21"/>
        </w:rPr>
        <w:t>- </w:t>
      </w:r>
      <w:r>
        <w:rPr>
          <w:rFonts w:ascii="Arial" w:hAnsi="Arial"/>
          <w:color w:val="000000"/>
          <w:sz w:val="21"/>
        </w:rPr>
        <w:t>за нарушение правил пожарной безопасности, повлекшее возникновение лесного пожара без причинения тяжкого вреда </w:t>
      </w:r>
      <w:r>
        <w:rPr>
          <w:rFonts w:ascii="Arial" w:hAnsi="Arial"/>
          <w:color w:val="333333"/>
          <w:sz w:val="21"/>
        </w:rPr>
        <w:t>здо</w:t>
      </w:r>
      <w:r>
        <w:rPr>
          <w:rFonts w:ascii="Arial" w:hAnsi="Arial"/>
          <w:color w:val="000000"/>
          <w:sz w:val="21"/>
        </w:rPr>
        <w:t>ровью человека.</w:t>
      </w:r>
    </w:p>
    <w:p w14:paraId="0BD3B55A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Ужесточение административной ответственности влечет нарушение требований пожарной безопасности повторно, а также в условиях особого противопожарного режима. Последний устанавливается решением органов государственной власти или органов местного самоуправления на соответствующих территориях в случае повышения пожарной опасности. 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 </w:t>
      </w:r>
      <w:r>
        <w:rPr>
          <w:rFonts w:ascii="Arial" w:hAnsi="Arial"/>
          <w:color w:val="333333"/>
          <w:sz w:val="21"/>
        </w:rPr>
        <w:t>п</w:t>
      </w:r>
      <w:r>
        <w:rPr>
          <w:rFonts w:ascii="Arial" w:hAnsi="Arial"/>
          <w:color w:val="000000"/>
          <w:sz w:val="21"/>
        </w:rPr>
        <w:t>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000000"/>
          <w:sz w:val="21"/>
        </w:rPr>
        <w:t xml:space="preserve"> препятствующих распространению лесных и иных пожаров вне границ населенных пунктов </w:t>
      </w:r>
      <w:r>
        <w:rPr>
          <w:rFonts w:ascii="Arial" w:hAnsi="Arial"/>
          <w:color w:val="000000"/>
          <w:sz w:val="21"/>
        </w:rPr>
        <w:lastRenderedPageBreak/>
        <w:t>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14:paraId="53E0E28F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К ответственности за нарушение правил пожарной безопасности в лесах могут быть привлечены как физические лица, так и юридические,</w:t>
      </w:r>
      <w:r>
        <w:rPr>
          <w:rFonts w:ascii="Arial" w:hAnsi="Arial"/>
          <w:color w:val="333333"/>
          <w:sz w:val="21"/>
        </w:rPr>
        <w:t> и</w:t>
      </w:r>
      <w:r>
        <w:rPr>
          <w:rFonts w:ascii="Arial" w:hAnsi="Arial"/>
          <w:color w:val="000000"/>
          <w:sz w:val="21"/>
        </w:rPr>
        <w:t> должностные.</w:t>
      </w:r>
    </w:p>
    <w:p w14:paraId="75606FDF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Наиболее ча</w:t>
      </w:r>
      <w:r>
        <w:rPr>
          <w:rFonts w:ascii="Arial" w:hAnsi="Arial"/>
          <w:color w:val="333333"/>
          <w:sz w:val="21"/>
        </w:rPr>
        <w:t>с</w:t>
      </w:r>
      <w:r>
        <w:rPr>
          <w:rFonts w:ascii="Arial" w:hAnsi="Arial"/>
          <w:color w:val="000000"/>
          <w:sz w:val="21"/>
        </w:rPr>
        <w:t>т</w:t>
      </w:r>
      <w:r>
        <w:rPr>
          <w:rFonts w:ascii="Arial" w:hAnsi="Arial"/>
          <w:color w:val="333333"/>
          <w:sz w:val="21"/>
        </w:rPr>
        <w:t>о</w:t>
      </w:r>
      <w:r>
        <w:rPr>
          <w:rFonts w:ascii="Arial" w:hAnsi="Arial"/>
          <w:color w:val="000000"/>
          <w:sz w:val="21"/>
        </w:rPr>
        <w:t> применяемым видом наказание за нарушение правил пожарной безопасности является штраф. В определенных случаях в отношении юридического лица или индивидуального предпринимателя может быть применено административное приостановление деятельно</w:t>
      </w:r>
      <w:r>
        <w:rPr>
          <w:rFonts w:ascii="Arial" w:hAnsi="Arial"/>
          <w:color w:val="333333"/>
          <w:sz w:val="21"/>
        </w:rPr>
        <w:t>ст</w:t>
      </w:r>
      <w:r>
        <w:rPr>
          <w:rFonts w:ascii="Arial" w:hAnsi="Arial"/>
          <w:color w:val="000000"/>
          <w:sz w:val="21"/>
        </w:rPr>
        <w:t>и.</w:t>
      </w:r>
    </w:p>
    <w:p w14:paraId="0FB0BBBF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Кроме того, с лица, виновного в возникновении лесного пожара, подлежит взысканию причиненный лесам ущерб. Расчет ущерба, причиненного лесам вследствие воздействия лесных пожаров, осуществляется Постановлением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</w:t>
      </w:r>
      <w:r>
        <w:rPr>
          <w:rFonts w:ascii="Arial" w:hAnsi="Arial"/>
          <w:color w:val="333333"/>
          <w:sz w:val="21"/>
        </w:rPr>
        <w:t>тел</w:t>
      </w:r>
      <w:r>
        <w:rPr>
          <w:rFonts w:ascii="Arial" w:hAnsi="Arial"/>
          <w:color w:val="000000"/>
          <w:sz w:val="21"/>
        </w:rPr>
        <w:t>ьства».</w:t>
      </w:r>
    </w:p>
    <w:p w14:paraId="0A1F3A13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Ответственность лиц, причинивших ущерб лесному фонду в результате пожара, предусмотрена также Уголовным кодексом Российской Федерации (далее УК РФ).</w:t>
      </w:r>
    </w:p>
    <w:p w14:paraId="6B039A68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Частью 1 статьи 261 УК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опасности. За данные деяния виновному лицу может быть назначено наказание в виде штрафа в размере от двухсот тысяч до четырехсот тысяч рублей или в размере заработной платы или иного дохода осужденного за период от одного года до двух ле</w:t>
      </w:r>
      <w:r>
        <w:rPr>
          <w:rFonts w:ascii="Arial" w:hAnsi="Arial"/>
          <w:color w:val="333333"/>
          <w:sz w:val="21"/>
        </w:rPr>
        <w:t>т,</w:t>
      </w:r>
      <w:r>
        <w:rPr>
          <w:rFonts w:ascii="Arial" w:hAnsi="Arial"/>
          <w:color w:val="000000"/>
          <w:sz w:val="21"/>
        </w:rPr>
        <w:t> либо обязательных работ на срок до четырехсот восьмидесяти часов, либо исправительных работ на срок до двух лет, либо принудительных работ на срок до </w:t>
      </w:r>
      <w:r>
        <w:rPr>
          <w:rFonts w:ascii="Arial" w:hAnsi="Arial"/>
          <w:color w:val="333333"/>
          <w:sz w:val="21"/>
        </w:rPr>
        <w:t>т</w:t>
      </w:r>
      <w:r>
        <w:rPr>
          <w:rFonts w:ascii="Arial" w:hAnsi="Arial"/>
          <w:color w:val="000000"/>
          <w:sz w:val="21"/>
        </w:rPr>
        <w:t>рех лет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000000"/>
          <w:sz w:val="21"/>
        </w:rPr>
        <w:t> либо лишения свободы на тот же срок.</w:t>
      </w:r>
    </w:p>
    <w:p w14:paraId="044767C5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Более строгая мера ответственности согласно ч. 2 ст. 261 УК РФ предусмотрена в случае, если вышеуказанными деяниями причинен крупный ущерб.</w:t>
      </w:r>
    </w:p>
    <w:p w14:paraId="426497E7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Часть 3 ст. 261 УК РФ устанавливает ответственность за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воздействия. Санкция вышеуказанной нормы содержи</w:t>
      </w:r>
      <w:r>
        <w:rPr>
          <w:rFonts w:ascii="Arial" w:hAnsi="Arial"/>
          <w:color w:val="333333"/>
          <w:sz w:val="21"/>
        </w:rPr>
        <w:t>т</w:t>
      </w:r>
      <w:r>
        <w:rPr>
          <w:rFonts w:ascii="Arial" w:hAnsi="Arial"/>
          <w:color w:val="000000"/>
          <w:sz w:val="21"/>
        </w:rPr>
        <w:t> следующие виды наказания: штраф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такового.</w:t>
      </w:r>
    </w:p>
    <w:p w14:paraId="2824609F" w14:textId="77777777" w:rsidR="007276E7" w:rsidRDefault="007276E7" w:rsidP="007276E7">
      <w:pPr>
        <w:pStyle w:val="a3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Указанные деяния влекут применение более строгих мер наказания в случае причинения крупного ущерба.</w:t>
      </w:r>
    </w:p>
    <w:p w14:paraId="169B763A" w14:textId="77777777" w:rsidR="007276E7" w:rsidRDefault="007276E7" w:rsidP="007276E7">
      <w:pPr>
        <w:pStyle w:val="a3"/>
        <w:widowControl/>
        <w:spacing w:line="384" w:lineRule="auto"/>
        <w:jc w:val="both"/>
      </w:pPr>
      <w:r>
        <w:rPr>
          <w:rFonts w:ascii="Arial" w:hAnsi="Arial"/>
          <w:color w:val="000000"/>
          <w:sz w:val="21"/>
        </w:rPr>
        <w:lastRenderedPageBreak/>
        <w:t>Кроме того, привлечение к ответственности виновного лица за нарушение правил пожарной безопасности в лесах не освобождает его от обязанности возместить причиненный вред пожаром материальный ущерб.</w:t>
      </w:r>
    </w:p>
    <w:p w14:paraId="29ABAD55" w14:textId="77777777" w:rsidR="00244716" w:rsidRDefault="00244716"/>
    <w:sectPr w:rsidR="0024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16"/>
    <w:rsid w:val="00244716"/>
    <w:rsid w:val="007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900A-378C-4422-91EC-87B1BA3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6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6E7"/>
    <w:pPr>
      <w:spacing w:after="120"/>
    </w:pPr>
  </w:style>
  <w:style w:type="character" w:customStyle="1" w:styleId="a4">
    <w:name w:val="Основной текст Знак"/>
    <w:basedOn w:val="a0"/>
    <w:link w:val="a3"/>
    <w:rsid w:val="007276E7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>Прокуратура РФ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2021-09-09T10:08:00Z</dcterms:created>
  <dcterms:modified xsi:type="dcterms:W3CDTF">2021-09-09T10:08:00Z</dcterms:modified>
</cp:coreProperties>
</file>