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4A52" w14:textId="77777777" w:rsidR="00666DB7" w:rsidRPr="00666DB7" w:rsidRDefault="00666DB7" w:rsidP="00666DB7">
      <w:pPr>
        <w:pStyle w:val="a4"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  <w:lang w:val="en-US"/>
        </w:rPr>
        <w:tab/>
      </w:r>
      <w:r w:rsidRPr="00666DB7">
        <w:rPr>
          <w:b/>
          <w:color w:val="000000"/>
          <w:sz w:val="28"/>
          <w:szCs w:val="28"/>
        </w:rPr>
        <w:t xml:space="preserve">Уголовная ответственность за нарушения законодательства при осуществлении избирательных прав или работе избирательных комиссий </w:t>
      </w:r>
    </w:p>
    <w:p w14:paraId="20982B2B" w14:textId="77777777" w:rsidR="00666DB7" w:rsidRPr="00964B26" w:rsidRDefault="00666DB7" w:rsidP="00666DB7">
      <w:pPr>
        <w:pStyle w:val="a4"/>
        <w:jc w:val="both"/>
        <w:rPr>
          <w:color w:val="000000" w:themeColor="text1"/>
          <w:sz w:val="28"/>
          <w:szCs w:val="28"/>
        </w:rPr>
      </w:pPr>
      <w:r w:rsidRPr="00666DB7">
        <w:rPr>
          <w:color w:val="000000"/>
          <w:sz w:val="28"/>
          <w:szCs w:val="28"/>
        </w:rPr>
        <w:tab/>
      </w:r>
      <w:bookmarkStart w:id="0" w:name="_GoBack"/>
      <w:r w:rsidRPr="00964B26">
        <w:rPr>
          <w:color w:val="000000" w:themeColor="text1"/>
          <w:sz w:val="28"/>
          <w:szCs w:val="28"/>
        </w:rPr>
        <w:t>В соответствии с </w:t>
      </w:r>
      <w:r w:rsidRPr="00964B26">
        <w:rPr>
          <w:rStyle w:val="a3"/>
          <w:color w:val="000000" w:themeColor="text1"/>
          <w:sz w:val="28"/>
          <w:szCs w:val="28"/>
          <w:u w:val="none"/>
        </w:rPr>
        <w:t>частью 2 статьи 32</w:t>
      </w:r>
      <w:r w:rsidRPr="00964B26">
        <w:rPr>
          <w:color w:val="000000" w:themeColor="text1"/>
          <w:sz w:val="28"/>
          <w:szCs w:val="28"/>
        </w:rPr>
        <w:t> Конституции Российской Федерации граждане РФ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14:paraId="08BCE25F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964B26">
        <w:rPr>
          <w:color w:val="000000" w:themeColor="text1"/>
          <w:sz w:val="28"/>
          <w:szCs w:val="28"/>
        </w:rPr>
        <w:t>Уголовно-правовой защите подлежат гарантированные </w:t>
      </w:r>
      <w:r w:rsidRPr="00964B26">
        <w:rPr>
          <w:rStyle w:val="a3"/>
          <w:color w:val="000000" w:themeColor="text1"/>
          <w:sz w:val="28"/>
          <w:szCs w:val="28"/>
          <w:u w:val="none"/>
        </w:rPr>
        <w:t>Конституцией</w:t>
      </w:r>
      <w:r w:rsidRPr="00964B26">
        <w:rPr>
          <w:color w:val="000000" w:themeColor="text1"/>
          <w:sz w:val="28"/>
          <w:szCs w:val="28"/>
        </w:rPr>
        <w:t xml:space="preserve"> РФ свободное и равное осуществление гражданами своего избирательного </w:t>
      </w:r>
      <w:bookmarkEnd w:id="0"/>
      <w:r w:rsidRPr="00666DB7">
        <w:rPr>
          <w:color w:val="000000"/>
          <w:sz w:val="28"/>
          <w:szCs w:val="28"/>
        </w:rPr>
        <w:t>права, права на участие в референдуме, законная деятельность избирательной комиссии, комиссии референдума.</w:t>
      </w:r>
    </w:p>
    <w:p w14:paraId="51451081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Статьями 141, 141.1, 142, 142.1, 142.2 Уголовного кодекса РФ предусмотрена уголовная ответственность за:</w:t>
      </w:r>
    </w:p>
    <w:p w14:paraId="61971554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- воспрепятствование осуществлению избирательных прав или работе избирательных комиссий, в том числе вмешательство в их деятельность,</w:t>
      </w:r>
    </w:p>
    <w:p w14:paraId="7C1A2A01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- нарушение порядка финансирования избирательной кампании,</w:t>
      </w:r>
    </w:p>
    <w:p w14:paraId="12CA572F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- фальсификацию избирательных документов, подделку подписей избирателей или списка кандидатов,</w:t>
      </w:r>
    </w:p>
    <w:p w14:paraId="777F726C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- фальсификацию итогов голосования,</w:t>
      </w:r>
    </w:p>
    <w:p w14:paraId="6F559CF5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- незаконные выдачу и получение избирательных бюллетеней.</w:t>
      </w:r>
    </w:p>
    <w:p w14:paraId="4273496E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Законом указанные преступления отнесены к числу деяний против конституционных прав и свобод человека и гражданина.</w:t>
      </w:r>
    </w:p>
    <w:p w14:paraId="5BD4E67D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За совершение данных преступлений предусмотрены различные виды наказаний: штраф до 500 тысяч рублей, принудительные работы или лишение свободы до 5 лет.</w:t>
      </w:r>
    </w:p>
    <w:p w14:paraId="119B27F9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Подкуп, обман, принуждение, применение насилия, использование служебного положения, совершение преступления в группе лиц по предварительному сговору влекут назначение более строгого наказания.</w:t>
      </w:r>
    </w:p>
    <w:p w14:paraId="085937C7" w14:textId="77777777" w:rsidR="00666DB7" w:rsidRPr="00666DB7" w:rsidRDefault="00666DB7" w:rsidP="00666DB7">
      <w:pPr>
        <w:pStyle w:val="a4"/>
        <w:widowControl/>
        <w:jc w:val="both"/>
        <w:rPr>
          <w:color w:val="000000"/>
          <w:sz w:val="28"/>
          <w:szCs w:val="28"/>
        </w:rPr>
      </w:pPr>
      <w:r w:rsidRPr="00666DB7">
        <w:rPr>
          <w:color w:val="000000"/>
          <w:sz w:val="28"/>
          <w:szCs w:val="28"/>
        </w:rPr>
        <w:t>Уголовная ответственность за совершение указанных преступлений предусмотрена в отношении лиц, достигших 16-летнего возраста. </w:t>
      </w:r>
    </w:p>
    <w:p w14:paraId="61BD893C" w14:textId="77777777" w:rsidR="00666DB7" w:rsidRPr="00666DB7" w:rsidRDefault="00666DB7" w:rsidP="00666DB7">
      <w:pPr>
        <w:pStyle w:val="a4"/>
        <w:widowControl/>
        <w:jc w:val="both"/>
        <w:rPr>
          <w:sz w:val="28"/>
          <w:szCs w:val="28"/>
        </w:rPr>
      </w:pPr>
      <w:r w:rsidRPr="00666DB7">
        <w:rPr>
          <w:color w:val="000000"/>
          <w:sz w:val="28"/>
          <w:szCs w:val="28"/>
        </w:rPr>
        <w:t> </w:t>
      </w:r>
    </w:p>
    <w:p w14:paraId="3F46A8A0" w14:textId="77777777" w:rsidR="00666DB7" w:rsidRPr="00666DB7" w:rsidRDefault="00666DB7" w:rsidP="00666DB7">
      <w:pPr>
        <w:pStyle w:val="a4"/>
        <w:jc w:val="both"/>
        <w:rPr>
          <w:sz w:val="28"/>
          <w:szCs w:val="28"/>
        </w:rPr>
      </w:pPr>
    </w:p>
    <w:p w14:paraId="14BFD633" w14:textId="77777777" w:rsidR="00666DB7" w:rsidRPr="00666DB7" w:rsidRDefault="00666DB7" w:rsidP="00666DB7">
      <w:pPr>
        <w:pStyle w:val="a4"/>
        <w:jc w:val="both"/>
        <w:rPr>
          <w:sz w:val="28"/>
          <w:szCs w:val="28"/>
        </w:rPr>
      </w:pPr>
    </w:p>
    <w:p w14:paraId="1E890E5D" w14:textId="77777777" w:rsidR="00666DB7" w:rsidRPr="00666DB7" w:rsidRDefault="00666DB7" w:rsidP="00666DB7">
      <w:pPr>
        <w:jc w:val="both"/>
        <w:rPr>
          <w:sz w:val="28"/>
          <w:szCs w:val="28"/>
        </w:rPr>
      </w:pPr>
    </w:p>
    <w:p w14:paraId="0AF8C33B" w14:textId="77777777" w:rsidR="00666DB7" w:rsidRPr="00666DB7" w:rsidRDefault="00666DB7" w:rsidP="00666DB7">
      <w:pPr>
        <w:jc w:val="both"/>
        <w:rPr>
          <w:sz w:val="28"/>
          <w:szCs w:val="28"/>
        </w:rPr>
      </w:pPr>
    </w:p>
    <w:p w14:paraId="383C8EB1" w14:textId="77777777" w:rsidR="003A1EDE" w:rsidRPr="00666DB7" w:rsidRDefault="003A1EDE" w:rsidP="00666DB7">
      <w:pPr>
        <w:jc w:val="both"/>
        <w:rPr>
          <w:sz w:val="28"/>
          <w:szCs w:val="28"/>
        </w:rPr>
      </w:pPr>
    </w:p>
    <w:sectPr w:rsidR="003A1EDE" w:rsidRPr="0066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E"/>
    <w:rsid w:val="003A1EDE"/>
    <w:rsid w:val="00666DB7"/>
    <w:rsid w:val="009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8B1B-9544-461A-8697-3C01B41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D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DB7"/>
    <w:rPr>
      <w:noProof w:val="0"/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666D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66DB7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4</cp:revision>
  <cp:lastPrinted>2021-09-09T08:53:00Z</cp:lastPrinted>
  <dcterms:created xsi:type="dcterms:W3CDTF">2021-09-02T03:33:00Z</dcterms:created>
  <dcterms:modified xsi:type="dcterms:W3CDTF">2021-09-09T08:56:00Z</dcterms:modified>
</cp:coreProperties>
</file>