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65354" w14:textId="77777777" w:rsidR="006605C5" w:rsidRPr="006605C5" w:rsidRDefault="006605C5" w:rsidP="006605C5">
      <w:pPr>
        <w:pageBreakBefore/>
        <w:ind w:firstLine="708"/>
        <w:jc w:val="both"/>
        <w:rPr>
          <w:color w:val="000000"/>
          <w:sz w:val="28"/>
          <w:szCs w:val="28"/>
        </w:rPr>
      </w:pPr>
      <w:bookmarkStart w:id="0" w:name="_GoBack"/>
      <w:r w:rsidRPr="006605C5">
        <w:rPr>
          <w:b/>
          <w:color w:val="333333"/>
          <w:sz w:val="28"/>
          <w:szCs w:val="28"/>
        </w:rPr>
        <w:t>Что должны соблюдать частные охранные предприятия при осуществлении деятельности, чтобы не быть привлеченными к административной деятельности</w:t>
      </w:r>
    </w:p>
    <w:bookmarkEnd w:id="0"/>
    <w:p w14:paraId="23A7946F" w14:textId="77777777" w:rsidR="006605C5" w:rsidRPr="006605C5" w:rsidRDefault="006605C5" w:rsidP="006605C5">
      <w:pPr>
        <w:widowControl/>
        <w:spacing w:after="120" w:line="360" w:lineRule="atLeast"/>
        <w:ind w:right="720"/>
        <w:jc w:val="both"/>
        <w:rPr>
          <w:color w:val="000000"/>
          <w:sz w:val="28"/>
          <w:szCs w:val="28"/>
        </w:rPr>
      </w:pPr>
    </w:p>
    <w:p w14:paraId="6EF634C6" w14:textId="77777777" w:rsidR="006605C5" w:rsidRPr="006605C5" w:rsidRDefault="006605C5" w:rsidP="006605C5">
      <w:pPr>
        <w:pStyle w:val="a3"/>
        <w:widowControl/>
        <w:spacing w:line="384" w:lineRule="auto"/>
        <w:ind w:firstLine="708"/>
        <w:jc w:val="both"/>
        <w:rPr>
          <w:color w:val="333333"/>
          <w:sz w:val="28"/>
          <w:szCs w:val="28"/>
        </w:rPr>
      </w:pPr>
      <w:r w:rsidRPr="006605C5">
        <w:rPr>
          <w:color w:val="333333"/>
          <w:sz w:val="28"/>
          <w:szCs w:val="28"/>
        </w:rPr>
        <w:t>Профессиональные услуги охраны с каждым годом становятся всё более востребованными. Руководители предприятий и граждане заинтересованы в обеспечении безопасности и защите себя, своих близких, бизнеса и имущества.</w:t>
      </w:r>
    </w:p>
    <w:p w14:paraId="76537096" w14:textId="77777777" w:rsidR="006605C5" w:rsidRPr="006605C5" w:rsidRDefault="006605C5" w:rsidP="006605C5">
      <w:pPr>
        <w:pStyle w:val="a3"/>
        <w:widowControl/>
        <w:spacing w:line="384" w:lineRule="auto"/>
        <w:ind w:firstLine="708"/>
        <w:jc w:val="both"/>
        <w:rPr>
          <w:color w:val="333333"/>
          <w:sz w:val="28"/>
          <w:szCs w:val="28"/>
        </w:rPr>
      </w:pPr>
      <w:r w:rsidRPr="006605C5">
        <w:rPr>
          <w:color w:val="333333"/>
          <w:sz w:val="28"/>
          <w:szCs w:val="28"/>
        </w:rPr>
        <w:t>Охранная деятельность урегулирована Федеральным законом от 11.03.1992 № 2487-1 "О частной детективной и охранной деятельности в Российской Федерации" (далее - Закон об охранной деятельности). В соответствии со статьёй 11 данного Закона для охранной деятельности необходима лицензия.</w:t>
      </w:r>
    </w:p>
    <w:p w14:paraId="7A13109E" w14:textId="77777777" w:rsidR="006605C5" w:rsidRPr="006605C5" w:rsidRDefault="006605C5" w:rsidP="006605C5">
      <w:pPr>
        <w:pStyle w:val="a3"/>
        <w:widowControl/>
        <w:spacing w:line="384" w:lineRule="auto"/>
        <w:ind w:firstLine="708"/>
        <w:jc w:val="both"/>
        <w:rPr>
          <w:color w:val="333333"/>
          <w:sz w:val="28"/>
          <w:szCs w:val="28"/>
        </w:rPr>
      </w:pPr>
      <w:r w:rsidRPr="006605C5">
        <w:rPr>
          <w:color w:val="333333"/>
          <w:sz w:val="28"/>
          <w:szCs w:val="28"/>
        </w:rPr>
        <w:t>Согласно статьи 11.2 Закона об охранной деятельности, пункта 2 Положения о лицензировании частной охранной деятельности, утвержденного Постановлением Правительства РФ от 23.06.2011 № 498 (далее - Положение о лицензировании), предоставление лицензий на осуществление частной охранной деятельности производится территориальными органами Федеральной службы войск национальной гвардии Российской Федерации. Лицензия предоставляется юридическим лицам сроком на пять лет и действует на всей территории РФ.</w:t>
      </w:r>
    </w:p>
    <w:p w14:paraId="48716D6B" w14:textId="77777777" w:rsidR="006605C5" w:rsidRPr="006605C5" w:rsidRDefault="006605C5" w:rsidP="006605C5">
      <w:pPr>
        <w:pStyle w:val="a3"/>
        <w:widowControl/>
        <w:spacing w:line="384" w:lineRule="auto"/>
        <w:ind w:firstLine="708"/>
        <w:jc w:val="both"/>
        <w:rPr>
          <w:color w:val="333333"/>
          <w:sz w:val="28"/>
          <w:szCs w:val="28"/>
        </w:rPr>
      </w:pPr>
      <w:r w:rsidRPr="006605C5">
        <w:rPr>
          <w:color w:val="333333"/>
          <w:sz w:val="28"/>
          <w:szCs w:val="28"/>
        </w:rPr>
        <w:t>Статья 15.1 Закона об охранной деятельности содержит требования, предъявляемые к частным охранным организациям:</w:t>
      </w:r>
    </w:p>
    <w:p w14:paraId="427F6AA0" w14:textId="77777777" w:rsidR="006605C5" w:rsidRPr="006605C5" w:rsidRDefault="006605C5" w:rsidP="006605C5">
      <w:pPr>
        <w:pStyle w:val="a3"/>
        <w:widowControl/>
        <w:spacing w:line="384" w:lineRule="auto"/>
        <w:jc w:val="both"/>
        <w:rPr>
          <w:color w:val="333333"/>
          <w:sz w:val="28"/>
          <w:szCs w:val="28"/>
        </w:rPr>
      </w:pPr>
      <w:r w:rsidRPr="006605C5">
        <w:rPr>
          <w:color w:val="333333"/>
          <w:sz w:val="28"/>
          <w:szCs w:val="28"/>
        </w:rPr>
        <w:t>- такая организация может быть создана только в форме общества с ограниченной ответственностью и не вправе осуществлять иную деятельность, кроме охранной;</w:t>
      </w:r>
    </w:p>
    <w:p w14:paraId="2D2A6447" w14:textId="77777777" w:rsidR="006605C5" w:rsidRPr="006605C5" w:rsidRDefault="006605C5" w:rsidP="006605C5">
      <w:pPr>
        <w:pStyle w:val="a3"/>
        <w:widowControl/>
        <w:spacing w:line="384" w:lineRule="auto"/>
        <w:jc w:val="both"/>
        <w:rPr>
          <w:color w:val="333333"/>
          <w:sz w:val="28"/>
          <w:szCs w:val="28"/>
        </w:rPr>
      </w:pPr>
      <w:r w:rsidRPr="006605C5">
        <w:rPr>
          <w:color w:val="333333"/>
          <w:sz w:val="28"/>
          <w:szCs w:val="28"/>
        </w:rPr>
        <w:t>- уставный капитал не может быть менее ста тысяч рублей;</w:t>
      </w:r>
    </w:p>
    <w:p w14:paraId="4E55BDB3" w14:textId="77777777" w:rsidR="006605C5" w:rsidRPr="006605C5" w:rsidRDefault="006605C5" w:rsidP="006605C5">
      <w:pPr>
        <w:pStyle w:val="a3"/>
        <w:widowControl/>
        <w:spacing w:line="384" w:lineRule="auto"/>
        <w:jc w:val="both"/>
        <w:rPr>
          <w:color w:val="333333"/>
          <w:sz w:val="28"/>
          <w:szCs w:val="28"/>
        </w:rPr>
      </w:pPr>
      <w:r w:rsidRPr="006605C5">
        <w:rPr>
          <w:color w:val="333333"/>
          <w:sz w:val="28"/>
          <w:szCs w:val="28"/>
        </w:rPr>
        <w:lastRenderedPageBreak/>
        <w:t>- запрещается внесение в уставный капитал частной охранной организации средств иностранными гражданами, гражданами Российской Федерации, имеющими гражданство иностранного государства, лицами без гражданства, иностранными юридическими лицами, а также организациями, в составе учредителей (участников) которых имеются указанные граждане и лица;</w:t>
      </w:r>
    </w:p>
    <w:p w14:paraId="4A5B67EC" w14:textId="77777777" w:rsidR="006605C5" w:rsidRPr="006605C5" w:rsidRDefault="006605C5" w:rsidP="006605C5">
      <w:pPr>
        <w:pStyle w:val="a3"/>
        <w:widowControl/>
        <w:spacing w:line="384" w:lineRule="auto"/>
        <w:jc w:val="both"/>
        <w:rPr>
          <w:color w:val="333333"/>
          <w:sz w:val="28"/>
          <w:szCs w:val="28"/>
        </w:rPr>
      </w:pPr>
      <w:r w:rsidRPr="006605C5">
        <w:rPr>
          <w:color w:val="333333"/>
          <w:sz w:val="28"/>
          <w:szCs w:val="28"/>
        </w:rPr>
        <w:t>- руководитель частной охранной организации не вправе замещать государственные должности Российской Федерации, государственные должности субъектов Российской Федерации, должности государственной службы, выборные оплачиваемые должности в общественных объединениях, а также вступать в трудовые отношения в качестве работника, за исключением осуществления им научной, преподавательской и иной творческой деятельности и др.</w:t>
      </w:r>
    </w:p>
    <w:p w14:paraId="2FAEB827" w14:textId="77777777" w:rsidR="006605C5" w:rsidRPr="006605C5" w:rsidRDefault="006605C5" w:rsidP="006605C5">
      <w:pPr>
        <w:pStyle w:val="a3"/>
        <w:widowControl/>
        <w:spacing w:line="384" w:lineRule="auto"/>
        <w:ind w:firstLine="708"/>
        <w:jc w:val="both"/>
        <w:rPr>
          <w:color w:val="333333"/>
          <w:sz w:val="28"/>
          <w:szCs w:val="28"/>
        </w:rPr>
      </w:pPr>
      <w:r w:rsidRPr="006605C5">
        <w:rPr>
          <w:color w:val="333333"/>
          <w:sz w:val="28"/>
          <w:szCs w:val="28"/>
        </w:rPr>
        <w:t>Частная охранная организация не может являться дочерним обществом организации, осуществляющей иную деятельность, кроме охранной. Для учредителя (участника) частной охранной организации данный вид деятельности должен быть основным.</w:t>
      </w:r>
    </w:p>
    <w:p w14:paraId="5CDB8DD4" w14:textId="77777777" w:rsidR="006605C5" w:rsidRPr="006605C5" w:rsidRDefault="006605C5" w:rsidP="006605C5">
      <w:pPr>
        <w:pStyle w:val="a3"/>
        <w:widowControl/>
        <w:spacing w:line="384" w:lineRule="auto"/>
        <w:ind w:firstLine="708"/>
        <w:jc w:val="both"/>
        <w:rPr>
          <w:color w:val="333333"/>
          <w:sz w:val="28"/>
          <w:szCs w:val="28"/>
        </w:rPr>
      </w:pPr>
      <w:r w:rsidRPr="006605C5">
        <w:rPr>
          <w:color w:val="333333"/>
          <w:sz w:val="28"/>
          <w:szCs w:val="28"/>
        </w:rPr>
        <w:t>Работникам частной охранной организации не разрешается совмещать охранную деятельность с государственной службой либо с выборной оплачиваемой должностью в общественных объединениях. Работником частной охранной организации не может быть учредитель (участник), руководитель либо иное должностное лицо организации, с которой данной частной охранной организацией заключен договор на оказание охранных услуг.</w:t>
      </w:r>
    </w:p>
    <w:p w14:paraId="6DDCD9CD" w14:textId="77777777" w:rsidR="006605C5" w:rsidRPr="006605C5" w:rsidRDefault="006605C5" w:rsidP="006605C5">
      <w:pPr>
        <w:pStyle w:val="a3"/>
        <w:widowControl/>
        <w:spacing w:line="384" w:lineRule="auto"/>
        <w:ind w:firstLine="708"/>
        <w:jc w:val="both"/>
        <w:rPr>
          <w:color w:val="333333"/>
          <w:sz w:val="28"/>
          <w:szCs w:val="28"/>
        </w:rPr>
      </w:pPr>
      <w:r w:rsidRPr="006605C5">
        <w:rPr>
          <w:color w:val="333333"/>
          <w:sz w:val="28"/>
          <w:szCs w:val="28"/>
        </w:rPr>
        <w:t xml:space="preserve">В случае оказания охранных услуг с использованием видеонаблюдения, а также оказания охранных услуг в виде обеспечения внутриобъектового и (или) пропускного режимов персонал и посетители объекта охраны должны быть проинформированы об этом посредством размещения соответствующей </w:t>
      </w:r>
      <w:r w:rsidRPr="006605C5">
        <w:rPr>
          <w:color w:val="333333"/>
          <w:sz w:val="28"/>
          <w:szCs w:val="28"/>
        </w:rPr>
        <w:lastRenderedPageBreak/>
        <w:t>информации в местах, обеспечивающих гарантированную видимость в дневное и ночное время, до входа на охраняемую территорию. Такая информация должна содержать сведения об условиях внутриобъектового и пропускного режимов.</w:t>
      </w:r>
    </w:p>
    <w:p w14:paraId="4C9C7ADE" w14:textId="77777777" w:rsidR="006605C5" w:rsidRPr="006605C5" w:rsidRDefault="006605C5" w:rsidP="006605C5">
      <w:pPr>
        <w:pStyle w:val="a3"/>
        <w:widowControl/>
        <w:spacing w:line="384" w:lineRule="auto"/>
        <w:ind w:firstLine="708"/>
        <w:jc w:val="both"/>
        <w:rPr>
          <w:color w:val="333333"/>
          <w:sz w:val="28"/>
          <w:szCs w:val="28"/>
        </w:rPr>
      </w:pPr>
      <w:r w:rsidRPr="006605C5">
        <w:rPr>
          <w:color w:val="333333"/>
          <w:sz w:val="28"/>
          <w:szCs w:val="28"/>
        </w:rPr>
        <w:t>Обязательным требованием является наличие у работников частной охранной организации, осуществляющих охранные услуги, личной карточки охранника, выданной федеральным органом исполнительной власти, уполномоченным в сфере частной охранной деятельности, или его территориальным органом в порядке, установленном федеральным органом исполнительной власти, уполномоченным в сфере частной охранной деятельности.</w:t>
      </w:r>
    </w:p>
    <w:p w14:paraId="2A2277FB" w14:textId="77777777" w:rsidR="006605C5" w:rsidRPr="006605C5" w:rsidRDefault="006605C5" w:rsidP="006605C5">
      <w:pPr>
        <w:pStyle w:val="a3"/>
        <w:widowControl/>
        <w:spacing w:line="384" w:lineRule="auto"/>
        <w:ind w:firstLine="708"/>
        <w:jc w:val="both"/>
        <w:rPr>
          <w:color w:val="333333"/>
          <w:sz w:val="28"/>
          <w:szCs w:val="28"/>
        </w:rPr>
      </w:pPr>
      <w:r w:rsidRPr="006605C5">
        <w:rPr>
          <w:color w:val="333333"/>
          <w:sz w:val="28"/>
          <w:szCs w:val="28"/>
        </w:rPr>
        <w:t>Законодатель определяет ряд нарушений, которые относятся к грубым нарушениям лицензионных требований при осуществлении охранной деятельности:</w:t>
      </w:r>
    </w:p>
    <w:p w14:paraId="0761B027" w14:textId="77777777" w:rsidR="006605C5" w:rsidRPr="006605C5" w:rsidRDefault="006605C5" w:rsidP="006605C5">
      <w:pPr>
        <w:pStyle w:val="a3"/>
        <w:widowControl/>
        <w:spacing w:line="384" w:lineRule="auto"/>
        <w:jc w:val="both"/>
        <w:rPr>
          <w:color w:val="333333"/>
          <w:sz w:val="28"/>
          <w:szCs w:val="28"/>
        </w:rPr>
      </w:pPr>
      <w:r w:rsidRPr="006605C5">
        <w:rPr>
          <w:color w:val="333333"/>
          <w:sz w:val="28"/>
          <w:szCs w:val="28"/>
        </w:rPr>
        <w:t>а) охрана объектов, предусмотренных Федеральным законом от 27.05.1996 № 57-ФЗ "О государственной охране", а также иных объектов, на которые в соответствии с законодательством Российской Федерации охранная деятельность не распространяется;</w:t>
      </w:r>
    </w:p>
    <w:p w14:paraId="49AF8516" w14:textId="77777777" w:rsidR="006605C5" w:rsidRPr="006605C5" w:rsidRDefault="006605C5" w:rsidP="006605C5">
      <w:pPr>
        <w:pStyle w:val="a3"/>
        <w:widowControl/>
        <w:spacing w:line="384" w:lineRule="auto"/>
        <w:jc w:val="both"/>
        <w:rPr>
          <w:color w:val="333333"/>
          <w:sz w:val="28"/>
          <w:szCs w:val="28"/>
        </w:rPr>
      </w:pPr>
      <w:r w:rsidRPr="006605C5">
        <w:rPr>
          <w:color w:val="333333"/>
          <w:sz w:val="28"/>
          <w:szCs w:val="28"/>
        </w:rPr>
        <w:t>б) нарушение частной охранной организацией правил оборота оружия и (или) специальных средств, установленных законодательством Российской Федерации, при наличии в частной охранной организации оружия и (или) специальных средств при осуществлении услуг, предусмотренных частью третьей статьи 3 Закона об охранной деятельности;</w:t>
      </w:r>
    </w:p>
    <w:p w14:paraId="6D916A51" w14:textId="77777777" w:rsidR="006605C5" w:rsidRPr="006605C5" w:rsidRDefault="006605C5" w:rsidP="006605C5">
      <w:pPr>
        <w:pStyle w:val="a3"/>
        <w:widowControl/>
        <w:spacing w:line="384" w:lineRule="auto"/>
        <w:jc w:val="both"/>
        <w:rPr>
          <w:color w:val="333333"/>
          <w:sz w:val="28"/>
          <w:szCs w:val="28"/>
        </w:rPr>
      </w:pPr>
      <w:r w:rsidRPr="006605C5">
        <w:rPr>
          <w:color w:val="333333"/>
          <w:sz w:val="28"/>
          <w:szCs w:val="28"/>
        </w:rPr>
        <w:t xml:space="preserve">в) неиспользование работниками частной охранной организации средств пассивной защиты (жилетов и шлемов защитных) при осуществлении охраны объектов и (или) имущества на объектах с осуществлением работ по проектированию, монтажу и эксплуатационному обслуживанию технических </w:t>
      </w:r>
      <w:r w:rsidRPr="006605C5">
        <w:rPr>
          <w:color w:val="333333"/>
          <w:sz w:val="28"/>
          <w:szCs w:val="28"/>
        </w:rPr>
        <w:lastRenderedPageBreak/>
        <w:t>средств охраны и (или) принятием соответствующих мер реагирования на их сигнальную информацию;</w:t>
      </w:r>
    </w:p>
    <w:p w14:paraId="7EA890A5" w14:textId="77777777" w:rsidR="006605C5" w:rsidRPr="006605C5" w:rsidRDefault="006605C5" w:rsidP="006605C5">
      <w:pPr>
        <w:pStyle w:val="a3"/>
        <w:widowControl/>
        <w:spacing w:line="384" w:lineRule="auto"/>
        <w:jc w:val="both"/>
        <w:rPr>
          <w:color w:val="333333"/>
          <w:sz w:val="28"/>
          <w:szCs w:val="28"/>
        </w:rPr>
      </w:pPr>
      <w:r w:rsidRPr="006605C5">
        <w:rPr>
          <w:color w:val="333333"/>
          <w:sz w:val="28"/>
          <w:szCs w:val="28"/>
        </w:rPr>
        <w:t>г) иные нарушения, повлекшие за собой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угрозы чрезвычайных ситуаций техногенного характера.</w:t>
      </w:r>
    </w:p>
    <w:p w14:paraId="23C20773" w14:textId="77777777" w:rsidR="006605C5" w:rsidRPr="006605C5" w:rsidRDefault="006605C5" w:rsidP="006605C5">
      <w:pPr>
        <w:pStyle w:val="a3"/>
        <w:widowControl/>
        <w:spacing w:line="384" w:lineRule="auto"/>
        <w:jc w:val="both"/>
        <w:rPr>
          <w:color w:val="333333"/>
          <w:sz w:val="28"/>
          <w:szCs w:val="28"/>
        </w:rPr>
      </w:pPr>
      <w:r w:rsidRPr="006605C5">
        <w:rPr>
          <w:color w:val="333333"/>
          <w:sz w:val="28"/>
          <w:szCs w:val="28"/>
        </w:rPr>
        <w:t>Кодекс Российской Федерации об административных правонарушениях (далее – КоАП РФ) предусматривает ответственность частных охранных организаций за нарушение лицензионных требований.</w:t>
      </w:r>
    </w:p>
    <w:p w14:paraId="65A483D8" w14:textId="77777777" w:rsidR="006605C5" w:rsidRPr="006605C5" w:rsidRDefault="006605C5" w:rsidP="006605C5">
      <w:pPr>
        <w:pStyle w:val="a3"/>
        <w:widowControl/>
        <w:spacing w:line="384" w:lineRule="auto"/>
        <w:ind w:firstLine="708"/>
        <w:jc w:val="both"/>
        <w:rPr>
          <w:color w:val="333333"/>
          <w:sz w:val="28"/>
          <w:szCs w:val="28"/>
        </w:rPr>
      </w:pPr>
      <w:r w:rsidRPr="006605C5">
        <w:rPr>
          <w:color w:val="333333"/>
          <w:sz w:val="28"/>
          <w:szCs w:val="28"/>
        </w:rPr>
        <w:t>В соответствии с частью 3 статьи 14.1 КоАП РФ осуществление предпринимательской деятельности с нарушением требований и условий, предусмотренных специальным разрешением (лицензией), влечет предупреждение или наложение административного штрафа на юридических лиц - от тридцати тысяч до сорока тысяч рублей.</w:t>
      </w:r>
    </w:p>
    <w:p w14:paraId="7362D0BB" w14:textId="77777777" w:rsidR="006605C5" w:rsidRPr="006605C5" w:rsidRDefault="006605C5" w:rsidP="006605C5">
      <w:pPr>
        <w:pStyle w:val="a3"/>
        <w:widowControl/>
        <w:spacing w:line="384" w:lineRule="auto"/>
        <w:ind w:firstLine="708"/>
        <w:jc w:val="both"/>
        <w:rPr>
          <w:color w:val="333333"/>
          <w:sz w:val="28"/>
          <w:szCs w:val="28"/>
        </w:rPr>
      </w:pPr>
      <w:r w:rsidRPr="006605C5">
        <w:rPr>
          <w:color w:val="333333"/>
          <w:sz w:val="28"/>
          <w:szCs w:val="28"/>
        </w:rPr>
        <w:t>В соответствии с частью 4 статьи 14.1 КоАП РФ осуществление предпринимательской деятельности с грубым нарушением требований и условий, предусмотренных специальным разрешением (лицензией), влечет наложение административного штрафа на юридических лиц - от ста тысяч до двухсот тысяч рублей или административное приостановление деятельности на срок до девяноста суток.</w:t>
      </w:r>
    </w:p>
    <w:p w14:paraId="30EE78EA" w14:textId="77777777" w:rsidR="006605C5" w:rsidRPr="006605C5" w:rsidRDefault="006605C5" w:rsidP="006605C5">
      <w:pPr>
        <w:pStyle w:val="a3"/>
        <w:widowControl/>
        <w:spacing w:line="384" w:lineRule="auto"/>
        <w:ind w:firstLine="708"/>
        <w:jc w:val="both"/>
        <w:rPr>
          <w:color w:val="333333"/>
          <w:sz w:val="28"/>
          <w:szCs w:val="28"/>
        </w:rPr>
      </w:pPr>
      <w:r w:rsidRPr="006605C5">
        <w:rPr>
          <w:color w:val="333333"/>
          <w:sz w:val="28"/>
          <w:szCs w:val="28"/>
        </w:rPr>
        <w:t>С учетом изложенного, обращаем внимание на обязательное соблюдение требований лицензионного законодательства при осуществлении охранной деятельности.</w:t>
      </w:r>
    </w:p>
    <w:p w14:paraId="05581EC3" w14:textId="77777777" w:rsidR="00A0539C" w:rsidRPr="006605C5" w:rsidRDefault="00A0539C" w:rsidP="006605C5">
      <w:pPr>
        <w:jc w:val="both"/>
        <w:rPr>
          <w:sz w:val="28"/>
          <w:szCs w:val="28"/>
        </w:rPr>
      </w:pPr>
    </w:p>
    <w:sectPr w:rsidR="00A0539C" w:rsidRPr="0066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9C"/>
    <w:rsid w:val="006605C5"/>
    <w:rsid w:val="00A0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B731"/>
  <w15:chartTrackingRefBased/>
  <w15:docId w15:val="{C066C474-68C3-4435-A722-95F89C9F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05C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05C5"/>
    <w:pPr>
      <w:spacing w:after="120"/>
    </w:pPr>
  </w:style>
  <w:style w:type="character" w:customStyle="1" w:styleId="a4">
    <w:name w:val="Основной текст Знак"/>
    <w:basedOn w:val="a0"/>
    <w:link w:val="a3"/>
    <w:rsid w:val="006605C5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6605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5C5"/>
    <w:rPr>
      <w:rFonts w:ascii="Segoe UI" w:eastAsia="Andale Sans UI" w:hAnsi="Segoe UI" w:cs="Segoe UI"/>
      <w:kern w:val="1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915</Words>
  <Characters>5220</Characters>
  <Application>Microsoft Office Word</Application>
  <DocSecurity>0</DocSecurity>
  <Lines>43</Lines>
  <Paragraphs>12</Paragraphs>
  <ScaleCrop>false</ScaleCrop>
  <Company>Прокуратура РФ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2</cp:revision>
  <cp:lastPrinted>2021-09-09T09:03:00Z</cp:lastPrinted>
  <dcterms:created xsi:type="dcterms:W3CDTF">2021-09-09T09:01:00Z</dcterms:created>
  <dcterms:modified xsi:type="dcterms:W3CDTF">2021-09-09T09:06:00Z</dcterms:modified>
</cp:coreProperties>
</file>