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DD" w:rsidRDefault="003C5DDD" w:rsidP="003C5DDD">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A90082" w:rsidRPr="00A90082" w:rsidRDefault="00A90082" w:rsidP="003C5DDD">
      <w:pPr>
        <w:spacing w:after="0" w:line="240" w:lineRule="auto"/>
        <w:ind w:firstLine="709"/>
        <w:jc w:val="center"/>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РОССИЙСКАЯ ФЕДЕРАЦИЯ</w:t>
      </w:r>
    </w:p>
    <w:p w:rsidR="00A90082" w:rsidRPr="00A90082" w:rsidRDefault="00A90082" w:rsidP="003C5DDD">
      <w:pPr>
        <w:spacing w:after="0" w:line="240" w:lineRule="auto"/>
        <w:ind w:firstLine="709"/>
        <w:jc w:val="center"/>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СОБРАНИЕ ДЕПУТАТОВ </w:t>
      </w:r>
      <w:r w:rsidR="004742B5">
        <w:rPr>
          <w:rFonts w:ascii="Times New Roman" w:eastAsia="Times New Roman" w:hAnsi="Times New Roman" w:cs="Times New Roman"/>
          <w:sz w:val="28"/>
          <w:szCs w:val="28"/>
        </w:rPr>
        <w:t>КИРОВСКОГО</w:t>
      </w:r>
      <w:r w:rsidRPr="00A90082">
        <w:rPr>
          <w:rFonts w:ascii="Times New Roman" w:eastAsia="Times New Roman" w:hAnsi="Times New Roman" w:cs="Times New Roman"/>
          <w:sz w:val="28"/>
          <w:szCs w:val="28"/>
        </w:rPr>
        <w:t xml:space="preserve"> СЕЛЬСОВЕТА</w:t>
      </w:r>
    </w:p>
    <w:p w:rsidR="00A90082" w:rsidRPr="00A90082" w:rsidRDefault="00A90082" w:rsidP="003C5DDD">
      <w:pPr>
        <w:spacing w:after="0" w:line="240" w:lineRule="auto"/>
        <w:ind w:firstLine="709"/>
        <w:jc w:val="center"/>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АЛЕЙСКОГО РАЙОНА АЛТАЙСКОГО КРАЯ</w:t>
      </w:r>
    </w:p>
    <w:p w:rsidR="00A90082" w:rsidRPr="00A90082" w:rsidRDefault="00A90082" w:rsidP="003C5DDD">
      <w:pPr>
        <w:spacing w:after="0" w:line="240" w:lineRule="auto"/>
        <w:ind w:firstLine="709"/>
        <w:jc w:val="center"/>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w:t>
      </w:r>
      <w:r w:rsidR="00485B67">
        <w:rPr>
          <w:rFonts w:ascii="Times New Roman" w:eastAsia="Times New Roman" w:hAnsi="Times New Roman" w:cs="Times New Roman"/>
          <w:sz w:val="28"/>
          <w:szCs w:val="28"/>
        </w:rPr>
        <w:t>седьмой</w:t>
      </w:r>
      <w:r w:rsidRPr="00A90082">
        <w:rPr>
          <w:rFonts w:ascii="Times New Roman" w:eastAsia="Times New Roman" w:hAnsi="Times New Roman" w:cs="Times New Roman"/>
          <w:sz w:val="28"/>
          <w:szCs w:val="28"/>
        </w:rPr>
        <w:t xml:space="preserve"> созыв)</w:t>
      </w:r>
    </w:p>
    <w:p w:rsidR="00A90082" w:rsidRPr="00A90082" w:rsidRDefault="00A90082" w:rsidP="003C5DDD">
      <w:pPr>
        <w:spacing w:after="0" w:line="240" w:lineRule="auto"/>
        <w:ind w:firstLine="709"/>
        <w:jc w:val="center"/>
        <w:rPr>
          <w:rFonts w:ascii="Times New Roman" w:eastAsia="Times New Roman" w:hAnsi="Times New Roman" w:cs="Times New Roman"/>
          <w:sz w:val="28"/>
          <w:szCs w:val="28"/>
        </w:rPr>
      </w:pPr>
    </w:p>
    <w:p w:rsidR="00A90082" w:rsidRPr="00A90082" w:rsidRDefault="00A90082" w:rsidP="003C5DDD">
      <w:pPr>
        <w:spacing w:after="0" w:line="240" w:lineRule="auto"/>
        <w:ind w:firstLine="709"/>
        <w:jc w:val="center"/>
        <w:rPr>
          <w:rFonts w:ascii="Times New Roman" w:eastAsia="Times New Roman" w:hAnsi="Times New Roman" w:cs="Times New Roman"/>
          <w:b/>
          <w:sz w:val="36"/>
          <w:szCs w:val="36"/>
        </w:rPr>
      </w:pPr>
      <w:r w:rsidRPr="00A90082">
        <w:rPr>
          <w:rFonts w:ascii="Times New Roman" w:eastAsia="Times New Roman" w:hAnsi="Times New Roman" w:cs="Times New Roman"/>
          <w:b/>
          <w:sz w:val="36"/>
          <w:szCs w:val="36"/>
        </w:rPr>
        <w:t>Р Е Ш Е Н И Е</w:t>
      </w:r>
    </w:p>
    <w:p w:rsidR="003C5DDD" w:rsidRDefault="003C5DDD" w:rsidP="003C5DDD">
      <w:pPr>
        <w:spacing w:after="0" w:line="240" w:lineRule="auto"/>
        <w:rPr>
          <w:rFonts w:ascii="Times New Roman" w:eastAsia="Times New Roman" w:hAnsi="Times New Roman" w:cs="Times New Roman"/>
          <w:sz w:val="28"/>
          <w:szCs w:val="28"/>
        </w:rPr>
      </w:pPr>
    </w:p>
    <w:p w:rsidR="00A90082" w:rsidRPr="00A90082" w:rsidRDefault="003A68CD" w:rsidP="003C5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r w:rsidR="00A90082" w:rsidRPr="00A90082">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00A90082" w:rsidRPr="00A90082">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00A90082" w:rsidRPr="00A900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___</w:t>
      </w:r>
      <w:r w:rsidR="00A90082" w:rsidRPr="00A90082">
        <w:rPr>
          <w:rFonts w:ascii="Times New Roman" w:eastAsia="Times New Roman" w:hAnsi="Times New Roman" w:cs="Times New Roman"/>
          <w:sz w:val="28"/>
          <w:szCs w:val="28"/>
        </w:rPr>
        <w:t xml:space="preserve"> </w:t>
      </w:r>
    </w:p>
    <w:p w:rsidR="00A90082" w:rsidRPr="00485B67" w:rsidRDefault="00A90082" w:rsidP="003C5DDD">
      <w:pPr>
        <w:spacing w:after="0" w:line="240" w:lineRule="auto"/>
        <w:ind w:firstLine="709"/>
        <w:jc w:val="center"/>
        <w:rPr>
          <w:rFonts w:ascii="Times New Roman" w:eastAsia="Times New Roman" w:hAnsi="Times New Roman" w:cs="Times New Roman"/>
          <w:sz w:val="24"/>
          <w:szCs w:val="24"/>
        </w:rPr>
      </w:pPr>
      <w:r w:rsidRPr="00485B67">
        <w:rPr>
          <w:rFonts w:ascii="Times New Roman" w:eastAsia="Times New Roman" w:hAnsi="Times New Roman" w:cs="Times New Roman"/>
          <w:sz w:val="24"/>
          <w:szCs w:val="24"/>
        </w:rPr>
        <w:t>с.</w:t>
      </w:r>
      <w:r w:rsidR="004742B5">
        <w:rPr>
          <w:rFonts w:ascii="Times New Roman" w:eastAsia="Times New Roman" w:hAnsi="Times New Roman" w:cs="Times New Roman"/>
          <w:sz w:val="24"/>
          <w:szCs w:val="24"/>
        </w:rPr>
        <w:t>Кировское</w:t>
      </w:r>
    </w:p>
    <w:p w:rsidR="003C5DDD" w:rsidRDefault="003C5DDD" w:rsidP="003C5DDD">
      <w:pPr>
        <w:spacing w:after="0" w:line="240" w:lineRule="auto"/>
        <w:rPr>
          <w:rFonts w:ascii="Times New Roman" w:eastAsia="Times New Roman" w:hAnsi="Times New Roman" w:cs="Times New Roman"/>
          <w:sz w:val="28"/>
          <w:szCs w:val="28"/>
        </w:rPr>
      </w:pPr>
    </w:p>
    <w:p w:rsidR="00A90082" w:rsidRPr="00A90082" w:rsidRDefault="00A90082" w:rsidP="003C5DDD">
      <w:pPr>
        <w:spacing w:after="0" w:line="240" w:lineRule="auto"/>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Об      утверждении            правил</w:t>
      </w:r>
    </w:p>
    <w:p w:rsidR="00A90082" w:rsidRPr="00A90082" w:rsidRDefault="00A90082" w:rsidP="003C5DDD">
      <w:pPr>
        <w:spacing w:after="0" w:line="240" w:lineRule="auto"/>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благоустройства муниципального </w:t>
      </w:r>
    </w:p>
    <w:p w:rsidR="00A90082" w:rsidRPr="00A90082" w:rsidRDefault="00A90082" w:rsidP="003C5DDD">
      <w:pPr>
        <w:spacing w:after="0" w:line="240" w:lineRule="auto"/>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образования      </w:t>
      </w:r>
      <w:r w:rsidR="004742B5">
        <w:rPr>
          <w:rFonts w:ascii="Times New Roman" w:eastAsia="Times New Roman" w:hAnsi="Times New Roman" w:cs="Times New Roman"/>
          <w:sz w:val="28"/>
          <w:szCs w:val="28"/>
        </w:rPr>
        <w:t>Кировский</w:t>
      </w:r>
      <w:r w:rsidRPr="00A90082">
        <w:rPr>
          <w:rFonts w:ascii="Times New Roman" w:eastAsia="Times New Roman" w:hAnsi="Times New Roman" w:cs="Times New Roman"/>
          <w:sz w:val="28"/>
          <w:szCs w:val="28"/>
        </w:rPr>
        <w:t xml:space="preserve">  сельсовет </w:t>
      </w:r>
    </w:p>
    <w:p w:rsidR="00A90082" w:rsidRPr="00A90082" w:rsidRDefault="00A90082" w:rsidP="003C5DDD">
      <w:pPr>
        <w:spacing w:after="0" w:line="240" w:lineRule="auto"/>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Алейского района Алтайского края</w:t>
      </w:r>
    </w:p>
    <w:p w:rsidR="00A90082" w:rsidRPr="00A90082" w:rsidRDefault="00A90082" w:rsidP="003C5DDD">
      <w:pPr>
        <w:spacing w:after="0" w:line="240" w:lineRule="auto"/>
        <w:ind w:firstLine="709"/>
        <w:rPr>
          <w:rFonts w:ascii="Times New Roman" w:eastAsia="Times New Roman" w:hAnsi="Times New Roman" w:cs="Times New Roman"/>
          <w:b/>
          <w:sz w:val="28"/>
          <w:szCs w:val="28"/>
        </w:rPr>
      </w:pPr>
    </w:p>
    <w:p w:rsidR="00A90082" w:rsidRDefault="00A90082" w:rsidP="003C5DDD">
      <w:pPr>
        <w:shd w:val="clear" w:color="auto" w:fill="FFFFFF"/>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Законом Алтайского края от 11.03.2019 №20-ЗС «О порядке определения органами местного самоуправления границ прилегающих территорий»,    руководствуясь Уставом муниципального образования </w:t>
      </w:r>
      <w:r w:rsidR="004742B5">
        <w:rPr>
          <w:rFonts w:ascii="Times New Roman" w:eastAsia="Times New Roman" w:hAnsi="Times New Roman" w:cs="Times New Roman"/>
          <w:color w:val="000000"/>
          <w:sz w:val="28"/>
          <w:szCs w:val="28"/>
        </w:rPr>
        <w:t>Кировский</w:t>
      </w:r>
      <w:r w:rsidRPr="00A90082">
        <w:rPr>
          <w:rFonts w:ascii="Times New Roman" w:eastAsia="Times New Roman" w:hAnsi="Times New Roman" w:cs="Times New Roman"/>
          <w:color w:val="000000"/>
          <w:sz w:val="28"/>
          <w:szCs w:val="28"/>
        </w:rPr>
        <w:t xml:space="preserve">  сельсовет Алейского района Алтайского края,</w:t>
      </w:r>
      <w:r w:rsidRPr="00A90082">
        <w:rPr>
          <w:rFonts w:ascii="Times New Roman" w:eastAsia="Times New Roman" w:hAnsi="Times New Roman" w:cs="Times New Roman"/>
          <w:sz w:val="28"/>
          <w:szCs w:val="28"/>
        </w:rPr>
        <w:t xml:space="preserve"> Собрание депутатов </w:t>
      </w:r>
      <w:r w:rsidR="004742B5">
        <w:rPr>
          <w:rFonts w:ascii="Times New Roman" w:eastAsia="Times New Roman" w:hAnsi="Times New Roman" w:cs="Times New Roman"/>
          <w:sz w:val="28"/>
          <w:szCs w:val="28"/>
        </w:rPr>
        <w:t>Кировского</w:t>
      </w:r>
      <w:r w:rsidRPr="00A90082">
        <w:rPr>
          <w:rFonts w:ascii="Times New Roman" w:eastAsia="Times New Roman" w:hAnsi="Times New Roman" w:cs="Times New Roman"/>
          <w:sz w:val="28"/>
          <w:szCs w:val="28"/>
        </w:rPr>
        <w:t xml:space="preserve"> сельсовета </w:t>
      </w:r>
    </w:p>
    <w:p w:rsidR="00A90082" w:rsidRPr="00A90082" w:rsidRDefault="00A90082" w:rsidP="003C5DD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90082">
        <w:rPr>
          <w:rFonts w:ascii="Times New Roman" w:eastAsia="Times New Roman" w:hAnsi="Times New Roman" w:cs="Times New Roman"/>
          <w:sz w:val="28"/>
          <w:szCs w:val="28"/>
        </w:rPr>
        <w:t>РЕШИЛО</w:t>
      </w:r>
      <w:r w:rsidRPr="00A90082">
        <w:rPr>
          <w:rFonts w:ascii="Times New Roman" w:eastAsia="Times New Roman" w:hAnsi="Times New Roman" w:cs="Times New Roman"/>
          <w:color w:val="000000"/>
          <w:sz w:val="28"/>
          <w:szCs w:val="28"/>
        </w:rPr>
        <w:t>:</w:t>
      </w:r>
    </w:p>
    <w:p w:rsidR="00A90082" w:rsidRPr="00A90082" w:rsidRDefault="00A90082" w:rsidP="003C5DD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Утвердить Правила благоустройс</w:t>
      </w:r>
      <w:r w:rsidR="003A68CD">
        <w:rPr>
          <w:rFonts w:ascii="Times New Roman" w:eastAsia="Times New Roman" w:hAnsi="Times New Roman" w:cs="Times New Roman"/>
          <w:sz w:val="28"/>
          <w:szCs w:val="28"/>
        </w:rPr>
        <w:t>тва муници</w:t>
      </w:r>
      <w:r w:rsidR="004742B5">
        <w:rPr>
          <w:rFonts w:ascii="Times New Roman" w:eastAsia="Times New Roman" w:hAnsi="Times New Roman" w:cs="Times New Roman"/>
          <w:sz w:val="28"/>
          <w:szCs w:val="28"/>
        </w:rPr>
        <w:t>пального образования Кировский</w:t>
      </w:r>
      <w:r w:rsidRPr="00A90082">
        <w:rPr>
          <w:rFonts w:ascii="Times New Roman" w:eastAsia="Times New Roman" w:hAnsi="Times New Roman" w:cs="Times New Roman"/>
          <w:sz w:val="28"/>
          <w:szCs w:val="28"/>
        </w:rPr>
        <w:t xml:space="preserve"> сельсовет Алейского района Алтайского края (прилагается).</w:t>
      </w:r>
    </w:p>
    <w:p w:rsidR="00A90082" w:rsidRPr="003A68CD" w:rsidRDefault="003A68CD" w:rsidP="003C5DD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3A68CD">
        <w:rPr>
          <w:rFonts w:ascii="Times New Roman" w:eastAsia="Times New Roman" w:hAnsi="Times New Roman" w:cs="Times New Roman"/>
          <w:sz w:val="28"/>
          <w:szCs w:val="28"/>
        </w:rPr>
        <w:t>Считать утратившими силу решение</w:t>
      </w:r>
      <w:r w:rsidR="004742B5">
        <w:rPr>
          <w:rFonts w:ascii="Times New Roman" w:eastAsia="Times New Roman" w:hAnsi="Times New Roman" w:cs="Times New Roman"/>
          <w:sz w:val="28"/>
          <w:szCs w:val="28"/>
        </w:rPr>
        <w:t xml:space="preserve"> Собрания депутатов Кировского</w:t>
      </w:r>
      <w:r w:rsidRPr="003A68CD">
        <w:rPr>
          <w:rFonts w:ascii="Times New Roman" w:eastAsia="Times New Roman" w:hAnsi="Times New Roman" w:cs="Times New Roman"/>
          <w:sz w:val="28"/>
          <w:szCs w:val="28"/>
        </w:rPr>
        <w:t xml:space="preserve"> сельсовета от </w:t>
      </w:r>
      <w:r w:rsidR="00E74925" w:rsidRPr="00E74925">
        <w:rPr>
          <w:rFonts w:ascii="Times New Roman" w:eastAsia="Times New Roman" w:hAnsi="Times New Roman" w:cs="Times New Roman"/>
          <w:sz w:val="28"/>
          <w:szCs w:val="28"/>
        </w:rPr>
        <w:t>15.07.2019 № 6</w:t>
      </w:r>
      <w:r w:rsidRPr="00E74925">
        <w:rPr>
          <w:rFonts w:ascii="Times New Roman" w:eastAsia="Times New Roman" w:hAnsi="Times New Roman" w:cs="Times New Roman"/>
          <w:sz w:val="28"/>
          <w:szCs w:val="28"/>
        </w:rPr>
        <w:t xml:space="preserve"> </w:t>
      </w:r>
      <w:r w:rsidRPr="003A68CD">
        <w:rPr>
          <w:rFonts w:ascii="Times New Roman" w:eastAsia="Times New Roman" w:hAnsi="Times New Roman" w:cs="Times New Roman"/>
          <w:sz w:val="28"/>
          <w:szCs w:val="28"/>
        </w:rPr>
        <w:t>«Об утверждении   правил благоустройства муници</w:t>
      </w:r>
      <w:r w:rsidR="004742B5">
        <w:rPr>
          <w:rFonts w:ascii="Times New Roman" w:eastAsia="Times New Roman" w:hAnsi="Times New Roman" w:cs="Times New Roman"/>
          <w:sz w:val="28"/>
          <w:szCs w:val="28"/>
        </w:rPr>
        <w:t>пального образования Кировский</w:t>
      </w:r>
      <w:r w:rsidRPr="003A68CD">
        <w:rPr>
          <w:rFonts w:ascii="Times New Roman" w:eastAsia="Times New Roman" w:hAnsi="Times New Roman" w:cs="Times New Roman"/>
          <w:sz w:val="28"/>
          <w:szCs w:val="28"/>
        </w:rPr>
        <w:t xml:space="preserve">  сельсовет Алейского района Алтайского края</w:t>
      </w:r>
      <w:r w:rsidR="00A90082" w:rsidRPr="003A68CD">
        <w:rPr>
          <w:rFonts w:ascii="Times New Roman" w:eastAsia="Times New Roman" w:hAnsi="Times New Roman" w:cs="Times New Roman"/>
          <w:sz w:val="28"/>
          <w:szCs w:val="28"/>
        </w:rPr>
        <w:t>».</w:t>
      </w:r>
    </w:p>
    <w:p w:rsidR="00A90082" w:rsidRPr="00A90082" w:rsidRDefault="00A90082" w:rsidP="003C5DD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Настоящее Решение обнародовать </w:t>
      </w:r>
      <w:r w:rsidRPr="00A90082">
        <w:rPr>
          <w:rFonts w:ascii="Times New Roman" w:eastAsia="Sylfaen" w:hAnsi="Times New Roman" w:cs="Times New Roman"/>
          <w:smallCaps/>
          <w:color w:val="000000"/>
          <w:sz w:val="28"/>
          <w:szCs w:val="28"/>
          <w:shd w:val="clear" w:color="auto" w:fill="FFFFFF"/>
        </w:rPr>
        <w:t>в</w:t>
      </w:r>
      <w:r w:rsidRPr="00A90082">
        <w:rPr>
          <w:rFonts w:ascii="Times New Roman" w:eastAsia="Times New Roman" w:hAnsi="Times New Roman" w:cs="Times New Roman"/>
          <w:sz w:val="28"/>
          <w:szCs w:val="28"/>
        </w:rPr>
        <w:t xml:space="preserve"> установленном порядке.</w:t>
      </w:r>
    </w:p>
    <w:p w:rsidR="00A90082" w:rsidRPr="00A90082" w:rsidRDefault="00A90082" w:rsidP="003C5DD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Контроль за выполнением настоящего решения возложить на заместителя председателя Собрания депутатов </w:t>
      </w:r>
      <w:r w:rsidR="004742B5">
        <w:rPr>
          <w:rFonts w:ascii="Times New Roman" w:eastAsia="Times New Roman" w:hAnsi="Times New Roman" w:cs="Times New Roman"/>
          <w:sz w:val="28"/>
          <w:szCs w:val="28"/>
        </w:rPr>
        <w:t>Постникова А.И</w:t>
      </w:r>
      <w:r w:rsidRPr="00A90082">
        <w:rPr>
          <w:rFonts w:ascii="Times New Roman" w:eastAsia="Times New Roman" w:hAnsi="Times New Roman" w:cs="Times New Roman"/>
          <w:sz w:val="28"/>
          <w:szCs w:val="28"/>
        </w:rPr>
        <w:t>.</w:t>
      </w:r>
    </w:p>
    <w:p w:rsidR="00A90082" w:rsidRPr="00A90082" w:rsidRDefault="00A90082" w:rsidP="003C5DDD">
      <w:pPr>
        <w:shd w:val="clear" w:color="auto" w:fill="FFFFFF"/>
        <w:spacing w:after="0" w:line="240" w:lineRule="auto"/>
        <w:ind w:firstLine="709"/>
        <w:rPr>
          <w:rFonts w:ascii="Times New Roman" w:eastAsia="Times New Roman" w:hAnsi="Times New Roman" w:cs="Times New Roman"/>
          <w:color w:val="000000"/>
          <w:sz w:val="28"/>
          <w:szCs w:val="28"/>
        </w:rPr>
      </w:pPr>
    </w:p>
    <w:p w:rsidR="00A90082" w:rsidRPr="00A90082" w:rsidRDefault="00A90082" w:rsidP="003C5DDD">
      <w:pPr>
        <w:shd w:val="clear" w:color="auto" w:fill="FFFFFF"/>
        <w:spacing w:after="0" w:line="240" w:lineRule="auto"/>
        <w:ind w:firstLine="709"/>
        <w:rPr>
          <w:rFonts w:ascii="Times New Roman" w:eastAsia="Times New Roman" w:hAnsi="Times New Roman" w:cs="Times New Roman"/>
          <w:color w:val="000000"/>
          <w:sz w:val="28"/>
          <w:szCs w:val="28"/>
        </w:rPr>
      </w:pPr>
    </w:p>
    <w:p w:rsidR="00A90082" w:rsidRPr="00A90082" w:rsidRDefault="003A68CD" w:rsidP="003C5DD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r w:rsidR="00A90082" w:rsidRPr="00A90082">
        <w:rPr>
          <w:rFonts w:ascii="Times New Roman" w:eastAsia="Times New Roman" w:hAnsi="Times New Roman" w:cs="Times New Roman"/>
          <w:color w:val="000000"/>
          <w:sz w:val="28"/>
          <w:szCs w:val="28"/>
        </w:rPr>
        <w:t xml:space="preserve"> сельсовета                                                     </w:t>
      </w:r>
      <w:bookmarkStart w:id="0" w:name="_GoBack"/>
      <w:bookmarkEnd w:id="0"/>
      <w:r w:rsidR="00A90082" w:rsidRPr="00A90082">
        <w:rPr>
          <w:rFonts w:ascii="Times New Roman" w:eastAsia="Times New Roman" w:hAnsi="Times New Roman" w:cs="Times New Roman"/>
          <w:color w:val="000000"/>
          <w:sz w:val="28"/>
          <w:szCs w:val="28"/>
        </w:rPr>
        <w:t xml:space="preserve">    </w:t>
      </w:r>
      <w:r w:rsidR="003C5DDD">
        <w:rPr>
          <w:rFonts w:ascii="Times New Roman" w:eastAsia="Times New Roman" w:hAnsi="Times New Roman" w:cs="Times New Roman"/>
          <w:color w:val="000000"/>
          <w:sz w:val="28"/>
          <w:szCs w:val="28"/>
        </w:rPr>
        <w:t xml:space="preserve">    </w:t>
      </w:r>
      <w:r w:rsidR="00A90082" w:rsidRPr="00A90082">
        <w:rPr>
          <w:rFonts w:ascii="Times New Roman" w:eastAsia="Times New Roman" w:hAnsi="Times New Roman" w:cs="Times New Roman"/>
          <w:color w:val="000000"/>
          <w:sz w:val="28"/>
          <w:szCs w:val="28"/>
        </w:rPr>
        <w:t xml:space="preserve">              </w:t>
      </w:r>
      <w:r w:rsidR="004742B5">
        <w:rPr>
          <w:rFonts w:ascii="Times New Roman" w:eastAsia="Times New Roman" w:hAnsi="Times New Roman" w:cs="Times New Roman"/>
          <w:color w:val="000000"/>
          <w:sz w:val="28"/>
          <w:szCs w:val="28"/>
        </w:rPr>
        <w:t>А.И.Постников</w:t>
      </w:r>
    </w:p>
    <w:p w:rsidR="00A90082" w:rsidRPr="00A90082" w:rsidRDefault="00A90082" w:rsidP="003C5DDD">
      <w:pPr>
        <w:shd w:val="clear" w:color="auto" w:fill="FFFFFF"/>
        <w:spacing w:after="0" w:line="240" w:lineRule="auto"/>
        <w:ind w:firstLine="709"/>
        <w:jc w:val="both"/>
        <w:rPr>
          <w:rFonts w:ascii="Times New Roman" w:eastAsia="Times New Roman" w:hAnsi="Times New Roman" w:cs="Times New Roman"/>
          <w:color w:val="000000"/>
          <w:sz w:val="28"/>
          <w:szCs w:val="28"/>
        </w:rPr>
        <w:sectPr w:rsidR="00A90082" w:rsidRPr="00A90082" w:rsidSect="00A90082">
          <w:footerReference w:type="even" r:id="rId7"/>
          <w:footerReference w:type="default" r:id="rId8"/>
          <w:headerReference w:type="first" r:id="rId9"/>
          <w:pgSz w:w="11906" w:h="16838"/>
          <w:pgMar w:top="1135" w:right="567" w:bottom="1134" w:left="1701" w:header="709" w:footer="709" w:gutter="0"/>
          <w:cols w:space="708"/>
          <w:titlePg/>
          <w:docGrid w:linePitch="360"/>
        </w:sectPr>
      </w:pPr>
    </w:p>
    <w:p w:rsidR="00A90082" w:rsidRPr="00A90082" w:rsidRDefault="00A90082" w:rsidP="00380FB4">
      <w:pPr>
        <w:spacing w:after="0" w:line="240" w:lineRule="auto"/>
        <w:ind w:left="5102" w:right="-1" w:firstLine="1"/>
        <w:contextualSpacing/>
        <w:jc w:val="both"/>
        <w:rPr>
          <w:rFonts w:ascii="Times New Roman" w:eastAsia="Times New Roman" w:hAnsi="Times New Roman" w:cs="Times New Roman"/>
          <w:sz w:val="24"/>
          <w:szCs w:val="24"/>
          <w:lang w:eastAsia="ru-RU"/>
        </w:rPr>
      </w:pPr>
      <w:r w:rsidRPr="00A90082">
        <w:rPr>
          <w:rFonts w:ascii="Times New Roman" w:eastAsia="Times New Roman" w:hAnsi="Times New Roman" w:cs="Times New Roman"/>
          <w:sz w:val="24"/>
          <w:szCs w:val="24"/>
          <w:lang w:eastAsia="ru-RU"/>
        </w:rPr>
        <w:lastRenderedPageBreak/>
        <w:t>УТВЕРЖДЕНЫ</w:t>
      </w:r>
    </w:p>
    <w:p w:rsidR="00A90082" w:rsidRPr="00A90082" w:rsidRDefault="00A90082" w:rsidP="00380FB4">
      <w:pPr>
        <w:spacing w:after="0" w:line="240" w:lineRule="auto"/>
        <w:ind w:left="5102" w:right="-1" w:firstLine="1"/>
        <w:contextualSpacing/>
        <w:jc w:val="both"/>
        <w:rPr>
          <w:rFonts w:ascii="Times New Roman" w:eastAsia="Times New Roman" w:hAnsi="Times New Roman" w:cs="Times New Roman"/>
          <w:sz w:val="24"/>
          <w:szCs w:val="24"/>
          <w:lang w:eastAsia="ru-RU"/>
        </w:rPr>
      </w:pPr>
      <w:r w:rsidRPr="00A90082">
        <w:rPr>
          <w:rFonts w:ascii="Times New Roman" w:eastAsia="Times New Roman" w:hAnsi="Times New Roman" w:cs="Times New Roman"/>
          <w:sz w:val="24"/>
          <w:szCs w:val="24"/>
          <w:lang w:eastAsia="ru-RU"/>
        </w:rPr>
        <w:t xml:space="preserve">решением Собрания депутатов </w:t>
      </w:r>
      <w:r w:rsidR="004742B5">
        <w:rPr>
          <w:rFonts w:ascii="Times New Roman" w:eastAsia="Times New Roman" w:hAnsi="Times New Roman" w:cs="Times New Roman"/>
          <w:sz w:val="24"/>
          <w:szCs w:val="24"/>
          <w:lang w:eastAsia="ru-RU"/>
        </w:rPr>
        <w:t>Кировского</w:t>
      </w:r>
      <w:r w:rsidR="003A68CD">
        <w:rPr>
          <w:rFonts w:ascii="Times New Roman" w:eastAsia="Times New Roman" w:hAnsi="Times New Roman" w:cs="Times New Roman"/>
          <w:sz w:val="24"/>
          <w:szCs w:val="24"/>
          <w:lang w:eastAsia="ru-RU"/>
        </w:rPr>
        <w:t xml:space="preserve"> </w:t>
      </w:r>
      <w:r w:rsidRPr="00A90082">
        <w:rPr>
          <w:rFonts w:ascii="Times New Roman" w:eastAsia="Times New Roman" w:hAnsi="Times New Roman" w:cs="Times New Roman"/>
          <w:sz w:val="24"/>
          <w:szCs w:val="24"/>
          <w:lang w:eastAsia="ru-RU"/>
        </w:rPr>
        <w:t>сельсовета Алейского района Алтайского края</w:t>
      </w:r>
    </w:p>
    <w:p w:rsidR="00A90082" w:rsidRPr="00A90082" w:rsidRDefault="003A68CD" w:rsidP="00380FB4">
      <w:pPr>
        <w:spacing w:after="0" w:line="240" w:lineRule="auto"/>
        <w:ind w:left="5102" w:right="-1" w:firstLine="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A90082" w:rsidRPr="00A900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A90082" w:rsidRPr="00A90082">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21 № __</w:t>
      </w:r>
    </w:p>
    <w:p w:rsidR="00A90082" w:rsidRPr="00A90082" w:rsidRDefault="00A90082" w:rsidP="003C5DDD">
      <w:pPr>
        <w:spacing w:after="0" w:line="240" w:lineRule="auto"/>
        <w:ind w:right="-1" w:firstLine="709"/>
        <w:contextualSpacing/>
        <w:jc w:val="both"/>
        <w:rPr>
          <w:rFonts w:ascii="Times New Roman" w:eastAsia="Times New Roman" w:hAnsi="Times New Roman" w:cs="Times New Roman"/>
          <w:sz w:val="24"/>
          <w:szCs w:val="24"/>
          <w:lang w:eastAsia="ru-RU"/>
        </w:rPr>
      </w:pPr>
    </w:p>
    <w:p w:rsidR="00A90082" w:rsidRPr="00A90082" w:rsidRDefault="00A90082" w:rsidP="003C5DDD">
      <w:pPr>
        <w:spacing w:after="0" w:line="240" w:lineRule="auto"/>
        <w:ind w:right="-1" w:firstLine="709"/>
        <w:contextualSpacing/>
        <w:jc w:val="both"/>
        <w:rPr>
          <w:rFonts w:ascii="Times New Roman" w:eastAsia="Times New Roman" w:hAnsi="Times New Roman" w:cs="Times New Roman"/>
          <w:b/>
          <w:sz w:val="24"/>
          <w:szCs w:val="24"/>
          <w:lang w:eastAsia="ru-RU"/>
        </w:rPr>
      </w:pPr>
    </w:p>
    <w:p w:rsidR="00A90082" w:rsidRPr="00A90082" w:rsidRDefault="00A90082" w:rsidP="003C5DDD">
      <w:pPr>
        <w:spacing w:after="0" w:line="240" w:lineRule="auto"/>
        <w:ind w:firstLine="709"/>
        <w:contextualSpacing/>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ПРАВИЛА</w:t>
      </w:r>
    </w:p>
    <w:p w:rsidR="00A90082" w:rsidRPr="00A90082" w:rsidRDefault="00A90082" w:rsidP="003C5DD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90082">
        <w:rPr>
          <w:rFonts w:ascii="Times New Roman" w:eastAsia="Times New Roman" w:hAnsi="Times New Roman" w:cs="Times New Roman"/>
          <w:b/>
          <w:bCs/>
          <w:sz w:val="28"/>
          <w:szCs w:val="28"/>
          <w:lang w:eastAsia="ru-RU"/>
        </w:rPr>
        <w:t xml:space="preserve">благоустройства территории муниципального образования </w:t>
      </w:r>
      <w:r w:rsidR="004742B5">
        <w:rPr>
          <w:rFonts w:ascii="Times New Roman" w:eastAsia="Times New Roman" w:hAnsi="Times New Roman" w:cs="Times New Roman"/>
          <w:b/>
          <w:bCs/>
          <w:sz w:val="28"/>
          <w:szCs w:val="28"/>
          <w:lang w:eastAsia="ru-RU"/>
        </w:rPr>
        <w:t>Кировский</w:t>
      </w:r>
      <w:r w:rsidR="003A68CD">
        <w:rPr>
          <w:rFonts w:ascii="Times New Roman" w:eastAsia="Times New Roman" w:hAnsi="Times New Roman" w:cs="Times New Roman"/>
          <w:b/>
          <w:bCs/>
          <w:sz w:val="28"/>
          <w:szCs w:val="28"/>
          <w:lang w:eastAsia="ru-RU"/>
        </w:rPr>
        <w:t xml:space="preserve"> </w:t>
      </w:r>
      <w:r w:rsidRPr="00A90082">
        <w:rPr>
          <w:rFonts w:ascii="Times New Roman" w:eastAsia="Times New Roman" w:hAnsi="Times New Roman" w:cs="Times New Roman"/>
          <w:b/>
          <w:bCs/>
          <w:sz w:val="28"/>
          <w:szCs w:val="28"/>
          <w:lang w:eastAsia="ru-RU"/>
        </w:rPr>
        <w:t>сельсовет Алейского района Алтайского края</w:t>
      </w:r>
    </w:p>
    <w:p w:rsidR="00A90082" w:rsidRPr="00A90082" w:rsidRDefault="00A90082" w:rsidP="003C5DDD">
      <w:pPr>
        <w:keepNext/>
        <w:spacing w:after="0" w:line="240" w:lineRule="auto"/>
        <w:ind w:firstLine="709"/>
        <w:jc w:val="center"/>
        <w:outlineLvl w:val="0"/>
        <w:rPr>
          <w:rFonts w:ascii="Times New Roman" w:eastAsia="Times New Roman" w:hAnsi="Times New Roman" w:cs="Times New Roman"/>
          <w:b/>
          <w:bCs/>
          <w:sz w:val="28"/>
          <w:szCs w:val="28"/>
        </w:rPr>
      </w:pPr>
    </w:p>
    <w:p w:rsidR="00A90082" w:rsidRPr="00A90082" w:rsidRDefault="00A90082" w:rsidP="003C5DDD">
      <w:pPr>
        <w:keepNext/>
        <w:spacing w:after="0" w:line="240" w:lineRule="auto"/>
        <w:ind w:firstLine="709"/>
        <w:jc w:val="center"/>
        <w:outlineLvl w:val="0"/>
        <w:rPr>
          <w:rFonts w:ascii="Times New Roman" w:eastAsia="Times New Roman" w:hAnsi="Times New Roman" w:cs="Times New Roman"/>
          <w:b/>
          <w:bCs/>
          <w:sz w:val="28"/>
          <w:szCs w:val="28"/>
        </w:rPr>
      </w:pPr>
      <w:r w:rsidRPr="00A90082">
        <w:rPr>
          <w:rFonts w:ascii="Times New Roman" w:eastAsia="Times New Roman" w:hAnsi="Times New Roman" w:cs="Times New Roman"/>
          <w:b/>
          <w:bCs/>
          <w:sz w:val="28"/>
          <w:szCs w:val="28"/>
        </w:rPr>
        <w:t>Общие положения</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11"/>
      <w:r w:rsidRPr="00A90082">
        <w:rPr>
          <w:rFonts w:ascii="Times New Roman" w:eastAsia="Times New Roman" w:hAnsi="Times New Roman" w:cs="Times New Roman"/>
          <w:sz w:val="28"/>
          <w:szCs w:val="28"/>
        </w:rPr>
        <w:t xml:space="preserve">1.1. Правила благоустройства территории муниципального образования </w:t>
      </w:r>
      <w:r w:rsidR="004742B5">
        <w:rPr>
          <w:rFonts w:ascii="Times New Roman" w:eastAsia="Times New Roman" w:hAnsi="Times New Roman" w:cs="Times New Roman"/>
          <w:sz w:val="28"/>
          <w:szCs w:val="28"/>
        </w:rPr>
        <w:t>Кировский</w:t>
      </w:r>
      <w:r w:rsidR="003A68CD">
        <w:rPr>
          <w:rFonts w:ascii="Times New Roman" w:eastAsia="Times New Roman" w:hAnsi="Times New Roman" w:cs="Times New Roman"/>
          <w:sz w:val="28"/>
          <w:szCs w:val="28"/>
        </w:rPr>
        <w:t xml:space="preserve"> </w:t>
      </w:r>
      <w:r w:rsidRPr="00A90082">
        <w:rPr>
          <w:rFonts w:ascii="Times New Roman" w:eastAsia="Times New Roman" w:hAnsi="Times New Roman" w:cs="Times New Roman"/>
          <w:sz w:val="28"/>
          <w:szCs w:val="28"/>
        </w:rPr>
        <w:t xml:space="preserve">сельсовет Алейского района Алтайского края (далее - </w:t>
      </w:r>
      <w:r w:rsidRPr="00A90082">
        <w:rPr>
          <w:rFonts w:ascii="Times New Roman" w:eastAsia="Times New Roman" w:hAnsi="Times New Roman" w:cs="Times New Roman"/>
          <w:color w:val="000000"/>
          <w:sz w:val="28"/>
          <w:szCs w:val="28"/>
        </w:rPr>
        <w:t xml:space="preserve">Правила) разработаны в соответствии с Федеральными законами </w:t>
      </w:r>
      <w:hyperlink r:id="rId10" w:history="1">
        <w:r w:rsidRPr="00A90082">
          <w:rPr>
            <w:rFonts w:ascii="Times New Roman" w:eastAsia="Times New Roman" w:hAnsi="Times New Roman" w:cs="Times New Roman"/>
            <w:color w:val="000000"/>
            <w:sz w:val="28"/>
            <w:szCs w:val="28"/>
          </w:rPr>
          <w:t>от 06.10.2003</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131-ФЗ</w:t>
        </w:r>
      </w:hyperlink>
      <w:r w:rsidRPr="00A90082">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w:t>
      </w:r>
      <w:hyperlink r:id="rId11" w:history="1">
        <w:r w:rsidRPr="00A90082">
          <w:rPr>
            <w:rFonts w:ascii="Times New Roman" w:eastAsia="Times New Roman" w:hAnsi="Times New Roman" w:cs="Times New Roman"/>
            <w:color w:val="000000"/>
            <w:sz w:val="28"/>
            <w:szCs w:val="28"/>
          </w:rPr>
          <w:t>от 30.03.1999 №</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52-ФЗ</w:t>
        </w:r>
      </w:hyperlink>
      <w:r w:rsidRPr="00A90082">
        <w:rPr>
          <w:rFonts w:ascii="Times New Roman" w:eastAsia="Times New Roman" w:hAnsi="Times New Roman" w:cs="Times New Roman"/>
          <w:color w:val="000000"/>
          <w:sz w:val="28"/>
          <w:szCs w:val="28"/>
        </w:rPr>
        <w:t xml:space="preserve"> «О санитарно-эпидемиологическом благополучии населения», </w:t>
      </w:r>
      <w:hyperlink r:id="rId12" w:history="1">
        <w:r w:rsidRPr="00A90082">
          <w:rPr>
            <w:rFonts w:ascii="Times New Roman" w:eastAsia="Times New Roman" w:hAnsi="Times New Roman" w:cs="Times New Roman"/>
            <w:color w:val="000000"/>
            <w:sz w:val="28"/>
            <w:szCs w:val="28"/>
          </w:rPr>
          <w:t>от 10.01.2002</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7-ФЗ</w:t>
        </w:r>
      </w:hyperlink>
      <w:r w:rsidRPr="00A90082">
        <w:rPr>
          <w:rFonts w:ascii="Times New Roman" w:eastAsia="Times New Roman" w:hAnsi="Times New Roman" w:cs="Times New Roman"/>
          <w:color w:val="000000"/>
          <w:sz w:val="28"/>
          <w:szCs w:val="28"/>
        </w:rPr>
        <w:t xml:space="preserve"> «Об охране окружающей среды», </w:t>
      </w:r>
      <w:hyperlink r:id="rId13" w:history="1">
        <w:r w:rsidRPr="00A90082">
          <w:rPr>
            <w:rFonts w:ascii="Times New Roman" w:eastAsia="Times New Roman" w:hAnsi="Times New Roman" w:cs="Times New Roman"/>
            <w:color w:val="000000"/>
            <w:sz w:val="28"/>
            <w:szCs w:val="28"/>
          </w:rPr>
          <w:t>от 24.06.1998</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w:t>
        </w:r>
        <w:r w:rsidRPr="00A90082">
          <w:rPr>
            <w:rFonts w:ascii="Times New Roman" w:eastAsia="Times New Roman" w:hAnsi="Times New Roman" w:cs="Times New Roman"/>
            <w:color w:val="000000"/>
            <w:sz w:val="28"/>
            <w:szCs w:val="28"/>
            <w:lang w:val="en-US"/>
          </w:rPr>
          <w:t> </w:t>
        </w:r>
        <w:r w:rsidRPr="00A90082">
          <w:rPr>
            <w:rFonts w:ascii="Times New Roman" w:eastAsia="Times New Roman" w:hAnsi="Times New Roman" w:cs="Times New Roman"/>
            <w:color w:val="000000"/>
            <w:sz w:val="28"/>
            <w:szCs w:val="28"/>
          </w:rPr>
          <w:t xml:space="preserve">89-ФЗ </w:t>
        </w:r>
      </w:hyperlink>
      <w:r w:rsidRPr="00A90082">
        <w:rPr>
          <w:rFonts w:ascii="Times New Roman" w:eastAsia="Times New Roman" w:hAnsi="Times New Roman" w:cs="Times New Roman"/>
          <w:color w:val="000000"/>
          <w:sz w:val="28"/>
          <w:szCs w:val="28"/>
        </w:rPr>
        <w:t xml:space="preserve">«Об отходах производства и потребления», </w:t>
      </w:r>
      <w:r w:rsidRPr="00A90082">
        <w:rPr>
          <w:rFonts w:ascii="Times New Roman" w:eastAsia="Times New Roman" w:hAnsi="Times New Roman" w:cs="Times New Roman"/>
          <w:color w:val="000000"/>
          <w:sz w:val="28"/>
          <w:szCs w:val="28"/>
          <w:lang w:eastAsia="ru-RU"/>
        </w:rPr>
        <w:t>Методическими рекомендациями для</w:t>
      </w:r>
      <w:r w:rsidRPr="00A90082">
        <w:rPr>
          <w:rFonts w:ascii="Times New Roman" w:eastAsia="Times New Roman" w:hAnsi="Times New Roman" w:cs="Times New Roman"/>
          <w:sz w:val="28"/>
          <w:szCs w:val="28"/>
          <w:lang w:eastAsia="ru-RU"/>
        </w:rPr>
        <w:t xml:space="preserve">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711/пр,</w:t>
      </w:r>
      <w:r w:rsidRPr="00A90082">
        <w:rPr>
          <w:rFonts w:ascii="Times New Roman" w:eastAsia="Times New Roman" w:hAnsi="Times New Roman" w:cs="Times New Roman"/>
          <w:sz w:val="24"/>
          <w:szCs w:val="24"/>
        </w:rPr>
        <w:t xml:space="preserve"> </w:t>
      </w:r>
      <w:r w:rsidRPr="00A90082">
        <w:rPr>
          <w:rFonts w:ascii="Times New Roman" w:eastAsia="Times New Roman" w:hAnsi="Times New Roman" w:cs="Times New Roman"/>
          <w:sz w:val="28"/>
          <w:szCs w:val="28"/>
          <w:lang w:eastAsia="ru-RU"/>
        </w:rPr>
        <w:t>Законом Алтайского края от 06.06.2018 № 29-ЗС «О содержании правил благоустройства территории муниципального образования в Алтайском крае».</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2" w:name="sub_1012"/>
      <w:bookmarkEnd w:id="1"/>
      <w:r w:rsidRPr="00A90082">
        <w:rPr>
          <w:rFonts w:ascii="Times New Roman" w:eastAsia="Times New Roman" w:hAnsi="Times New Roman" w:cs="Times New Roman"/>
          <w:sz w:val="28"/>
          <w:szCs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создании, эксплуатации и содержании объектов благоустройства территории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3" w:name="sub_1013"/>
      <w:bookmarkEnd w:id="2"/>
      <w:r w:rsidRPr="00A90082">
        <w:rPr>
          <w:rFonts w:ascii="Times New Roman" w:eastAsia="Times New Roman" w:hAnsi="Times New Roman" w:cs="Times New Roman"/>
          <w:sz w:val="28"/>
          <w:szCs w:val="28"/>
        </w:rPr>
        <w:t>1.3. Задачами Правил являются:</w:t>
      </w:r>
    </w:p>
    <w:bookmarkEnd w:id="3"/>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 установление единого порядка содержания территории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2) привлечение к осуществлению мероприятий по содержанию территории муниципального образования физических и юридических лиц;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3) усиление контроля за использованием, сохранностью объектов благоустройства на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4" w:name="sub_1014"/>
      <w:r w:rsidRPr="00A90082">
        <w:rPr>
          <w:rFonts w:ascii="Times New Roman" w:eastAsia="Times New Roman" w:hAnsi="Times New Roman" w:cs="Times New Roman"/>
          <w:sz w:val="28"/>
          <w:szCs w:val="28"/>
        </w:rPr>
        <w:t>1.4. В настоящих Правилах используются следующие основные понятия:</w:t>
      </w:r>
    </w:p>
    <w:bookmarkEnd w:id="4"/>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color w:val="000000"/>
          <w:sz w:val="28"/>
          <w:szCs w:val="28"/>
          <w:u w:val="single"/>
        </w:rPr>
        <w:t>благоустройство территории муниципального образования</w:t>
      </w:r>
      <w:r w:rsidRPr="00A90082">
        <w:rPr>
          <w:rFonts w:ascii="Times New Roman" w:eastAsia="Times New Roman" w:hAnsi="Times New Roman" w:cs="Times New Roman"/>
          <w:sz w:val="28"/>
          <w:szCs w:val="28"/>
        </w:rPr>
        <w:t xml:space="preserve"> - комплекс предусмотренных настоящими Правилами мероприятий по содержанию </w:t>
      </w:r>
      <w:r w:rsidRPr="00A90082">
        <w:rPr>
          <w:rFonts w:ascii="Times New Roman" w:eastAsia="Times New Roman" w:hAnsi="Times New Roman" w:cs="Times New Roman"/>
          <w:sz w:val="28"/>
          <w:szCs w:val="28"/>
        </w:rPr>
        <w:lastRenderedPageBreak/>
        <w:t>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объекты благоустройства</w:t>
      </w:r>
      <w:r w:rsidRPr="00A90082">
        <w:rPr>
          <w:rFonts w:ascii="Times New Roman" w:eastAsia="Times New Roman" w:hAnsi="Times New Roman" w:cs="Times New Roman"/>
          <w:bCs/>
          <w:color w:val="26282F"/>
          <w:sz w:val="28"/>
          <w:szCs w:val="28"/>
        </w:rPr>
        <w:t xml:space="preserve"> </w:t>
      </w:r>
      <w:r w:rsidRPr="00A90082">
        <w:rPr>
          <w:rFonts w:ascii="Times New Roman" w:eastAsia="Times New Roman" w:hAnsi="Times New Roman" w:cs="Times New Roman"/>
          <w:sz w:val="28"/>
          <w:szCs w:val="28"/>
        </w:rPr>
        <w:t xml:space="preserve">- </w:t>
      </w:r>
      <w:r w:rsidRPr="00A90082">
        <w:rPr>
          <w:rFonts w:ascii="Times New Roman" w:eastAsia="Times New Roman" w:hAnsi="Times New Roman" w:cs="Times New Roman"/>
          <w:sz w:val="28"/>
          <w:szCs w:val="28"/>
          <w:lang w:eastAsia="ru-RU"/>
        </w:rPr>
        <w:t xml:space="preserve">территории различного функционального назначения, на которых осуществляется деятельность по благоустройству, </w:t>
      </w:r>
      <w:r w:rsidRPr="00A90082">
        <w:rPr>
          <w:rFonts w:ascii="Times New Roman" w:eastAsia="Times New Roman" w:hAnsi="Times New Roman" w:cs="Times New Roman"/>
          <w:sz w:val="28"/>
          <w:szCs w:val="28"/>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детские площадки, спортивные и другие площадки отдыха и досуга;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площадки для выгула и дрессировки собак;</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площадки автостоянок;</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улицы (в том числе пешеходные) и дороги;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парки, скверы, иные зеленые зоны;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площади, набережные и другие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технические зоны инженерных коммуникаций, водоохранные зоны;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контейнерные площадки и площадки для складирования отдельных групп коммунальных отходов.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элементы благоустройства территории</w:t>
      </w:r>
      <w:r w:rsidRPr="00A90082">
        <w:rPr>
          <w:rFonts w:ascii="Times New Roman" w:eastAsia="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элементы озеленения;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содержание объекта благоустройства</w:t>
      </w:r>
      <w:r w:rsidRPr="00A90082">
        <w:rPr>
          <w:rFonts w:ascii="Times New Roman" w:eastAsia="Times New Roman" w:hAnsi="Times New Roman" w:cs="Times New Roman"/>
          <w:sz w:val="28"/>
          <w:szCs w:val="28"/>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малые архитектурные формы</w:t>
      </w:r>
      <w:r w:rsidRPr="00A90082">
        <w:rPr>
          <w:rFonts w:ascii="Times New Roman" w:eastAsia="Times New Roman" w:hAnsi="Times New Roman" w:cs="Times New Roman"/>
          <w:bCs/>
          <w:color w:val="26282F"/>
          <w:sz w:val="28"/>
          <w:szCs w:val="28"/>
        </w:rPr>
        <w:t xml:space="preserve"> </w:t>
      </w:r>
      <w:r w:rsidRPr="00A90082">
        <w:rPr>
          <w:rFonts w:ascii="Times New Roman" w:eastAsia="Times New Roman" w:hAnsi="Times New Roman" w:cs="Times New Roman"/>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аварийные земляные работы</w:t>
      </w:r>
      <w:r w:rsidRPr="00A90082">
        <w:rPr>
          <w:rFonts w:ascii="Times New Roman" w:eastAsia="Times New Roman" w:hAnsi="Times New Roman" w:cs="Times New Roman"/>
          <w:sz w:val="28"/>
          <w:szCs w:val="28"/>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lastRenderedPageBreak/>
        <w:t>архитектурное решение фасада</w:t>
      </w:r>
      <w:r w:rsidRPr="00A90082">
        <w:rPr>
          <w:rFonts w:ascii="Times New Roman" w:eastAsia="Times New Roman" w:hAnsi="Times New Roman" w:cs="Times New Roman"/>
          <w:sz w:val="28"/>
          <w:szCs w:val="28"/>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жидкие бытовые отходы</w:t>
      </w:r>
      <w:r w:rsidRPr="00A90082">
        <w:rPr>
          <w:rFonts w:ascii="Times New Roman" w:eastAsia="Times New Roman" w:hAnsi="Times New Roman" w:cs="Times New Roman"/>
          <w:sz w:val="28"/>
          <w:szCs w:val="28"/>
        </w:rPr>
        <w:t xml:space="preserve"> - жидкие отходы, образующиеся в результате жизнедеятельности населения, отходы нецентрализованной канализации и др.;</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u w:val="single"/>
        </w:rPr>
        <w:t>зеленые насаждения</w:t>
      </w:r>
      <w:r w:rsidRPr="00A90082">
        <w:rPr>
          <w:rFonts w:ascii="Times New Roman" w:eastAsia="Times New Roman" w:hAnsi="Times New Roman" w:cs="Times New Roman"/>
          <w:sz w:val="28"/>
          <w:szCs w:val="28"/>
        </w:rPr>
        <w:t xml:space="preserve"> - совокупность древесных, кустарниковых и травянистых растений на определенной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земляные работы</w:t>
      </w:r>
      <w:r w:rsidRPr="00A90082">
        <w:rPr>
          <w:rFonts w:ascii="Times New Roman" w:eastAsia="Times New Roman" w:hAnsi="Times New Roman" w:cs="Times New Roman"/>
          <w:sz w:val="28"/>
          <w:szCs w:val="28"/>
        </w:rPr>
        <w:t xml:space="preserve"> - комплекс работ, не требующий получения разрешения на строительство, выдаваемого в соответствии с </w:t>
      </w:r>
      <w:hyperlink r:id="rId14" w:history="1">
        <w:r w:rsidRPr="00A90082">
          <w:rPr>
            <w:rFonts w:ascii="Times New Roman" w:eastAsia="Times New Roman" w:hAnsi="Times New Roman" w:cs="Times New Roman"/>
            <w:sz w:val="28"/>
            <w:szCs w:val="28"/>
          </w:rPr>
          <w:t>Градостроительным кодексом</w:t>
        </w:r>
      </w:hyperlink>
      <w:r w:rsidRPr="00A90082">
        <w:rPr>
          <w:rFonts w:ascii="Times New Roman" w:eastAsia="Times New Roman" w:hAnsi="Times New Roman" w:cs="Times New Roman"/>
          <w:sz w:val="28"/>
          <w:szCs w:val="28"/>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зоны отдыха</w:t>
      </w:r>
      <w:r w:rsidRPr="00A90082">
        <w:rPr>
          <w:rFonts w:ascii="Times New Roman" w:eastAsia="Times New Roman" w:hAnsi="Times New Roman" w:cs="Times New Roman"/>
          <w:sz w:val="28"/>
          <w:szCs w:val="28"/>
        </w:rPr>
        <w:t xml:space="preserve"> - территории, предназначенные и обустроенные для организации активного массового отдыха, купания и рекреации;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информационные указатели</w:t>
      </w:r>
      <w:r w:rsidRPr="00A90082">
        <w:rPr>
          <w:rFonts w:ascii="Times New Roman" w:eastAsia="Times New Roman" w:hAnsi="Times New Roman" w:cs="Times New Roman"/>
          <w:sz w:val="28"/>
          <w:szCs w:val="28"/>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A90082">
        <w:rPr>
          <w:rFonts w:ascii="Times New Roman" w:eastAsia="Times New Roman" w:hAnsi="Times New Roman" w:cs="Times New Roman"/>
          <w:sz w:val="28"/>
          <w:szCs w:val="28"/>
          <w:lang w:val="en-US"/>
        </w:rPr>
        <w:t> </w:t>
      </w:r>
      <w:r w:rsidRPr="00A90082">
        <w:rPr>
          <w:rFonts w:ascii="Times New Roman" w:eastAsia="Times New Roman" w:hAnsi="Times New Roman" w:cs="Times New Roman"/>
          <w:sz w:val="28"/>
          <w:szCs w:val="28"/>
        </w:rPr>
        <w:t>м) от мест их нахождения и указывающие направление движения к местам нахождения хозяйствующих субъектов;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контейнер</w:t>
      </w:r>
      <w:r w:rsidRPr="00A90082">
        <w:rPr>
          <w:rFonts w:ascii="Times New Roman" w:eastAsia="Times New Roman" w:hAnsi="Times New Roman" w:cs="Times New Roman"/>
          <w:sz w:val="28"/>
          <w:szCs w:val="28"/>
        </w:rPr>
        <w:t xml:space="preserve"> - стандартная емкость для сбора твердых коммунальных отходов, мусора;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контейнерная площадка</w:t>
      </w:r>
      <w:r w:rsidRPr="00A90082">
        <w:rPr>
          <w:rFonts w:ascii="Times New Roman" w:eastAsia="Times New Roman" w:hAnsi="Times New Roman" w:cs="Times New Roman"/>
          <w:sz w:val="28"/>
          <w:szCs w:val="28"/>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паспорт цветового решения фасадов здания, строения, сооружения</w:t>
      </w:r>
      <w:r w:rsidRPr="00A90082">
        <w:rPr>
          <w:rFonts w:ascii="Times New Roman" w:eastAsia="Times New Roman" w:hAnsi="Times New Roman" w:cs="Times New Roman"/>
          <w:sz w:val="28"/>
          <w:szCs w:val="2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lastRenderedPageBreak/>
        <w:t>придомовая территория</w:t>
      </w:r>
      <w:r w:rsidRPr="00A90082">
        <w:rPr>
          <w:rFonts w:ascii="Times New Roman" w:eastAsia="Times New Roman" w:hAnsi="Times New Roman" w:cs="Times New Roman"/>
          <w:sz w:val="28"/>
          <w:szCs w:val="28"/>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bCs/>
          <w:sz w:val="28"/>
          <w:szCs w:val="28"/>
          <w:u w:val="single"/>
        </w:rPr>
        <w:t>прилегающая территория</w:t>
      </w:r>
      <w:r w:rsidRPr="00A90082">
        <w:rPr>
          <w:rFonts w:ascii="Times New Roman" w:eastAsia="Times New Roman" w:hAnsi="Times New Roman" w:cs="Times New Roman"/>
          <w:sz w:val="28"/>
          <w:szCs w:val="28"/>
        </w:rPr>
        <w:t xml:space="preserve"> - часть территории общего пользования, прилегающая к зданиям, сооружениям, земельным участкам </w:t>
      </w:r>
      <w:r w:rsidRPr="00A90082">
        <w:rPr>
          <w:rFonts w:ascii="Times New Roman" w:eastAsia="Times New Roman" w:hAnsi="Times New Roman" w:cs="Times New Roman"/>
          <w:sz w:val="28"/>
          <w:szCs w:val="28"/>
          <w:lang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rPr>
        <w:t>смет</w:t>
      </w:r>
      <w:r w:rsidRPr="00A90082">
        <w:rPr>
          <w:rFonts w:ascii="Times New Roman" w:eastAsia="Times New Roman" w:hAnsi="Times New Roman" w:cs="Times New Roman"/>
          <w:sz w:val="28"/>
          <w:szCs w:val="28"/>
        </w:rPr>
        <w:t xml:space="preserve"> - мусор, пыль, листва, песок и иные загрязнения, собранные путем механизированного подметания специальным транспортом или вручную;</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стоянка автотранспорта</w:t>
      </w:r>
      <w:r w:rsidRPr="00A90082">
        <w:rPr>
          <w:rFonts w:ascii="Times New Roman" w:eastAsia="Times New Roman" w:hAnsi="Times New Roman" w:cs="Times New Roman"/>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твердые коммунальные отходы (далее - ТКО)</w:t>
      </w:r>
      <w:r w:rsidRPr="00A90082">
        <w:rPr>
          <w:rFonts w:ascii="Times New Roman" w:eastAsia="Times New Roman" w:hAnsi="Times New Roman" w:cs="Times New Roman"/>
          <w:bCs/>
          <w:color w:val="26282F"/>
          <w:sz w:val="28"/>
          <w:szCs w:val="28"/>
        </w:rPr>
        <w:t xml:space="preserve"> </w:t>
      </w:r>
      <w:r w:rsidRPr="00A90082">
        <w:rPr>
          <w:rFonts w:ascii="Times New Roman" w:eastAsia="Times New Roman" w:hAnsi="Times New Roman" w:cs="Times New Roman"/>
          <w:sz w:val="28"/>
          <w:szCs w:val="28"/>
        </w:rPr>
        <w:t xml:space="preserve">- отходы, образующиеся в процессе потребления  и деятельности юридических лиц, индивидуальных предпринимателей, физических лиц, товары, утратившие свои потребительские свойства в процессе их использования </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bCs/>
          <w:sz w:val="28"/>
          <w:szCs w:val="28"/>
          <w:u w:val="single"/>
        </w:rPr>
        <w:t>территории общего пользования</w:t>
      </w:r>
      <w:r w:rsidRPr="00A90082">
        <w:rPr>
          <w:rFonts w:ascii="Times New Roman" w:eastAsia="Times New Roman" w:hAnsi="Times New Roman" w:cs="Times New Roman"/>
          <w:sz w:val="28"/>
          <w:szCs w:val="28"/>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A90082">
        <w:rPr>
          <w:rFonts w:ascii="Times New Roman" w:eastAsia="Times New Roman" w:hAnsi="Times New Roman" w:cs="Times New Roman"/>
          <w:sz w:val="28"/>
          <w:szCs w:val="28"/>
          <w:lang w:eastAsia="ru-RU"/>
        </w:rPr>
        <w:t xml:space="preserve"> </w:t>
      </w:r>
    </w:p>
    <w:p w:rsidR="00A90082" w:rsidRPr="00A90082" w:rsidRDefault="00380FB4" w:rsidP="003C5D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90082" w:rsidRPr="00A90082">
        <w:rPr>
          <w:rFonts w:ascii="Times New Roman" w:eastAsia="Times New Roman" w:hAnsi="Times New Roman" w:cs="Times New Roman"/>
          <w:bCs/>
          <w:sz w:val="28"/>
          <w:szCs w:val="28"/>
          <w:u w:val="single"/>
        </w:rPr>
        <w:t>транспортирование отходов</w:t>
      </w:r>
      <w:r w:rsidR="00A90082" w:rsidRPr="00A90082">
        <w:rPr>
          <w:rFonts w:ascii="Times New Roman" w:eastAsia="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тротуар</w:t>
      </w:r>
      <w:r w:rsidRPr="00A90082">
        <w:rPr>
          <w:rFonts w:ascii="Times New Roman" w:eastAsia="Times New Roman" w:hAnsi="Times New Roman" w:cs="Times New Roman"/>
          <w:sz w:val="28"/>
          <w:szCs w:val="28"/>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уборка территорий</w:t>
      </w:r>
      <w:r w:rsidRPr="00A90082">
        <w:rPr>
          <w:rFonts w:ascii="Times New Roman" w:eastAsia="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улица</w:t>
      </w:r>
      <w:r w:rsidRPr="00A90082">
        <w:rPr>
          <w:rFonts w:ascii="Times New Roman" w:eastAsia="Times New Roman" w:hAnsi="Times New Roman" w:cs="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хозяйствующие субъекты</w:t>
      </w:r>
      <w:r w:rsidRPr="00A90082">
        <w:rPr>
          <w:rFonts w:ascii="Times New Roman" w:eastAsia="Times New Roman" w:hAnsi="Times New Roman" w:cs="Times New Roman"/>
          <w:sz w:val="28"/>
          <w:szCs w:val="28"/>
        </w:rPr>
        <w:t xml:space="preserve"> - юридические лица и индивидуальные предприниматели;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lastRenderedPageBreak/>
        <w:t>элемент улично-дорожной сети</w:t>
      </w:r>
      <w:r w:rsidRPr="00A90082">
        <w:rPr>
          <w:rFonts w:ascii="Times New Roman" w:eastAsia="Times New Roman" w:hAnsi="Times New Roman" w:cs="Times New Roman"/>
          <w:bCs/>
          <w:color w:val="26282F"/>
          <w:sz w:val="28"/>
          <w:szCs w:val="28"/>
        </w:rPr>
        <w:t xml:space="preserve"> </w:t>
      </w:r>
      <w:r w:rsidRPr="00A90082">
        <w:rPr>
          <w:rFonts w:ascii="Times New Roman" w:eastAsia="Times New Roman" w:hAnsi="Times New Roman" w:cs="Times New Roman"/>
          <w:sz w:val="28"/>
          <w:szCs w:val="28"/>
        </w:rPr>
        <w:t>- улица, проспект, переулок, проезд, площадь, тупик, съезд, аллея и иное;</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домовладелец</w:t>
      </w:r>
      <w:r w:rsidRPr="00A90082">
        <w:rPr>
          <w:rFonts w:ascii="Times New Roman" w:eastAsia="Times New Roman" w:hAnsi="Times New Roman" w:cs="Times New Roman"/>
          <w:sz w:val="28"/>
          <w:szCs w:val="28"/>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закрепленная территория</w:t>
      </w:r>
      <w:r w:rsidRPr="00A90082">
        <w:rPr>
          <w:rFonts w:ascii="Times New Roman" w:eastAsia="Times New Roman" w:hAnsi="Times New Roman" w:cs="Times New Roman"/>
          <w:sz w:val="28"/>
          <w:szCs w:val="28"/>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несанкционированные свалки</w:t>
      </w:r>
      <w:r w:rsidRPr="00A90082">
        <w:rPr>
          <w:rFonts w:ascii="Times New Roman" w:eastAsia="Times New Roman" w:hAnsi="Times New Roman" w:cs="Times New Roman"/>
          <w:sz w:val="28"/>
          <w:szCs w:val="28"/>
        </w:rPr>
        <w:t xml:space="preserve"> – территории, используемые, но не предназначенные для размещения на них отходов;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bCs/>
          <w:sz w:val="28"/>
          <w:szCs w:val="28"/>
          <w:u w:val="single"/>
        </w:rPr>
        <w:t>строительный мусор</w:t>
      </w:r>
      <w:r w:rsidRPr="00A90082">
        <w:rPr>
          <w:rFonts w:ascii="Times New Roman" w:eastAsia="Times New Roman" w:hAnsi="Times New Roman" w:cs="Times New Roman"/>
          <w:sz w:val="28"/>
          <w:szCs w:val="28"/>
        </w:rPr>
        <w:t xml:space="preserve"> - мусор, образующийся при осуществлении ремонта и строительства.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5" w:name="sub_1015"/>
      <w:r w:rsidRPr="00A90082">
        <w:rPr>
          <w:rFonts w:ascii="Times New Roman" w:eastAsia="Times New Roman" w:hAnsi="Times New Roman" w:cs="Times New Roman"/>
          <w:sz w:val="28"/>
          <w:szCs w:val="28"/>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bookmarkEnd w:id="5"/>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90082">
        <w:rPr>
          <w:rFonts w:ascii="Times New Roman" w:eastAsia="Times New Roman" w:hAnsi="Times New Roman" w:cs="Times New Roman"/>
          <w:b/>
          <w:sz w:val="28"/>
          <w:szCs w:val="28"/>
        </w:rPr>
        <w:t>2. Содержание территорий общего пользования и порядок пользования такими территориями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2.1. На территориях общего пользования поселения не допускается: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         -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складировать и хранить движимое имущество за пределами границ и (или) ограждений предоставленных земельных участков;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размещать и складировать тару, промышленные товары и иные предметы торговли на тротуарах, газонах, дорогах;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складирование снега в неустановленных местах;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lastRenderedPageBreak/>
        <w:t>-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2.2.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2.3. Не допускается: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выдвигать или перемещать на тротуары, проезжую часть дорог и проездов снег, лед, счищаемые с дворовых территорий, территорий предприятий, организаций, строительных площадок, торговых объектов;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вывозить и складировать снег в местах, не согласованных с Администрацией сельсовета;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формировать снежные валы:</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а) на пересечениях дорог и улиц на одном уровне и вблизи железнодорожных переездов в зоне треугольника видимости;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б) ближе 20 м от остановок ожидания общественного транспорта;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в) на участках дорог, оборудованных транспортными ограждениями или повышенным бордюром;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г) на тротуарах;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д) во въездах на прилегающие территории; </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2.4. Требования к назначению, параметрам и размещению объектов капитального строительства на земельных участках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границах территорий общего пользования определяются документацией по планировке территории.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2.5.  На территориях общего пользования и на земельных участках в их границах допускается размещение сооружений и элементов, применяемых для обустройства улично-дорожной сети: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проезжей части с оборудованием улично-дорожной сети (проездов, тротуаров, пешеходных и велосипедных дорожек, водоотводных сооружений - ливневых канализаций, лотков, водопропускных труб);</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 опор наружного освещения, остановок и остановочных павильонов общественного транспорта (в том числе с объектами торговли площадью не более 15 метров, размещаемыми в соответствии со схемой размещения </w:t>
      </w:r>
      <w:r w:rsidRPr="00A90082">
        <w:rPr>
          <w:rFonts w:ascii="Times New Roman" w:eastAsia="Calibri" w:hAnsi="Times New Roman" w:cs="Times New Roman"/>
          <w:sz w:val="28"/>
          <w:szCs w:val="28"/>
        </w:rPr>
        <w:lastRenderedPageBreak/>
        <w:t>нестационарных объектов), разворотных и отстойных площадок конечных станций общественного (маршрутного) транспорта, диспетчерских пунктов и других подобных объектов;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автостоянок (площадок, карманов, ниш открытого типа без ограждения);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озеленения (регулярного, ландшафтного), свето- и шумозащитных устройств (искусственных либо в виде защитных насаждений), малых форм, памятников, скульптурных композиций, фонтанов, питьевых фонтанчиков;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магистральных инженерных коммуникаций различного назначения и методов прокладки;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объектов сервисного обслуживания автотранспорта автозаправочных станций (АЗС), пунктов технической несложной помощи (ПТП) автотранспорту, мини-моек, постов проверки окиси углерода и других подобных объектов, за исключением их размещения в территориальных зонах, предусматривающих в качестве основного вида разрешенного использования земельных участков размещение объектов жилого назначения.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2.6. На территориях общего пользования и на земельных участках в их границах допускаются установка и размещение рекламных конструкций, объектов информации. </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2.7. При использовании земельных участков, расположенных в границах территорий общего пользования, должны обеспечиваться: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беспрепятственный доступ эксплуатирующих организаций (ремонтных служб) к сетям инженерно-технического обеспечения для их обслуживания, ремонта, а также реконструкции и ремонта;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беспрепятственный доступ соответствующих служб для проведения дренажных, противооползневых, берегоукрепительных работ;</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сохранение имеющихся на земельном участке зеленых насаждений и уход за ними.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2.8. Запрещается использовать тротуары, пешеходные дорожки, зеленые насаждения (вне зависимости от их состояния) для стоянки  всех видов автотранспорта.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p>
    <w:p w:rsidR="00A90082" w:rsidRPr="00A90082" w:rsidRDefault="00A90082" w:rsidP="003C5DDD">
      <w:pPr>
        <w:spacing w:after="0" w:line="240" w:lineRule="auto"/>
        <w:ind w:firstLine="709"/>
        <w:jc w:val="center"/>
        <w:rPr>
          <w:rFonts w:ascii="Times New Roman" w:eastAsia="Calibri" w:hAnsi="Times New Roman" w:cs="Times New Roman"/>
          <w:b/>
          <w:sz w:val="28"/>
          <w:szCs w:val="28"/>
          <w:lang w:eastAsia="ru-RU"/>
        </w:rPr>
      </w:pPr>
      <w:r w:rsidRPr="00A90082">
        <w:rPr>
          <w:rFonts w:ascii="Times New Roman" w:eastAsia="Calibri" w:hAnsi="Times New Roman" w:cs="Times New Roman"/>
          <w:b/>
          <w:sz w:val="28"/>
          <w:szCs w:val="28"/>
          <w:lang w:eastAsia="ru-RU"/>
        </w:rPr>
        <w:t>3. Внешний вид фасадов и ограждающих конструкций зданий, строений, сооружений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3.1. Собственники, владельцы зданий, строений, сооружений,  ограждающих конструкций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3.2. Содержание фасадов и ограждающих конструкций зданий, строений и сооружений включает:</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A90082">
        <w:rPr>
          <w:rFonts w:ascii="Times New Roman" w:eastAsia="Calibri" w:hAnsi="Times New Roman" w:cs="Times New Roman"/>
          <w:sz w:val="28"/>
          <w:szCs w:val="28"/>
        </w:rPr>
        <w:lastRenderedPageBreak/>
        <w:t>спусков и лестниц, витрин, декоративных деталей и иных конструктивных элементов;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обеспечение наличия и содержание в исправном состоянии водостоков, водосточных труб и сливов;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своевременную очистку от снега и льда крыш и козырьков, удаление наледи, снега и сосулек с карнизов, балконов и лоджий;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г) герметизацию, заделку и расшивку швов, трещин и выбоин;</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д) восстановление, ремонт и своевременную очистку отмосток, приямков, окон в цокольных этажах, входов в подвалы;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ж) выполнение требований по эксплуатации зданий, строений и сооружений, предусмотренных действующим законодательством.</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3.3. При содержании элементов фасадов и ограждающих конструкций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3.4. Текущий и капитальный ремонт, окраску фасадов и ограждающих конструкций зданий, строений и сооружений следует производить в зависимости от их технического состояния. Окрашивание должно производиться с учетом материала и характера отделки, их технического состояния, а также состояния поверхностей (степени загрязнения и выцветания колера, наличия разрушения отделочного покрытия). </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3.5. Для обеспечения поверхностного водоотвода от зданий и сооружений по их периметру производится устройство отмостки с надежной гидроизоляцией. </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При организации стока воды со скатных крыш через водосточные трубы необходимо:</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предусматривать устройство дренажа в местах стока воды из трубы на газон или иные мягкие виды покрытия.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3.6.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При входных группах должны быть предусмотрены площадки с твердыми видами покрытия, скамьями и возможными приемами озеленения. Организация </w:t>
      </w:r>
      <w:r w:rsidRPr="00A90082">
        <w:rPr>
          <w:rFonts w:ascii="Times New Roman" w:eastAsia="Calibri" w:hAnsi="Times New Roman" w:cs="Times New Roman"/>
          <w:sz w:val="28"/>
          <w:szCs w:val="28"/>
        </w:rPr>
        <w:lastRenderedPageBreak/>
        <w:t xml:space="preserve">площадок при входах может быть предусмотрена как в границах земельного участка, на котором расположен объект, так и на прилегающих к входным группам территориям общего пользования. </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допускается выносить на прилегающий тротуар не более чем на 0,5 метров.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3.7. Размещение разгрузочных платформ,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3.8. Основными видами ограждений являются: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3.9. Установка ограждений, изготовленных из сетки-рабицы, штакета,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w:t>
      </w:r>
      <w:r w:rsidRPr="00A90082">
        <w:rPr>
          <w:rFonts w:ascii="Times New Roman" w:eastAsia="Calibri" w:hAnsi="Times New Roman" w:cs="Times New Roman"/>
          <w:sz w:val="28"/>
          <w:szCs w:val="28"/>
        </w:rPr>
        <w:lastRenderedPageBreak/>
        <w:t xml:space="preserve">участках в случае, если данная установка предусмотрена проектной документацией. </w:t>
      </w:r>
      <w:r w:rsidRPr="00A90082">
        <w:rPr>
          <w:rFonts w:ascii="Times New Roman" w:eastAsia="Calibri" w:hAnsi="Times New Roman" w:cs="Times New Roman"/>
          <w:sz w:val="28"/>
          <w:szCs w:val="28"/>
        </w:rPr>
        <w:br/>
        <w:t xml:space="preserve">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3.10. Ограждения участков индивидуальных жилых домов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Владельцам рекомендуется производить ремонт, окраску и очистку ограждений по мере их нарушения. 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3.11.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3.12. При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rPr>
        <w:t xml:space="preserve">3.13. Установка урн  производится с соблюдением следующих требований: - </w:t>
      </w:r>
      <w:r w:rsidRPr="00A90082">
        <w:rPr>
          <w:rFonts w:ascii="Times New Roman" w:eastAsia="Calibri" w:hAnsi="Times New Roman" w:cs="Times New Roman"/>
          <w:sz w:val="28"/>
          <w:szCs w:val="28"/>
          <w:lang w:eastAsia="ru-RU"/>
        </w:rPr>
        <w:t>достаточная высота (максимальная до 100 см) и объем;</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наличие рельефного текстурирования или перфорирования для защиты от графического вандализма;</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защита от дождя и снега;</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использование и аккуратное расположение вставных ведер и мусорных мешков.</w:t>
      </w: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90082">
        <w:rPr>
          <w:rFonts w:ascii="Times New Roman" w:eastAsia="Times New Roman" w:hAnsi="Times New Roman" w:cs="Times New Roman"/>
          <w:sz w:val="28"/>
          <w:szCs w:val="28"/>
        </w:rPr>
        <w:br/>
      </w:r>
      <w:r w:rsidRPr="00A90082">
        <w:rPr>
          <w:rFonts w:ascii="Times New Roman" w:eastAsia="Times New Roman" w:hAnsi="Times New Roman" w:cs="Times New Roman"/>
          <w:b/>
          <w:sz w:val="28"/>
          <w:szCs w:val="28"/>
        </w:rPr>
        <w:t>4. Проектирование, размещение, содержание и восстановление элементов благоустройства, в том числе после проведения земляных работ</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lang w:eastAsia="ru-RU"/>
        </w:rPr>
        <w:t xml:space="preserve">        4.1 </w:t>
      </w:r>
      <w:r w:rsidRPr="00A90082">
        <w:rPr>
          <w:rFonts w:ascii="Times New Roman" w:eastAsia="Times New Roman" w:hAnsi="Times New Roman" w:cs="Times New Roman"/>
          <w:sz w:val="28"/>
          <w:szCs w:val="28"/>
        </w:rPr>
        <w:t xml:space="preserve">Проектирование и размещение элементов благоустройства основано на принципах обеспечения требований охраны здоровья, исторической и природной среды, создании технических возможностей </w:t>
      </w:r>
      <w:r w:rsidRPr="00A90082">
        <w:rPr>
          <w:rFonts w:ascii="Times New Roman" w:eastAsia="Times New Roman" w:hAnsi="Times New Roman" w:cs="Times New Roman"/>
          <w:sz w:val="28"/>
          <w:szCs w:val="28"/>
        </w:rPr>
        <w:lastRenderedPageBreak/>
        <w:t xml:space="preserve">беспрепятственного передвижения маломобильных групп населения по территории муниципального образования.    </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Под проектной документацией по благоустройству территорий понимается пакет документации, отражающий стратегию развития муниципального образования и потребность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их эффективности.</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rPr>
        <w:t xml:space="preserve">Проекты и схемы благоустройства должны содержать </w:t>
      </w:r>
      <w:r w:rsidRPr="00A90082">
        <w:rPr>
          <w:rFonts w:ascii="Times New Roman" w:eastAsia="Times New Roman" w:hAnsi="Times New Roman" w:cs="Times New Roman"/>
          <w:sz w:val="28"/>
          <w:szCs w:val="28"/>
          <w:lang w:eastAsia="ru-RU"/>
        </w:rPr>
        <w:t>качественные характеристики и показатели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и определяющих комфортность проживания на такой территории.</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4.2.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4.3. Задачи организации рельефа при проектировании благоустройства определяют в зависимости от функционального назначения территории и целей ее преобразования и реконструкции.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При проектировании территории следует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При организации стока обеспечивается комплексное решение вопросов организации рельефа и устройства конструктивных элементов открытой или </w:t>
      </w:r>
      <w:r w:rsidRPr="00A90082">
        <w:rPr>
          <w:rFonts w:ascii="Times New Roman" w:eastAsia="Times New Roman" w:hAnsi="Times New Roman" w:cs="Times New Roman"/>
          <w:sz w:val="28"/>
          <w:szCs w:val="28"/>
          <w:lang w:eastAsia="ru-RU"/>
        </w:rPr>
        <w:lastRenderedPageBreak/>
        <w:t>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5. Организации освещения территории муниципального образования, включая архитектурную подсветку зданий, строений, сооружений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5.2. Улицы, дороги, площади, скверы и аллеи, иные общественные территории, территории жилых зон, территории промышленных и коммунальных организаций, расположенных на территории муниципального образования, следует освещать в темное время суток.</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5.3.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5.4.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5.5.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w:t>
      </w:r>
      <w:r w:rsidRPr="00A90082">
        <w:rPr>
          <w:rFonts w:ascii="Times New Roman" w:eastAsia="Calibri" w:hAnsi="Times New Roman" w:cs="Times New Roman"/>
          <w:sz w:val="28"/>
          <w:szCs w:val="28"/>
        </w:rPr>
        <w:lastRenderedPageBreak/>
        <w:t>национальными стандартами и сводами правил и паспортом фасада, согласованным с органом е архитектуры.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Архитектурное освещение осуществляется собственниками объектов, либо иными уполномоченными ими лицами.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5.6.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5.7.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5.8.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производить уборку порубочного материала в течение 3-х суток.</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5.9. Все объекты наружного освещения должны поддерживаться в технически исправном состоянии.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5.10. Запрещается самовольное подсоединение и подключение проводов и кабелей к сетям и устройствам наружного освещения.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5.11.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5.12.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5.13. Организации, обслуживающие объекты наружного освещения, обязаны: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соблюдать правила установки, содержания и эксплуатации наружного освещения;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г) своевременно производить замену фонарей наружного освещения.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 xml:space="preserve">6. Организация озеленения территории муниципального образования, включая порядок создания, содержания, восстановления и </w:t>
      </w:r>
      <w:r w:rsidRPr="00A90082">
        <w:rPr>
          <w:rFonts w:ascii="Times New Roman" w:eastAsia="Times New Roman" w:hAnsi="Times New Roman" w:cs="Times New Roman"/>
          <w:b/>
          <w:sz w:val="28"/>
          <w:szCs w:val="28"/>
          <w:lang w:eastAsia="ru-RU"/>
        </w:rPr>
        <w:lastRenderedPageBreak/>
        <w:t>охраны, расположенных в границах населенных пунктов газонов, цветников и иных территорий, занятых травянистыми растениями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6.2.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окружающей среды.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6.3. Основными типами насаждений и озеленения являются: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6.4.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6.5.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ориентироваться на посадочные материалы, соответствующие ГОСТ.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w:t>
      </w:r>
      <w:r w:rsidRPr="00A90082">
        <w:rPr>
          <w:rFonts w:ascii="Times New Roman" w:eastAsia="Times New Roman" w:hAnsi="Times New Roman" w:cs="Times New Roman"/>
          <w:sz w:val="28"/>
          <w:szCs w:val="28"/>
          <w:lang w:eastAsia="ru-RU"/>
        </w:rPr>
        <w:lastRenderedPageBreak/>
        <w:t>функционального назначения, параметры и требования для сортировки посадочного материала.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6.6.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населенного пункта требуется: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6.7. При посадке деревьев в зонах действия теплотрасс учитывать фактор прогревания почвы в обе стороны от оси теплотрассы.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6.8.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6.9. Для защиты от ветра использовать зеленые насаждения ажурной конструкции с вертикальной сомкнутостью полога 60 - 70%.</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6.10.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6.11.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6.12.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0082" w:rsidRPr="00A90082" w:rsidRDefault="00A90082" w:rsidP="003C5DDD">
      <w:pPr>
        <w:spacing w:after="0" w:line="240" w:lineRule="auto"/>
        <w:ind w:firstLine="709"/>
        <w:jc w:val="both"/>
        <w:rPr>
          <w:rFonts w:ascii="Times New Roman" w:eastAsia="Calibri" w:hAnsi="Times New Roman" w:cs="Times New Roman"/>
          <w:color w:val="FF0000"/>
          <w:sz w:val="28"/>
          <w:szCs w:val="28"/>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7.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lastRenderedPageBreak/>
        <w:t>7.1.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7.2. Основными видами знаков адресации являются: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 номерные знаки, обозначающие наименование улицы, проспекта, переулка и номер дома;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указатели названия элементов уличной дорожной сети, обозначающие, в том числе, нумерацию домов на участке улицы, проспекта, переулка.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7.3. Знаки адресации должны быть изготовлены из материалов с высокими декоративными и эксплуатационными свойствами, устойчивыми к воздействию климатических условий, имеющих гарантированную антикоррозийную стойкость, морозоустойчивость, обеспечивающими безопасность эксплуатации и удобство обслуживания (содержания и ремонта).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Цветовое решение знаков адресации должно иметь унифицированный характер. Надписи на информационных указателях выполняются на русском языке, возможно дублирование надписи на английском языке.</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7.4. Знаки адресации размещаются на фасадах объектов в соответствии со следующими требованиями: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 допускается написание на указателях наименований элементов уличной дорожной сети в две строки;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шрифты на знаках адресации должны отвечать требованиям восприятия с большого расстояния, в том числе с движущегося транспорта;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г) знаки адресации располагают на отдельных зданиях, строениях, сооружениях на левой или правой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д) при протяженности здания, строения, сооружения более шести секций должен быть установлен дополнительный номерной знак и на другом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lastRenderedPageBreak/>
        <w:t>е) 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з) на одноэтажных индивидуальных жилых домах допускается установка знаков адресации на высоте не менее 2 метров от уровня земли.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7.5. Не допускается: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б) произвольное перемещение знаков адресации с установленного места;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в) размещение рядом со знаком адресации выступающих вывесок, консолей, а также наземных объектов, затрудняющих его восприятие.</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7.6.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Указатели номеров подъездов и квартир должны быть унифицированными (форма, цветовое решение, шрифтовое написание). 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7.7. Размещение и эксплуатация рекламных конструкций на территории муниципального образования осуществляется в порядке, предусмотренном Федеральным законом от 13.03.2006 № 38-ФЗ «О рекламе».</w:t>
      </w:r>
    </w:p>
    <w:p w:rsidR="00A90082" w:rsidRPr="00A90082" w:rsidRDefault="00E91212" w:rsidP="003C5DD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A90082" w:rsidRPr="00A90082">
        <w:rPr>
          <w:rFonts w:ascii="Times New Roman" w:eastAsia="Calibri" w:hAnsi="Times New Roman" w:cs="Times New Roman"/>
          <w:sz w:val="28"/>
          <w:szCs w:val="28"/>
        </w:rPr>
        <w:t>.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Законом Российской Федерации от 07.02.1992 № 2300-1 «О защите прав потребителей».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lastRenderedPageBreak/>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A90082" w:rsidRPr="00A90082" w:rsidRDefault="00E91212" w:rsidP="003C5DDD">
      <w:pPr>
        <w:spacing w:after="0" w:line="240" w:lineRule="auto"/>
        <w:ind w:firstLine="709"/>
        <w:jc w:val="both"/>
        <w:rPr>
          <w:rFonts w:ascii="Calibri" w:eastAsia="Calibri" w:hAnsi="Calibri" w:cs="Times New Roman"/>
          <w:sz w:val="28"/>
          <w:szCs w:val="28"/>
          <w:lang w:eastAsia="ru-RU"/>
        </w:rPr>
      </w:pPr>
      <w:r>
        <w:rPr>
          <w:rFonts w:ascii="Times New Roman" w:eastAsia="Calibri" w:hAnsi="Times New Roman" w:cs="Times New Roman"/>
          <w:sz w:val="28"/>
          <w:szCs w:val="28"/>
        </w:rPr>
        <w:t>7.9</w:t>
      </w:r>
      <w:r w:rsidR="00A90082" w:rsidRPr="00A90082">
        <w:rPr>
          <w:rFonts w:ascii="Times New Roman" w:eastAsia="Calibri" w:hAnsi="Times New Roman" w:cs="Times New Roman"/>
          <w:sz w:val="28"/>
          <w:szCs w:val="28"/>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E91212" w:rsidRDefault="00E9121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8. Размещение и содержание детских и спортивных площадок, парковок (парковочных мест), малых архитектурных форм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8.1. Общие требования, рекомендации к детским площадкам: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w:t>
      </w:r>
      <w:r w:rsidRPr="00A90082">
        <w:rPr>
          <w:rFonts w:ascii="Times New Roman" w:eastAsia="Calibri" w:hAnsi="Times New Roman" w:cs="Times New Roman"/>
          <w:sz w:val="28"/>
          <w:szCs w:val="28"/>
          <w:lang w:eastAsia="ru-RU"/>
        </w:rPr>
        <w:lastRenderedPageBreak/>
        <w:t>предусматриваются пешеходные дорожки к оборудованию с твердым, мягким или комбинированным видами покрытия;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ж) на детских площадках не допускается применение видов растений с колючками, растений с ядовитыми плодами;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8.2. Оборудование детских площадок, подлежит техническому обслуживанию и контролю за техническим состоянием.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Контроль оборудования и его частей должен производиться следующим образом: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а) регулярный визуальный осмотр,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б) функциональный осмотр - детальный осмотр с целью проверки прочности и устойчивости оборудования, особенно в отношении его износа. Особое внимание при данном осмотре должно уделять скрытым и труднодоступным элементам оборудования. Данный осмотр должен проводиться после окончания зимнего периода, ежемесячно с 1 по 5 число. По результатам функционального осмотра составляется акт;</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в) ежегодный основной осмотр - проводится один раз в год с целью подтверждения нормального эксплуатационного состояния оборудования, включая его фундаменты и поверхности.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 Данный осмотр должен проводиться один раз в год после окончания зимнего периода, после схода снежного покрова. По результатам ежегодного осмотра составляется акт.</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В целях контроля периодичности, полноты и правильности выполняемых работ при осмотрах различного вида лицом, на которое возложена обязанность по эксплуатации и содержанию детских и спортивных площадок должны быть разработаны графики проведения осмотров.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lastRenderedPageBreak/>
        <w:t>При составлении графика учитывается: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инструкция изготовителя;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в графике должны быть перечислены оборудование и элементы оборудования, подлежащие проверке при различных видах осмотров.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Вся эксплуатационная документация (паспорт, акт осмотра и проверки, графики осмотров, журнал и т.п.) подлежит постоянному хранению.</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Обслуживание включает мероприятия по поддержанию безопасности и качества функционирования оборудования и покрытий площадки. Мероприятия по регулярному обслуживанию оборудования включают:</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проверку и подтягивание узлов крепления;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обновление окраски оборудования;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обслуживание ударопоглощающих покрытий;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смазку подшипников;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обеспечение чистоты оборудования и покрытий (удаление битого стекла, обломков и загрязнений);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 восстановление ударопоглощающих покрытий из сыпучих материалов и </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корректировку их уровня.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Ремонтные работы включают:</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замену крепежных деталей;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сварочные работы;</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замену частей оборудования;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 замену структурных элементов </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оборудования.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Лица, производящие ремонтные работы, принимают меры по ограждению места производства работ, исключающему допуск детей и получение травм.</w:t>
      </w:r>
    </w:p>
    <w:p w:rsidR="00A90082" w:rsidRPr="00A90082" w:rsidRDefault="00E91212" w:rsidP="003C5DD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w:t>
      </w:r>
      <w:r w:rsidR="00A90082" w:rsidRPr="00A90082">
        <w:rPr>
          <w:rFonts w:ascii="Times New Roman" w:eastAsia="Calibri" w:hAnsi="Times New Roman" w:cs="Times New Roman"/>
          <w:sz w:val="28"/>
          <w:szCs w:val="28"/>
          <w:lang w:eastAsia="ru-RU"/>
        </w:rPr>
        <w:t>. Организация паркирования автомобилей.</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 xml:space="preserve">Запрещается стоянка грузовых автомобилей, сельскохозяйственной техники, на территории улиц, в местах общего пользования, на площадях зеленых насаждений, в других неустановленных местах. Хранение и стоянка </w:t>
      </w:r>
      <w:r w:rsidRPr="00A90082">
        <w:rPr>
          <w:rFonts w:ascii="Times New Roman" w:eastAsia="Calibri" w:hAnsi="Times New Roman" w:cs="Times New Roman"/>
          <w:sz w:val="28"/>
          <w:szCs w:val="28"/>
        </w:rPr>
        <w:lastRenderedPageBreak/>
        <w:t>грузовых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Площадки для хранения грузовых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9. Организация пешеходных коммуникаций, в том числе тротуаров, аллей, дорожек, тропинок.</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9.1. При создании и благоустройстве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действующего законодательства.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9.4. Исходя из схемы движения пешеходных потоков по маршрутам выделяют участки по следующим типам: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 образованные при проектировании микрорайона и созданные в том числе застройщиком;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2) стихийно образованные вследствие движения пешеходов по оптимальным для них маршрутам и используемые постоянно;</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3) стихийно образованные вследствие движения пешеходов по оптимальным для них маршрутам и неиспользуемые в настоящее время.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lastRenderedPageBreak/>
        <w:t>9.5. В составе комплекса работ по благоустройству следует проводить осмотр действующих и заброшенных пешеходных маршрутов, инвентаризацию бесхозных объектов.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9.8. Покрытие пешеходных дорожек необходимо предусматривать удобным при ходьбе и устойчивым к износу.</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9.9. Пешеходные дорожки и тротуары в составе активно используемых общественных пространств следует предусматривать шириной, позволяющей избежать образования толпы.</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9.10. Пешеходные маршруты необходимо обеспечивать элементами благоустройства (скамейки, урны, малые архитектурные формы), освещением, озеленять.</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9.11. При планировании пешеходных маршрутов следует создавать места для кратковременного отдыха (скамейки и пр.)маломобильных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9.12. Основные пешеходные коммуникации должны обеспечить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проводить с  соблюдением  равновеликой пропускной способности указанных элементов.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10.1.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lastRenderedPageBreak/>
        <w:t>10.2. Уклоны пешеходных коммуникаций с учетом обеспечения передвижения инвалидных колясок необходимо предусматривать не превышающими: продольный – 5%, поперечный – 2%. На пешеходных коммуникациях с уклонами 3 – 6%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10.3. 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10.4. Ширина пешеходных коммуникаций на участках возможного встречного движения инвалидов на креслах-колясках не должна быть менее 1,8 метра.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10.5. 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10.6.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маломобильных групп населения, детей школьного возраста, родителей детей дошкольного возраста, пенсионеров и других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Благоустройство пешеходной зоны (пешеходных тротуаров) осуществляется с учетом комфортности пребывания в ней и доступности для маломобильных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10.7.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10.8.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w:t>
      </w:r>
      <w:r w:rsidRPr="00A90082">
        <w:rPr>
          <w:rFonts w:ascii="Times New Roman" w:eastAsia="Calibri" w:hAnsi="Times New Roman" w:cs="Times New Roman"/>
          <w:sz w:val="28"/>
          <w:szCs w:val="28"/>
          <w:lang w:eastAsia="ru-RU"/>
        </w:rPr>
        <w:lastRenderedPageBreak/>
        <w:t>в соответствии с проектной документацией и правовыми актами Российской Федерации.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11. Уборка территории муниципального образования, в том числе в зимний период</w:t>
      </w:r>
    </w:p>
    <w:p w:rsidR="00A90082" w:rsidRPr="00A90082" w:rsidRDefault="00A90082" w:rsidP="003C5DDD">
      <w:pPr>
        <w:spacing w:after="0" w:line="240" w:lineRule="auto"/>
        <w:ind w:firstLine="709"/>
        <w:jc w:val="center"/>
        <w:rPr>
          <w:rFonts w:ascii="Times New Roman" w:eastAsia="Times New Roman" w:hAnsi="Times New Roman" w:cs="Times New Roman"/>
          <w:b/>
          <w:bCs/>
          <w:sz w:val="28"/>
          <w:szCs w:val="28"/>
          <w:lang w:eastAsia="ru-RU"/>
        </w:rPr>
      </w:pPr>
      <w:r w:rsidRPr="00A90082">
        <w:rPr>
          <w:rFonts w:ascii="Times New Roman" w:eastAsia="Times New Roman" w:hAnsi="Times New Roman" w:cs="Times New Roman"/>
          <w:b/>
          <w:bCs/>
          <w:sz w:val="28"/>
          <w:szCs w:val="28"/>
          <w:lang w:eastAsia="ru-RU"/>
        </w:rPr>
        <w:t>Требования по уборке территорий в весенне-летний период:</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 Период весенне-летней уборки территории муниципального образования устанавливается с 15 апреля по 15 октября включительно.</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зависимости от погодных условий сроки начала и окончания периода весенне-летней уборки могут быть изменены Администрацией сельсовета.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 В весенне-летний период уборки производятся следующие виды работ:</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очистка газонов, цветников от мусора, веток, листьев, отцветших соцветий и песка, выкос сорной и сухой травы;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выкос травы на закрепленных внутриквартальных, дворовых и прилегающих к ним территориях;</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уборка берегов рек и ручьев, пустырей, канав, кюветов;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подметание, мойка и полив проезжей части улиц, дорог, тротуаров, дворовых и внутриквартальных территорий;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д) очистка от грязи, мойка и покраска перильных ограждений;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е) уборка мусора с дворовых и внутриквартальных, закрепленных территорий, включая территории, прилегающие к участкам частной застройки;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ж) посадка цветочной рассады, деревьев, кустарников и уход за ними;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з) уборка контейнерных площадок от мусора, металлического лома, веток, крупногабаритных, строительных, растительных (огороднических) отходов;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и) мойка и очистка фасадов зданий и сооружений;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B302B8" w:rsidRPr="003C5DDD"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5. </w:t>
      </w:r>
      <w:r w:rsidR="00B302B8" w:rsidRPr="003C5DDD">
        <w:rPr>
          <w:rFonts w:ascii="Times New Roman" w:eastAsia="Times New Roman" w:hAnsi="Times New Roman" w:cs="Times New Roman"/>
          <w:sz w:val="28"/>
          <w:szCs w:val="28"/>
          <w:lang w:eastAsia="ru-RU"/>
        </w:rPr>
        <w:t xml:space="preserve">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в специально отведенные места. </w:t>
      </w:r>
    </w:p>
    <w:p w:rsidR="004A36E0" w:rsidRPr="00A90082" w:rsidRDefault="00B302B8"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 xml:space="preserve">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w:t>
      </w:r>
      <w:r w:rsidRPr="003C5DDD">
        <w:rPr>
          <w:rFonts w:ascii="Times New Roman" w:eastAsia="Times New Roman" w:hAnsi="Times New Roman" w:cs="Times New Roman"/>
          <w:sz w:val="28"/>
          <w:szCs w:val="28"/>
          <w:lang w:eastAsia="ru-RU"/>
        </w:rPr>
        <w:lastRenderedPageBreak/>
        <w:t>Скашивание травы должен производиться не менее 1 раза в месяц, при достижении травяным покровом высоты 15 см.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7.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9. Содержание и уборку садов, скверов, парков, бульваров, газонов, кладбищ, зеленых насаждений осуществляют специализированные организации.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10.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11. Очистка урн производится по мере их заполнения.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12. При производстве весенне-летней уборки запрещается: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вывозить мусор, сор, твердые коммунальные отходы в неотведенные для этих целей места;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A90082" w:rsidRPr="00A90082" w:rsidRDefault="00A90082" w:rsidP="003C5DDD">
      <w:pPr>
        <w:spacing w:after="0" w:line="240" w:lineRule="auto"/>
        <w:ind w:firstLine="709"/>
        <w:jc w:val="both"/>
        <w:rPr>
          <w:rFonts w:ascii="Times New Roman" w:eastAsia="Times New Roman" w:hAnsi="Times New Roman" w:cs="Times New Roman"/>
          <w:b/>
          <w:bCs/>
          <w:sz w:val="28"/>
          <w:szCs w:val="28"/>
          <w:lang w:eastAsia="ru-RU"/>
        </w:rPr>
      </w:pPr>
      <w:r w:rsidRPr="00A90082">
        <w:rPr>
          <w:rFonts w:ascii="Times New Roman" w:eastAsia="Times New Roman" w:hAnsi="Times New Roman" w:cs="Times New Roman"/>
          <w:b/>
          <w:bCs/>
          <w:sz w:val="28"/>
          <w:szCs w:val="28"/>
          <w:lang w:eastAsia="ru-RU"/>
        </w:rPr>
        <w:t>Требования по уборке территорий в осенне-зимний период:</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12.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сельсовета.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13.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lastRenderedPageBreak/>
        <w:t>14.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противогололедных материалов.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15. К первоочередным мероприятиям по зимней уборке территории муниципального образования относятся: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обработка проезжей части дороги противогололедными материалами по маршрутам движения общественного транспорта;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16. К мероприятиям по зимней уборке второй очереди относятся: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очистка проезжей части дорог на второстепенных улицах, проездов, переулков общего пользования от снега;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зачистка дорожных лотков после уборки снега;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Работы по уборке и вывозу снега с территорий общего пользования, прилегающих к зданию, строению, сооружению, земельному участку, автопарковок, должны быть выполнены в день совершения уборочных работ.</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18. При уборке дорожек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lastRenderedPageBreak/>
        <w:t>21. Для борьбы со снежно-ледяными отложениями на дорогах, тротуарах, подъездах к многоквартирным домам внутридворовые территории должны посыпаться противогололедными материалами.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22. Очистка от снега и удаление ледяных образований с крыш, карнизов, водосточных труб жилых, общественных, производственных зданий и сооружений  производится по мере их образования собственниками объектов недвижимости или временных объектов, а при наличии договора – обслуживающей организацией. При этом обеспечивается установка ограждений опасных участков и принятие других охранных мероприятий, обеспечивающих безопасность.</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A90082" w:rsidRPr="00A90082" w:rsidRDefault="00A90082" w:rsidP="003C5DDD">
      <w:pPr>
        <w:spacing w:after="0" w:line="240" w:lineRule="auto"/>
        <w:ind w:firstLine="709"/>
        <w:jc w:val="center"/>
        <w:rPr>
          <w:rFonts w:ascii="Times New Roman" w:eastAsia="Times New Roman" w:hAnsi="Times New Roman" w:cs="Times New Roman"/>
          <w:b/>
          <w:bCs/>
          <w:sz w:val="28"/>
          <w:szCs w:val="28"/>
          <w:lang w:eastAsia="ru-RU"/>
        </w:rPr>
      </w:pPr>
      <w:r w:rsidRPr="00A90082">
        <w:rPr>
          <w:rFonts w:ascii="Times New Roman" w:eastAsia="Times New Roman" w:hAnsi="Times New Roman" w:cs="Times New Roman"/>
          <w:b/>
          <w:bCs/>
          <w:sz w:val="28"/>
          <w:szCs w:val="28"/>
          <w:lang w:eastAsia="ru-RU"/>
        </w:rPr>
        <w:t>Требования по уборке дворовых территорий: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24.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которые самостоятельно либо по договорам с подрядной организацией осуществляют содержание многоквартирных домов.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25. Производить уборку ручным методом необходимо до 12.00 часов с поддержанием чистоты и порядка в течение рабочего дня.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26. Требования к уборке дворовых территорий в зимний период:</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дворовые территории должны быть очищены от снега и наледи;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при возникновении наледи (гололеда) должна производиться обработка противогололедными материалами пешеходных зон, внутриквартальных проездов;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должна производиться очистка крыш, карнизов, водосточных труб от снега и ледяных наростов;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мягкие кровли от снега не очищают, за исключением желобов и свесов на скатных рулонных кровлях с наружным водостоком;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д)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27. Запрещается образование снежных навесов на всех видах кровель зданий, сооружений, карнизов.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lastRenderedPageBreak/>
        <w:t>28. Организации, осуществляющие содержание многоквартирного дома, с наступлением весеннего периода должны организовать:</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промывку и расчистку канавок для обеспечения отвода воды в местах, где это требуется для нормального отвода талых вод;</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общую очистку дворовых территорий после окончания таяния снега, собирание и удаление мусора, оставшегося снега и льда.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29.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A90082" w:rsidRPr="00A90082" w:rsidRDefault="00A90082" w:rsidP="003C5DDD">
      <w:pPr>
        <w:spacing w:after="0" w:line="240" w:lineRule="auto"/>
        <w:ind w:firstLine="709"/>
        <w:jc w:val="both"/>
        <w:rPr>
          <w:rFonts w:ascii="Times New Roman" w:eastAsia="Times New Roman" w:hAnsi="Times New Roman" w:cs="Times New Roman"/>
          <w:b/>
          <w:bCs/>
          <w:sz w:val="28"/>
          <w:szCs w:val="28"/>
          <w:lang w:eastAsia="ru-RU"/>
        </w:rPr>
      </w:pPr>
      <w:r w:rsidRPr="008E03BF">
        <w:rPr>
          <w:rFonts w:ascii="Times New Roman" w:eastAsia="Times New Roman" w:hAnsi="Times New Roman" w:cs="Times New Roman"/>
          <w:b/>
          <w:bCs/>
          <w:sz w:val="28"/>
          <w:szCs w:val="28"/>
          <w:highlight w:val="yellow"/>
          <w:lang w:eastAsia="ru-RU"/>
        </w:rPr>
        <w:t>Требования по уборке и содержанию территорий индивидуального жилищного фонда: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30. Собственники индивидуальных жилых домов обязаны:</w:t>
      </w:r>
    </w:p>
    <w:p w:rsidR="00F32A3E" w:rsidRPr="00A90082" w:rsidRDefault="00F32A3E"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а) один раз в неделю осуществлять уборку мусора, опавшей листвы и сухой травы, выкашивание травы на прилегающей территории по периметру строений и ограждений;</w:t>
      </w:r>
      <w:r>
        <w:rPr>
          <w:rFonts w:ascii="Times New Roman" w:eastAsia="Times New Roman" w:hAnsi="Times New Roman" w:cs="Times New Roman"/>
          <w:sz w:val="28"/>
          <w:szCs w:val="28"/>
          <w:lang w:eastAsia="ru-RU"/>
        </w:rPr>
        <w:t xml:space="preserve">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500 миллиметров.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не допускать уничтожения, повреждения зеленых насаждений, деревьев и кустарников на прилегающей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д) иметь на домах знаки адресации;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е)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ж) обеспечивать свободный доступ к инженерным коммуникациям на закрепленной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з) не выносить и не складировать грунт, мусор, снег, золошлаковые и другие отходы на проезжую часть улиц и дорог.</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31. Загрязнение питьевых колодцев запрещается.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32.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w:t>
      </w:r>
      <w:r w:rsidRPr="00A90082">
        <w:rPr>
          <w:rFonts w:ascii="Times New Roman" w:eastAsia="Times New Roman" w:hAnsi="Times New Roman" w:cs="Times New Roman"/>
          <w:sz w:val="28"/>
          <w:szCs w:val="28"/>
          <w:lang w:eastAsia="ru-RU"/>
        </w:rPr>
        <w:lastRenderedPageBreak/>
        <w:t>отходов, слив (сброс) жидких бытовых отходов) вне границ закрепленной владельцу территории запрещается.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33.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34.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A90082" w:rsidRPr="00A90082" w:rsidRDefault="00A90082" w:rsidP="003C5DDD">
      <w:pPr>
        <w:spacing w:after="0" w:line="240" w:lineRule="auto"/>
        <w:ind w:firstLine="709"/>
        <w:jc w:val="both"/>
        <w:rPr>
          <w:rFonts w:ascii="Times New Roman" w:eastAsia="Times New Roman" w:hAnsi="Times New Roman" w:cs="Times New Roman"/>
          <w:b/>
          <w:bCs/>
          <w:sz w:val="28"/>
          <w:szCs w:val="28"/>
          <w:lang w:eastAsia="ru-RU"/>
        </w:rPr>
      </w:pPr>
      <w:r w:rsidRPr="00A90082">
        <w:rPr>
          <w:rFonts w:ascii="Times New Roman" w:eastAsia="Times New Roman" w:hAnsi="Times New Roman" w:cs="Times New Roman"/>
          <w:b/>
          <w:bCs/>
          <w:sz w:val="28"/>
          <w:szCs w:val="28"/>
          <w:lang w:eastAsia="ru-RU"/>
        </w:rPr>
        <w:t>Требования по уборке территорий объектов торговли, общественного питания и сферы услуг, территорий рынков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35. Запрещается организациям торговли, в том числе  нестационарным  торговым объектам (в том числе общественного питания):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нарушать асфальтовое и другое покрытие улиц, тротуаров, целостность объектов внешнего благоустройства и зеленых насаждений;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оставлять на местах торговли после окончания торговли передвижные лотки, тележки, тару, мусор, контейнеры и другое оборудование;</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устанавливать объекты уличной торговли на цветниках, газонах и у входных групп в торговые объекты;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36.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37. Внешний вид торговых объектов, территорий рынков должен соответствовать архитектурно-художественным требованиям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38.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ним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39.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40.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w:t>
      </w:r>
      <w:r w:rsidRPr="00A90082">
        <w:rPr>
          <w:rFonts w:ascii="Times New Roman" w:eastAsia="Times New Roman" w:hAnsi="Times New Roman" w:cs="Times New Roman"/>
          <w:sz w:val="28"/>
          <w:szCs w:val="28"/>
          <w:lang w:eastAsia="ru-RU"/>
        </w:rPr>
        <w:lastRenderedPageBreak/>
        <w:t>осуществляется в соответствии со Схемой размещения нестационарных торговых объектов на территории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41. Проектное решение нестационарного торгового объекта должно быть согласовано с Администрацией сельсовета.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42. Кафе летнего типа должны быть оборудованы урнами, контейнерами с крышками для сбора твердых коммунальных отходов, туалетом.</w:t>
      </w:r>
    </w:p>
    <w:p w:rsidR="00A90082" w:rsidRPr="00A90082" w:rsidRDefault="00A90082" w:rsidP="003C5DDD">
      <w:pPr>
        <w:spacing w:after="0" w:line="240" w:lineRule="auto"/>
        <w:ind w:firstLine="709"/>
        <w:jc w:val="center"/>
        <w:rPr>
          <w:rFonts w:ascii="Times New Roman" w:eastAsia="Times New Roman" w:hAnsi="Times New Roman" w:cs="Times New Roman"/>
          <w:b/>
          <w:bCs/>
          <w:sz w:val="28"/>
          <w:szCs w:val="28"/>
          <w:lang w:eastAsia="ru-RU"/>
        </w:rPr>
      </w:pPr>
      <w:r w:rsidRPr="00A90082">
        <w:rPr>
          <w:rFonts w:ascii="Times New Roman" w:eastAsia="Times New Roman" w:hAnsi="Times New Roman" w:cs="Times New Roman"/>
          <w:b/>
          <w:bCs/>
          <w:sz w:val="28"/>
          <w:szCs w:val="28"/>
          <w:lang w:eastAsia="ru-RU"/>
        </w:rPr>
        <w:t>Требования по уборке и содержанию водных объектов: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43. Содержание водных объектов осуществляется их владельцами в соответствии с законодательством Российской Федерации. Физические лица при осуществлении общего водопользования имеют право:</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осуществлять общее водопользование в соответствии с водным законодательством Российской Федерации.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44. На водных объектах общего пользования в летний период запрещается: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стирать белье и купать животных;</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распивать спиртные напитки;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загрязнять и засорять водоемы и береговую полосу;</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д) мыть автотранспортные средства и другую технику в водных объектах и на береговой полосе водного объекта;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ж) сбрасывать в водные объекты жидкие бытовые и твердые коммунальные отходы;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з) осуществлять выпас сельскохозяйственных животных на прибрежной полосе водного объекта;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lastRenderedPageBreak/>
        <w:t>44. Купание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45. В зимний период на водных объектах общего пользования запрещается прыгать и бегать по льду, выходить на лед большими группами.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46.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12. Организация стоков ливневых вод</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12.1. При организации стока поверхностных вод следует руководствоваться СНиП 2.04.03-85 Канализация. Наружные сети и сооружения,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15" w:tooltip="Водосток" w:history="1">
        <w:r w:rsidRPr="00A90082">
          <w:rPr>
            <w:rFonts w:ascii="Times New Roman" w:eastAsia="Calibri" w:hAnsi="Times New Roman" w:cs="Times New Roman"/>
            <w:color w:val="0000FF"/>
            <w:sz w:val="28"/>
            <w:szCs w:val="28"/>
            <w:u w:val="single"/>
          </w:rPr>
          <w:t>водостоков</w:t>
        </w:r>
      </w:hyperlink>
      <w:r w:rsidRPr="00A90082">
        <w:rPr>
          <w:rFonts w:ascii="Times New Roman" w:eastAsia="Calibri" w:hAnsi="Times New Roman" w:cs="Times New Roman"/>
          <w:sz w:val="28"/>
          <w:szCs w:val="28"/>
        </w:rPr>
        <w:t xml:space="preserve">), лотков, кюветов, быстротоков, дождеприемных колодцев. Организацию поверхностного водоотвода рекомендуется осуществлять с минимальным объемом </w:t>
      </w:r>
      <w:hyperlink r:id="rId16" w:tooltip="Земляные работы" w:history="1">
        <w:r w:rsidRPr="00A90082">
          <w:rPr>
            <w:rFonts w:ascii="Times New Roman" w:eastAsia="Calibri" w:hAnsi="Times New Roman" w:cs="Times New Roman"/>
            <w:color w:val="0000FF"/>
            <w:sz w:val="28"/>
            <w:szCs w:val="28"/>
            <w:u w:val="single"/>
          </w:rPr>
          <w:t>земляных работ</w:t>
        </w:r>
      </w:hyperlink>
      <w:r w:rsidRPr="00A90082">
        <w:rPr>
          <w:rFonts w:ascii="Times New Roman" w:eastAsia="Calibri" w:hAnsi="Times New Roman" w:cs="Times New Roman"/>
          <w:sz w:val="28"/>
          <w:szCs w:val="28"/>
        </w:rPr>
        <w:t>, предусматривающий сток воды со скоростями, исключающими возможность эрозии почвы.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bCs/>
          <w:iCs/>
          <w:sz w:val="28"/>
          <w:szCs w:val="28"/>
        </w:rPr>
        <w:t>12.2. Открытая дождевая сеть</w:t>
      </w:r>
      <w:r w:rsidRPr="00A90082">
        <w:rPr>
          <w:rFonts w:ascii="Times New Roman" w:eastAsia="Calibri" w:hAnsi="Times New Roman" w:cs="Times New Roman"/>
          <w:sz w:val="28"/>
          <w:szCs w:val="28"/>
        </w:rPr>
        <w:t>  стоит из уличной и внутриквартальной. В сети выделяют кюветы и лотки, удаляющие воду из пониженных мест территории, перепускные лотки,  канавы, отводящие воды с больших площадей бассейна. Иногда открытую сеть дополняют русла малых рек и каналы.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Размеры поперечных сечений отдельных элементов сети определяют расчетом. При небольших площадях стока размеры поперечных сечений лотков и кюветов не рассчитывают, а принимают по конструктивным соображениям с учетом стандартных габаритов. В сельских условиях водоотводящие элементы, укрепляют по всему дну или по всему периметру. Крутизну откосов кюветов и каналов (отношение высоты откоса к его заложению) устанавливают  в пределах от 1:0.25 до 1:0.5.</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Лотки и кюветы проектируют вдоль улиц. Трассы водоотводных каналов прокладывают, максимально приближаясь к рельефу, по возможности вне границ застройки.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Поперечное сечение кюветов и лотков проектируют прямоугольной, трапецеидальной и параболической, канав – прямоугольной и трапецеидальной. Наибольшую высоту кюветов и канав ограничивают. Ее делают не более 1.2 м (1.0 м - предельная глубина потока, 0.2м - наименьшее превышение бровки кювета или канавы над потоком).</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Наименьшие уклоны лотков проезжей части, кюветов и водоотводящих канав  принимают в зависимости от типа покрытия. Эти уклоны обеспечивают наименьшую незаиливающую скорость движения дождевых вод (не менее 0.4 – 0.6 м/с).</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lastRenderedPageBreak/>
        <w:t>На участках территории, где уклоны рельефа больше тех, при которых возникают максимальные скорости течения, проектируют специальные сооружения, быстротоки, ступенчатые перепады.</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13. Порядок проведения земляных работ</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13.1. На территории муниципального образования запрещается производить все виды земляных работ и работ, нарушающих внешнее благоустройство, без получения разрешения (ордера) на проведение земляных работ (далее - ордер), за исключением проведения аварийных работ, связанных с:      - капитальным строительством объектов ;</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строительством, реконструкцией, ремонтом инженерных сетей, сооружений, дорог, тротуаров, площадей;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закрытием или ограничением движения транспорта, пешеходов;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реконструкцией, ремонтом подземных и надземных объектов;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посадкой зеленых насаждений и планировкой территории;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монтажом опор, столбов, мачт, рекламных щитов;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горизонтальным продавливанием труб (методом прокола);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инженерно-геологическими, археологическими изысканиями;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бурением;</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разработкой земной поверхности, выполняемой с помощью взрывов;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разравниванием насыпного грунта в котлованах с помощью механизмов.</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13.2. Размещение подземных, надземных сооружений и коммуникаций на территории села осуществляется в соответствии с проектной документацией, согласованной и утвержденной в установленном порядке.</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13.3. Способ ведения земляных работ (открытый или закрытый) определяется в каждом конкретном случае проектом с учетом технических условий.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13.4. Основным способом прохода через дороги, улицы, площади при размещении подземных сооружений, коммуникаций и их ремонте является прокол (продавливание).</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13.5. Открытый способ ведения работ по прокладке, переустройству и ремонту подземных коммуникаций допускается в случаях: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если земельный участок для проведения разрытия не включает автодорог, улиц, площадей, тротуаров, объектов внешнего благоустройства;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если закрытый способ прокладки подземных коммуникаций  технически невозможен.</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13.6. Прокладка коммуникаций, переустройство подземно-надземных сооружений должны производиться одновременно с восстановлением  покрытий площадей, автодорог, проездов, объектов внешнего благоустройства.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13.7. При производстве земляных работ растительный грунт подлежит сохранению на месте путем штабелирования, предохранения от засорения строительным мусором и должен быть использован при последующих озеленительных работах.</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lastRenderedPageBreak/>
        <w:t>13.8. Прокладка новых инженерных коммуникаций и переустройство существующих производится до начала дорожно-строительных работ и благоустройства территории.</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13.9. Проектная документация на строительство, реконструкцию подземных сооружений, проездов, улиц, площадей, мостов, путепроводов, железных, автомобильных дорог, на озеленение, обустройство скверов, карьерные разработки, производство инженерно-геологических работ, установку геодезических знаков подлежит согласованию заказчиками (проектировщиками) с:</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Администрацией сельсовета;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владельцами и эксплуатирующими организациями линий связи, электрических сетей, объектов тепло-,  водо-   газоснабжения и водоотведения;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с иными собственниками и владельцами систем инженерного обеспечения.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13.10. Ответственность за обеспечение безопасности дорожного движения во время производства земляных работ возлагается на должностное лицо, ответственное за производство данных работ. В период работ по восстановлению нарушенного благоустройства ответственность возлагается на лицо, производящее данные работы.</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13.11. Запрещается производить работы до установки ограждений, а на автодорогах - стандартных дорожных знаков. На ограждениях закрепляются красные сигнальные ленты. В местах переходов людей через траншеи устраиваются мостики с поручнями с освещением в ночное время.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Запрещается проведение земляных работ в ночное время с 23-00 до 07-00, если такие работы нарушают или могут нарушить тишину и покой граждан. Исключение составляют аварийные работы, которые могут привести к нарушению жизнедеятельности значительного количества жителей.</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13.12. Запрещается: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 заваливать землей или строительными материалами зеленые насаждения, крышки колодцев подземных сооружений, водосточные решетки, лотки, кюветы; </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открывать крышки колодцев, опускаться в колодцы и коллекторы без разрешения организации, эксплуатирующей данное сооружение;</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 откачивать воду на полотно автодорог, тротуаров и в колодцы фекальной канализации. </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Водоотвод из траншей, котлованов в ливневую канализацию допустим при обустройстве отстойника у слива насоса для осаждения песка.</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 xml:space="preserve">13.13. Разрушенные при производстве работ асфальтовые покрытия и благоустройство восстанавливаются в сроки, указанные в ордере. За несвоевременное окончание работ по прокладке, переустройству, ремонту подземных сооружений, с проведением иных видов работ, влекущих нарушение рельефа местности и благоустройства территории </w:t>
      </w:r>
      <w:r w:rsidRPr="00A90082">
        <w:rPr>
          <w:rFonts w:ascii="Times New Roman" w:eastAsia="Calibri" w:hAnsi="Times New Roman" w:cs="Times New Roman"/>
          <w:sz w:val="28"/>
          <w:szCs w:val="28"/>
          <w:lang w:eastAsia="ru-RU"/>
        </w:rPr>
        <w:lastRenderedPageBreak/>
        <w:t>муниципального образования ответственность несет организация и руководитель этих работ.</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13.14. Восстановление покрытия дорог, тротуаров, площадей производится специализированной дорожно-ремонтной организацией по фактически сложившимся ценам на момент восстановления за счет средств юридических и физических лиц, проводящих земляные работы.</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Ответственность за повреждение существующих сооружений и коммуникаций несут юридические (физические) лица, производящие работы.</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Эксплуатация вновь построенных подземных коммуникаций без акта приемки запрещается.</w:t>
      </w:r>
    </w:p>
    <w:p w:rsidR="00A90082" w:rsidRPr="00A90082" w:rsidRDefault="00A90082" w:rsidP="003C5DDD">
      <w:pPr>
        <w:spacing w:after="0" w:line="240" w:lineRule="auto"/>
        <w:ind w:firstLine="709"/>
        <w:jc w:val="both"/>
        <w:rPr>
          <w:rFonts w:ascii="Times New Roman" w:eastAsia="Calibri" w:hAnsi="Times New Roman" w:cs="Times New Roman"/>
          <w:sz w:val="28"/>
          <w:szCs w:val="28"/>
          <w:lang w:eastAsia="ru-RU"/>
        </w:rPr>
      </w:pPr>
      <w:r w:rsidRPr="00A90082">
        <w:rPr>
          <w:rFonts w:ascii="Times New Roman" w:eastAsia="Calibri" w:hAnsi="Times New Roman" w:cs="Times New Roman"/>
          <w:sz w:val="28"/>
          <w:szCs w:val="28"/>
          <w:lang w:eastAsia="ru-RU"/>
        </w:rPr>
        <w:t>13.15. Засыпка поврежденных участков подземных коммуникаций и сооружений без их восстановления до рабочего состояния запрещается.</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6" w:name="sub_1150"/>
    </w:p>
    <w:p w:rsidR="00A90082" w:rsidRPr="00A90082" w:rsidRDefault="00A90082" w:rsidP="003C5DD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082">
        <w:rPr>
          <w:rFonts w:ascii="Times New Roman" w:eastAsia="Times New Roman" w:hAnsi="Times New Roman" w:cs="Times New Roman"/>
          <w:b/>
          <w:sz w:val="28"/>
          <w:szCs w:val="28"/>
          <w:lang w:eastAsia="ru-RU"/>
        </w:rPr>
        <w:t>14. Участие,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14.1.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14.2.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14.3. Участие в благоустройстве осуществляется путем инициирования проектов благоустройства, участия в обсуждении проектных решений и, в некоторых случаях, реализации принятия</w:t>
      </w:r>
      <w:r w:rsidRPr="00A90082">
        <w:rPr>
          <w:rFonts w:ascii="Times New Roman" w:eastAsia="Times New Roman" w:hAnsi="Times New Roman" w:cs="Times New Roman"/>
          <w:sz w:val="24"/>
          <w:szCs w:val="24"/>
        </w:rPr>
        <w:t xml:space="preserve"> </w:t>
      </w:r>
      <w:r w:rsidRPr="00A90082">
        <w:rPr>
          <w:rFonts w:ascii="Times New Roman" w:eastAsia="Times New Roman" w:hAnsi="Times New Roman" w:cs="Times New Roman"/>
          <w:sz w:val="28"/>
          <w:szCs w:val="28"/>
        </w:rPr>
        <w:t>решений, в том числе финансового путем благотворительных пожертвований и взносов.</w:t>
      </w:r>
    </w:p>
    <w:p w:rsidR="00666F85" w:rsidRPr="003C5DDD" w:rsidRDefault="00666F85"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lang w:eastAsia="ru-RU"/>
        </w:rPr>
        <w:t xml:space="preserve">14.4. </w:t>
      </w:r>
      <w:r w:rsidRPr="003C5DDD">
        <w:rPr>
          <w:rFonts w:ascii="Times New Roman" w:eastAsia="Times New Roman" w:hAnsi="Times New Roman" w:cs="Times New Roman"/>
          <w:sz w:val="28"/>
          <w:szCs w:val="28"/>
        </w:rPr>
        <w:t xml:space="preserve">Собственники </w:t>
      </w:r>
      <w:r w:rsidRPr="003C5DDD">
        <w:rPr>
          <w:rFonts w:ascii="Times New Roman" w:eastAsia="Times New Roman" w:hAnsi="Times New Roman" w:cs="Times New Roman"/>
          <w:sz w:val="28"/>
          <w:szCs w:val="28"/>
          <w:lang w:eastAsia="ru-RU"/>
        </w:rPr>
        <w:t xml:space="preserve">и </w:t>
      </w:r>
      <w:r w:rsidRPr="003C5DDD">
        <w:rPr>
          <w:rFonts w:ascii="Times New Roman" w:eastAsia="Times New Roman" w:hAnsi="Times New Roman" w:cs="Times New Roman"/>
          <w:sz w:val="28"/>
          <w:szCs w:val="28"/>
        </w:rPr>
        <w:t>иные законные владельцы</w:t>
      </w:r>
      <w:r w:rsidR="00E60684" w:rsidRPr="003C5DDD">
        <w:rPr>
          <w:rFonts w:ascii="Times New Roman" w:eastAsia="Times New Roman" w:hAnsi="Times New Roman" w:cs="Times New Roman"/>
          <w:sz w:val="28"/>
          <w:szCs w:val="28"/>
        </w:rPr>
        <w:t xml:space="preserve"> объектов капитального строительства, некапитальных </w:t>
      </w:r>
      <w:r w:rsidRPr="003C5DDD">
        <w:rPr>
          <w:rFonts w:ascii="Times New Roman" w:eastAsia="Times New Roman" w:hAnsi="Times New Roman" w:cs="Times New Roman"/>
          <w:sz w:val="28"/>
          <w:szCs w:val="28"/>
          <w:lang w:eastAsia="ru-RU"/>
        </w:rPr>
        <w:t>строений, сооружений, земельных участков</w:t>
      </w:r>
      <w:r w:rsidR="00E60684" w:rsidRPr="003C5DDD">
        <w:rPr>
          <w:rFonts w:ascii="Times New Roman" w:eastAsia="Times New Roman" w:hAnsi="Times New Roman" w:cs="Times New Roman"/>
          <w:sz w:val="28"/>
          <w:szCs w:val="28"/>
          <w:lang w:eastAsia="ru-RU"/>
        </w:rPr>
        <w:t xml:space="preserve"> (далее – объекты),</w:t>
      </w:r>
      <w:r w:rsidRPr="003C5DDD">
        <w:rPr>
          <w:rFonts w:ascii="Times New Roman" w:eastAsia="Times New Roman" w:hAnsi="Times New Roman" w:cs="Times New Roman"/>
          <w:sz w:val="28"/>
          <w:szCs w:val="28"/>
        </w:rPr>
        <w:t xml:space="preserve"> а так же </w:t>
      </w:r>
      <w:r w:rsidRPr="003C5DDD">
        <w:rPr>
          <w:rFonts w:ascii="Times New Roman" w:eastAsia="Times New Roman" w:hAnsi="Times New Roman" w:cs="Times New Roman"/>
          <w:sz w:val="28"/>
          <w:szCs w:val="28"/>
          <w:lang w:eastAsia="ru-RU"/>
        </w:rPr>
        <w:t xml:space="preserve"> </w:t>
      </w:r>
      <w:r w:rsidRPr="003C5DDD">
        <w:rPr>
          <w:rFonts w:ascii="Times New Roman" w:eastAsia="Times New Roman" w:hAnsi="Times New Roman" w:cs="Times New Roman"/>
          <w:sz w:val="28"/>
          <w:szCs w:val="28"/>
        </w:rPr>
        <w:t xml:space="preserve">лица, ответственные за эксплуатацию </w:t>
      </w:r>
      <w:r w:rsidR="00E60684" w:rsidRPr="003C5DDD">
        <w:rPr>
          <w:rFonts w:ascii="Times New Roman" w:eastAsia="Times New Roman" w:hAnsi="Times New Roman" w:cs="Times New Roman"/>
          <w:sz w:val="28"/>
          <w:szCs w:val="28"/>
        </w:rPr>
        <w:t>объектов</w:t>
      </w:r>
      <w:r w:rsidRPr="003C5DDD">
        <w:rPr>
          <w:rFonts w:ascii="Times New Roman" w:eastAsia="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мероприятиях по благоустройству  и  содержанию прилегающих территорий </w:t>
      </w:r>
      <w:r w:rsidR="00E60684" w:rsidRPr="003C5DDD">
        <w:rPr>
          <w:rFonts w:ascii="Times New Roman" w:eastAsia="Times New Roman" w:hAnsi="Times New Roman" w:cs="Times New Roman"/>
          <w:sz w:val="28"/>
          <w:szCs w:val="28"/>
        </w:rPr>
        <w:t>к указанным объектам.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bookmarkStart w:id="7" w:name="dst100286"/>
      <w:bookmarkEnd w:id="7"/>
      <w:r w:rsidRPr="00A90082">
        <w:rPr>
          <w:rFonts w:ascii="Times New Roman" w:eastAsia="Times New Roman" w:hAnsi="Times New Roman" w:cs="Times New Roman"/>
          <w:sz w:val="28"/>
          <w:szCs w:val="28"/>
        </w:rPr>
        <w:t>14.5</w:t>
      </w:r>
      <w:r w:rsidRPr="00A90082">
        <w:rPr>
          <w:rFonts w:ascii="Times New Roman" w:eastAsia="Times New Roman" w:hAnsi="Times New Roman" w:cs="Times New Roman"/>
          <w:sz w:val="28"/>
          <w:szCs w:val="28"/>
          <w:lang w:eastAsia="ru-RU"/>
        </w:rPr>
        <w:t>.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90082" w:rsidRPr="00A90082" w:rsidRDefault="00A90082" w:rsidP="003C5DDD">
      <w:pPr>
        <w:spacing w:after="0" w:line="240" w:lineRule="auto"/>
        <w:ind w:firstLine="709"/>
        <w:jc w:val="center"/>
        <w:rPr>
          <w:rFonts w:ascii="Times New Roman" w:eastAsia="Times New Roman" w:hAnsi="Times New Roman" w:cs="Times New Roman"/>
          <w:b/>
          <w:sz w:val="28"/>
          <w:szCs w:val="28"/>
        </w:rPr>
      </w:pPr>
    </w:p>
    <w:p w:rsidR="00A90082" w:rsidRPr="00A90082" w:rsidRDefault="00A90082" w:rsidP="003C5DDD">
      <w:pPr>
        <w:spacing w:after="0" w:line="240" w:lineRule="auto"/>
        <w:ind w:firstLine="709"/>
        <w:jc w:val="center"/>
        <w:rPr>
          <w:rFonts w:ascii="Times New Roman" w:eastAsia="Times New Roman" w:hAnsi="Times New Roman" w:cs="Times New Roman"/>
          <w:sz w:val="28"/>
          <w:szCs w:val="28"/>
        </w:rPr>
      </w:pPr>
      <w:r w:rsidRPr="00A90082">
        <w:rPr>
          <w:rFonts w:ascii="Times New Roman" w:eastAsia="Times New Roman" w:hAnsi="Times New Roman" w:cs="Times New Roman"/>
          <w:b/>
          <w:sz w:val="28"/>
          <w:szCs w:val="28"/>
        </w:rPr>
        <w:lastRenderedPageBreak/>
        <w:t>15. Порядок и механизмы общественного участия в  организации  реализации  мероприятий по благоустройству территории</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Arial"/>
          <w:sz w:val="28"/>
          <w:szCs w:val="28"/>
          <w:lang w:eastAsia="ru-RU"/>
        </w:rPr>
        <w:t xml:space="preserve">15.1. </w:t>
      </w:r>
      <w:r w:rsidRPr="00A90082">
        <w:rPr>
          <w:rFonts w:ascii="Times New Roman" w:eastAsia="Times New Roman" w:hAnsi="Times New Roman" w:cs="Times New Roman"/>
          <w:sz w:val="28"/>
          <w:szCs w:val="28"/>
          <w:lang w:eastAsia="ru-RU"/>
        </w:rPr>
        <w:t>Участниками деятельности по благоустройству могут выступать:</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а) население муниципального образования, в том числе жители, представители общественных организаций и объединений, которые формирует запрос на благоустройство и принимают участие в оценке предлагаемых решений;</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е) иные лица.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15.2. Задачи и формы общественного участия.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15.2.1. Вовлеченность в принятие решений и реализации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15.2.2.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15.2.3.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15.2.4.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w:t>
      </w:r>
      <w:r w:rsidRPr="00A90082">
        <w:rPr>
          <w:rFonts w:ascii="Times New Roman" w:eastAsia="Times New Roman" w:hAnsi="Times New Roman" w:cs="Times New Roman"/>
          <w:sz w:val="28"/>
          <w:szCs w:val="28"/>
        </w:rPr>
        <w:lastRenderedPageBreak/>
        <w:t>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15.3. Основные решения.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б) разработка внутренних правил, регулирующих процесс общественного участия;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w:t>
      </w:r>
      <w:r w:rsidRPr="00A90082">
        <w:rPr>
          <w:rFonts w:ascii="Times New Roman" w:eastAsia="Times New Roman" w:hAnsi="Times New Roman" w:cs="Times New Roman"/>
          <w:sz w:val="28"/>
          <w:szCs w:val="28"/>
        </w:rPr>
        <w:tab/>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3</w:t>
      </w:r>
      <w:r w:rsidRPr="00A90082">
        <w:rPr>
          <w:rFonts w:ascii="Times New Roman" w:eastAsia="Times New Roman" w:hAnsi="Times New Roman" w:cs="Times New Roman"/>
          <w:sz w:val="28"/>
          <w:szCs w:val="28"/>
        </w:rPr>
        <w:tab/>
        <w:t>этап: рассмотрение созданных вариантов с вовлечением всех заинтересованных лиц, имеющих отношение к данной территории и данному вопросу;</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4</w:t>
      </w:r>
      <w:r w:rsidRPr="00A90082">
        <w:rPr>
          <w:rFonts w:ascii="Times New Roman" w:eastAsia="Times New Roman" w:hAnsi="Times New Roman" w:cs="Times New Roman"/>
          <w:sz w:val="28"/>
          <w:szCs w:val="28"/>
        </w:rPr>
        <w:tab/>
        <w:t>этап: передача выбранной концепции на доработку специалистам, вновь рассмотрение финального решения, в том числе усиление его эффективности и привлекательности с участием всех заинтересованных лиц.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 15.4.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lastRenderedPageBreak/>
        <w:t>15.6.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15.7.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размещать информацию на официальном сайте в сети Интернет.</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15.8. Формы общественного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д) консультации по предполагаемым типам озеленения;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lastRenderedPageBreak/>
        <w:t>15.9. При реализации проектов рекомендуется информировать общественность о планирующихся изменениях и возможности участия в этом процессе. Информирование может осуществляться путем: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15.10. Механизмы общественного участия.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15.10.1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Pr="00A90082">
        <w:rPr>
          <w:rFonts w:ascii="Times New Roman" w:eastAsia="Times New Roman" w:hAnsi="Times New Roman" w:cs="Times New Roman"/>
          <w:sz w:val="28"/>
          <w:szCs w:val="28"/>
        </w:rPr>
        <w:tab/>
        <w:t xml:space="preserve">предусмотренными Федеральным </w:t>
      </w:r>
      <w:r w:rsidRPr="00A90082">
        <w:rPr>
          <w:rFonts w:ascii="Times New Roman" w:eastAsia="Times New Roman" w:hAnsi="Times New Roman" w:cs="Times New Roman"/>
          <w:sz w:val="28"/>
          <w:szCs w:val="28"/>
        </w:rPr>
        <w:lastRenderedPageBreak/>
        <w:t>законом от 21 июля 2014 г. № 212-ФЗ «Об основах общественного контроля в Российской Федерации».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15.10.2.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15.10.3.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 15.10.4.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15.10.5.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15.11. Общественный контроль является одним из механизмов общественного участия.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15.11.1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15.11.2.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15.11.3.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lastRenderedPageBreak/>
        <w:t>15.12.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15.12.1. Создание комфортной сельской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15.12.2. Участие лиц, осуществляющих предпринимательскую деятельность, в реализации комплексных проектов благоустройства может заключаться: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в) в строительстве, реконструкции, реставрации объектов недвижимости;</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г) в производстве или размещении элементов благоустройства;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15.12.3.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15.12.4.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90082" w:rsidRPr="00A90082" w:rsidRDefault="00A90082" w:rsidP="003C5DDD">
      <w:pPr>
        <w:keepNext/>
        <w:spacing w:after="0" w:line="240" w:lineRule="auto"/>
        <w:ind w:firstLine="709"/>
        <w:jc w:val="center"/>
        <w:outlineLvl w:val="0"/>
        <w:rPr>
          <w:rFonts w:ascii="Times New Roman" w:eastAsia="Times New Roman" w:hAnsi="Times New Roman" w:cs="Times New Roman"/>
          <w:b/>
          <w:bCs/>
          <w:sz w:val="28"/>
          <w:szCs w:val="28"/>
        </w:rPr>
      </w:pPr>
    </w:p>
    <w:p w:rsidR="00A90082" w:rsidRPr="00A90082" w:rsidRDefault="00A90082" w:rsidP="003C5DDD">
      <w:pPr>
        <w:keepNext/>
        <w:spacing w:after="0" w:line="240" w:lineRule="auto"/>
        <w:ind w:firstLine="709"/>
        <w:jc w:val="center"/>
        <w:outlineLvl w:val="0"/>
        <w:rPr>
          <w:rFonts w:ascii="Times New Roman" w:eastAsia="Times New Roman" w:hAnsi="Times New Roman" w:cs="Times New Roman"/>
          <w:b/>
          <w:bCs/>
          <w:sz w:val="28"/>
          <w:szCs w:val="28"/>
        </w:rPr>
      </w:pPr>
      <w:r w:rsidRPr="00A90082">
        <w:rPr>
          <w:rFonts w:ascii="Times New Roman" w:eastAsia="Times New Roman" w:hAnsi="Times New Roman" w:cs="Times New Roman"/>
          <w:b/>
          <w:bCs/>
          <w:sz w:val="28"/>
          <w:szCs w:val="28"/>
        </w:rPr>
        <w:t>16. Праздничное оформление территории муниципального образования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8" w:name="sub_1151"/>
      <w:bookmarkEnd w:id="6"/>
      <w:r w:rsidRPr="00A90082">
        <w:rPr>
          <w:rFonts w:ascii="Times New Roman" w:eastAsia="Times New Roman" w:hAnsi="Times New Roman" w:cs="Times New Roman"/>
          <w:sz w:val="28"/>
          <w:szCs w:val="28"/>
        </w:rPr>
        <w:t xml:space="preserve">16.1. Праздничное оформление  выполняется по решению Администрации сельсовета на период проведения праздников, мероприятий, связанных со знаменательными событиями. </w:t>
      </w:r>
      <w:bookmarkEnd w:id="8"/>
      <w:r w:rsidRPr="00A90082">
        <w:rPr>
          <w:rFonts w:ascii="Times New Roman" w:eastAsia="Times New Roman" w:hAnsi="Times New Roman" w:cs="Times New Roman"/>
          <w:sz w:val="28"/>
          <w:szCs w:val="28"/>
        </w:rPr>
        <w:t xml:space="preserve">Оформление фасадов зданий, </w:t>
      </w:r>
      <w:r w:rsidRPr="00A90082">
        <w:rPr>
          <w:rFonts w:ascii="Times New Roman" w:eastAsia="Times New Roman" w:hAnsi="Times New Roman" w:cs="Times New Roman"/>
          <w:sz w:val="28"/>
          <w:szCs w:val="28"/>
        </w:rPr>
        <w:lastRenderedPageBreak/>
        <w:t>сооружений осуществляется их владельцами в рамках концепции праздничного оформления.</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9" w:name="sub_1152"/>
      <w:r w:rsidRPr="00A90082">
        <w:rPr>
          <w:rFonts w:ascii="Times New Roman" w:eastAsia="Times New Roman" w:hAnsi="Times New Roman" w:cs="Times New Roman"/>
          <w:sz w:val="28"/>
          <w:szCs w:val="28"/>
        </w:rPr>
        <w:t xml:space="preserve">          16.2. Работы, связанные с проведением торжественных и праздничных мероприятий осуществляются органами местного самоуправления, подведомственными организациями, учреждениями либо привлекаемыми ими на основании муниципального контракта лицами.</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bookmarkStart w:id="10" w:name="sub_1153"/>
      <w:bookmarkEnd w:id="9"/>
      <w:r w:rsidRPr="00A90082">
        <w:rPr>
          <w:rFonts w:ascii="Times New Roman" w:eastAsia="Calibri" w:hAnsi="Times New Roman" w:cs="Times New Roman"/>
          <w:sz w:val="28"/>
          <w:szCs w:val="28"/>
        </w:rPr>
        <w:t xml:space="preserve">16.3.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11" w:name="sub_1154"/>
      <w:bookmarkEnd w:id="10"/>
      <w:r w:rsidRPr="00A90082">
        <w:rPr>
          <w:rFonts w:ascii="Times New Roman" w:eastAsia="Times New Roman" w:hAnsi="Times New Roman" w:cs="Times New Roman"/>
          <w:sz w:val="28"/>
          <w:szCs w:val="28"/>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12" w:name="sub_1155"/>
      <w:bookmarkEnd w:id="11"/>
      <w:r w:rsidRPr="00A90082">
        <w:rPr>
          <w:rFonts w:ascii="Times New Roman" w:eastAsia="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bookmarkEnd w:id="12"/>
    <w:p w:rsidR="00A90082" w:rsidRPr="00A90082" w:rsidRDefault="00A90082" w:rsidP="003C5DDD">
      <w:pPr>
        <w:spacing w:after="0" w:line="240" w:lineRule="auto"/>
        <w:ind w:firstLine="709"/>
        <w:jc w:val="both"/>
        <w:rPr>
          <w:rFonts w:ascii="Times New Roman" w:eastAsia="Times New Roman" w:hAnsi="Times New Roman" w:cs="Times New Roman"/>
          <w:color w:val="FF0000"/>
          <w:sz w:val="28"/>
          <w:szCs w:val="28"/>
        </w:rPr>
      </w:pPr>
      <w:r w:rsidRPr="00A90082">
        <w:rPr>
          <w:rFonts w:ascii="Times New Roman" w:eastAsia="Times New Roman" w:hAnsi="Times New Roman" w:cs="Times New Roman"/>
          <w:sz w:val="28"/>
          <w:szCs w:val="28"/>
        </w:rPr>
        <w:t xml:space="preserve">16.6.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подготовки и согласования плана проведения мероприятия. </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bookmarkStart w:id="13" w:name="sub_1170"/>
      <w:r w:rsidRPr="00A90082">
        <w:rPr>
          <w:rFonts w:ascii="Times New Roman" w:eastAsia="Calibri" w:hAnsi="Times New Roman" w:cs="Times New Roman"/>
          <w:sz w:val="28"/>
          <w:szCs w:val="28"/>
        </w:rPr>
        <w:t>16.7. Организацию размещения праздничной иллюминации улиц, площадей и иных территорий общего пользования муниципального образования осуществляет Администрация сельсовета.</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A90082" w:rsidRPr="00A90082" w:rsidRDefault="00A90082" w:rsidP="003C5DDD">
      <w:pPr>
        <w:spacing w:after="0" w:line="240" w:lineRule="auto"/>
        <w:ind w:firstLine="709"/>
        <w:jc w:val="both"/>
        <w:rPr>
          <w:rFonts w:ascii="Times New Roman" w:eastAsia="Calibri" w:hAnsi="Times New Roman" w:cs="Times New Roman"/>
          <w:sz w:val="28"/>
          <w:szCs w:val="28"/>
        </w:rPr>
      </w:pPr>
      <w:r w:rsidRPr="00A90082">
        <w:rPr>
          <w:rFonts w:ascii="Times New Roman" w:eastAsia="Calibri" w:hAnsi="Times New Roman" w:cs="Times New Roman"/>
          <w:sz w:val="28"/>
          <w:szCs w:val="28"/>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A90082" w:rsidRPr="00A90082" w:rsidRDefault="00A90082" w:rsidP="003C5DDD">
      <w:pPr>
        <w:spacing w:after="0" w:line="240" w:lineRule="auto"/>
        <w:ind w:firstLine="709"/>
        <w:jc w:val="center"/>
        <w:outlineLvl w:val="2"/>
        <w:rPr>
          <w:rFonts w:ascii="Times New Roman" w:eastAsia="Times New Roman" w:hAnsi="Times New Roman" w:cs="Times New Roman"/>
          <w:b/>
          <w:bCs/>
          <w:sz w:val="28"/>
          <w:szCs w:val="28"/>
          <w:lang w:eastAsia="ru-RU"/>
        </w:rPr>
      </w:pPr>
    </w:p>
    <w:p w:rsidR="00A90082" w:rsidRPr="00A90082" w:rsidRDefault="00A90082" w:rsidP="003C5DDD">
      <w:pPr>
        <w:spacing w:after="0" w:line="240" w:lineRule="auto"/>
        <w:ind w:firstLine="709"/>
        <w:jc w:val="center"/>
        <w:outlineLvl w:val="2"/>
        <w:rPr>
          <w:rFonts w:ascii="Times New Roman" w:eastAsia="Times New Roman" w:hAnsi="Times New Roman" w:cs="Times New Roman"/>
          <w:b/>
          <w:bCs/>
          <w:sz w:val="28"/>
          <w:szCs w:val="28"/>
          <w:lang w:eastAsia="ru-RU"/>
        </w:rPr>
      </w:pPr>
      <w:r w:rsidRPr="008E03BF">
        <w:rPr>
          <w:rFonts w:ascii="Times New Roman" w:eastAsia="Times New Roman" w:hAnsi="Times New Roman" w:cs="Times New Roman"/>
          <w:b/>
          <w:bCs/>
          <w:sz w:val="28"/>
          <w:szCs w:val="28"/>
          <w:highlight w:val="yellow"/>
          <w:lang w:eastAsia="ru-RU"/>
        </w:rPr>
        <w:t>17. Определения границ прилегающих территорий</w:t>
      </w:r>
    </w:p>
    <w:p w:rsidR="00F159A2" w:rsidRPr="003C5DDD" w:rsidRDefault="00F159A2"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17.1. Внешние границы прилегающих территорий определяются в метрах от внутренней границы прилегающей территории следующим образом:</w:t>
      </w:r>
    </w:p>
    <w:p w:rsidR="00F159A2" w:rsidRPr="003C5DDD" w:rsidRDefault="00F159A2"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 xml:space="preserve">1) для зданий, строений, сооружений, не имеющих ограждений, расположенных на земельных участках, границы которых не сформированы в соответствии с федеральным законодательством,  - со стороны въезда (входа) – до края тротуара, газона, прилегающих к дороге, при их отсутствии – до края проезжей части дороги, включая кювет, </w:t>
      </w:r>
      <w:r w:rsidR="00282961" w:rsidRPr="003C5DDD">
        <w:rPr>
          <w:rFonts w:ascii="Times New Roman" w:eastAsia="Times New Roman" w:hAnsi="Times New Roman" w:cs="Times New Roman"/>
          <w:sz w:val="28"/>
          <w:szCs w:val="28"/>
          <w:lang w:eastAsia="ru-RU"/>
        </w:rPr>
        <w:t xml:space="preserve">на расстоянии </w:t>
      </w:r>
      <w:r w:rsidR="00CC061B" w:rsidRPr="003C5DDD">
        <w:rPr>
          <w:rFonts w:ascii="Times New Roman" w:eastAsia="Times New Roman" w:hAnsi="Times New Roman" w:cs="Times New Roman"/>
          <w:sz w:val="28"/>
          <w:szCs w:val="28"/>
          <w:lang w:eastAsia="ru-RU"/>
        </w:rPr>
        <w:t>2</w:t>
      </w:r>
      <w:r w:rsidR="00282961" w:rsidRPr="003C5DDD">
        <w:rPr>
          <w:rFonts w:ascii="Times New Roman" w:eastAsia="Times New Roman" w:hAnsi="Times New Roman" w:cs="Times New Roman"/>
          <w:sz w:val="28"/>
          <w:szCs w:val="28"/>
          <w:lang w:eastAsia="ru-RU"/>
        </w:rPr>
        <w:t>5 метров</w:t>
      </w:r>
      <w:r w:rsidRPr="003C5DDD">
        <w:rPr>
          <w:rFonts w:ascii="Times New Roman" w:eastAsia="Times New Roman" w:hAnsi="Times New Roman" w:cs="Times New Roman"/>
          <w:sz w:val="28"/>
          <w:szCs w:val="28"/>
          <w:lang w:eastAsia="ru-RU"/>
        </w:rPr>
        <w:t xml:space="preserve"> по периметру фундамента; </w:t>
      </w:r>
    </w:p>
    <w:p w:rsidR="00F159A2" w:rsidRPr="003C5DDD" w:rsidRDefault="00F159A2"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 xml:space="preserve">2) для зданий, строений, сооружений, имеющих ограждения, расположенных на земельных участках, границы которых не сформированы </w:t>
      </w:r>
      <w:r w:rsidRPr="003C5DDD">
        <w:rPr>
          <w:rFonts w:ascii="Times New Roman" w:eastAsia="Times New Roman" w:hAnsi="Times New Roman" w:cs="Times New Roman"/>
          <w:sz w:val="28"/>
          <w:szCs w:val="28"/>
          <w:lang w:eastAsia="ru-RU"/>
        </w:rPr>
        <w:lastRenderedPageBreak/>
        <w:t xml:space="preserve">в соответствии с федеральным законодательством, - со стороны въезда (входа) – до края тротуара, газона, прилегающих к дороге, при их отсутствии – до края проезжей части дороги, включая кювет, </w:t>
      </w:r>
      <w:r w:rsidR="001171D7" w:rsidRPr="003C5DDD">
        <w:rPr>
          <w:rFonts w:ascii="Times New Roman" w:eastAsia="Times New Roman" w:hAnsi="Times New Roman" w:cs="Times New Roman"/>
          <w:sz w:val="28"/>
          <w:szCs w:val="28"/>
          <w:lang w:eastAsia="ru-RU"/>
        </w:rPr>
        <w:t>на расстоянии 15 метров по периметру ограждений</w:t>
      </w:r>
      <w:r w:rsidRPr="003C5DDD">
        <w:rPr>
          <w:rFonts w:ascii="Times New Roman" w:eastAsia="Times New Roman" w:hAnsi="Times New Roman" w:cs="Times New Roman"/>
          <w:sz w:val="28"/>
          <w:szCs w:val="28"/>
          <w:lang w:eastAsia="ru-RU"/>
        </w:rPr>
        <w:t>;</w:t>
      </w:r>
    </w:p>
    <w:p w:rsidR="001C6DC0" w:rsidRPr="003C5DDD" w:rsidRDefault="00F159A2"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 xml:space="preserve">3) для земельных участков, границы которых сформированы в соответствии с федеральным законодательством, </w:t>
      </w:r>
      <w:r w:rsidR="001C6DC0" w:rsidRPr="003C5DDD">
        <w:rPr>
          <w:rFonts w:ascii="Times New Roman" w:eastAsia="Times New Roman" w:hAnsi="Times New Roman" w:cs="Times New Roman"/>
          <w:sz w:val="28"/>
          <w:szCs w:val="28"/>
          <w:lang w:eastAsia="ru-RU"/>
        </w:rPr>
        <w:t>на расстоянии 15 метров по периметру от границ таких земельных участков;</w:t>
      </w:r>
    </w:p>
    <w:p w:rsidR="00F159A2" w:rsidRDefault="00F159A2" w:rsidP="003C5DDD">
      <w:pPr>
        <w:spacing w:after="0" w:line="240" w:lineRule="auto"/>
        <w:ind w:firstLine="709"/>
        <w:jc w:val="both"/>
        <w:rPr>
          <w:rFonts w:ascii="Times New Roman" w:eastAsia="Times New Roman" w:hAnsi="Times New Roman" w:cs="Times New Roman"/>
          <w:sz w:val="28"/>
          <w:szCs w:val="28"/>
          <w:lang w:eastAsia="ru-RU"/>
        </w:rPr>
      </w:pPr>
      <w:r w:rsidRPr="003C5DDD">
        <w:rPr>
          <w:rFonts w:ascii="Times New Roman" w:eastAsia="Times New Roman" w:hAnsi="Times New Roman" w:cs="Times New Roman"/>
          <w:sz w:val="28"/>
          <w:szCs w:val="28"/>
          <w:lang w:eastAsia="ru-RU"/>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r w:rsidR="004E7998" w:rsidRPr="003C5DDD">
        <w:rPr>
          <w:rFonts w:ascii="Times New Roman" w:eastAsia="Times New Roman" w:hAnsi="Times New Roman" w:cs="Times New Roman"/>
          <w:sz w:val="28"/>
          <w:szCs w:val="28"/>
          <w:lang w:eastAsia="ru-RU"/>
        </w:rPr>
        <w:t>2 метра</w:t>
      </w:r>
      <w:r w:rsidR="009C7498" w:rsidRPr="003C5DDD">
        <w:rPr>
          <w:rFonts w:ascii="Times New Roman" w:eastAsia="Times New Roman" w:hAnsi="Times New Roman" w:cs="Times New Roman"/>
          <w:sz w:val="28"/>
          <w:szCs w:val="28"/>
          <w:lang w:eastAsia="ru-RU"/>
        </w:rPr>
        <w:t xml:space="preserve"> по радиусу от их фактических границ.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17.2.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17.1 настоящих Правил, до автомобильных дорог.</w:t>
      </w:r>
    </w:p>
    <w:p w:rsid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17.3. В случае, если границы прилегающих территорий земельных участков, указанных в пункте 17.1 настоящих Правил, пересекаются между собой, то общая площадь прилегающей территории распределяется в равных долях между собственниками зданий и (или) иными законными владельцами зданий, строений, сооружений, земельных участков либо уполномоченными лицами.</w:t>
      </w:r>
    </w:p>
    <w:bookmarkEnd w:id="13"/>
    <w:p w:rsidR="003C5DDD" w:rsidRDefault="003C5DDD" w:rsidP="003C5DD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0082" w:rsidRPr="00A90082" w:rsidRDefault="00A90082" w:rsidP="003C5DD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A90082">
        <w:rPr>
          <w:rFonts w:ascii="Times New Roman" w:eastAsia="Times New Roman" w:hAnsi="Times New Roman" w:cs="Times New Roman"/>
          <w:b/>
          <w:sz w:val="28"/>
          <w:szCs w:val="28"/>
        </w:rPr>
        <w:t>18. Порядок содержания  и выпаса сельскохозяйственных животных и домашней птицы</w:t>
      </w:r>
    </w:p>
    <w:p w:rsidR="00A90082" w:rsidRPr="00A90082" w:rsidRDefault="0043757A" w:rsidP="003C5D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90082" w:rsidRPr="00A90082">
        <w:rPr>
          <w:rFonts w:ascii="Times New Roman" w:eastAsia="Times New Roman" w:hAnsi="Times New Roman" w:cs="Times New Roman"/>
          <w:sz w:val="28"/>
          <w:szCs w:val="28"/>
          <w:lang w:eastAsia="ru-RU"/>
        </w:rPr>
        <w:t xml:space="preserve">18.1. Содержание сельскохозяйственных животных и птиц в границах населенного пункта разрешается на приусадебных земельных участках в границах зон индивидуальной жилой застройки, зон сельскохозяйственного использования, на участках, предназначенных для ведения личного подсобного хозяйства </w:t>
      </w:r>
      <w:r w:rsidR="00A90082" w:rsidRPr="00A90082">
        <w:rPr>
          <w:rFonts w:ascii="Times New Roman" w:eastAsia="Times New Roman" w:hAnsi="Times New Roman" w:cs="Times New Roman"/>
          <w:sz w:val="28"/>
          <w:szCs w:val="28"/>
        </w:rPr>
        <w:t xml:space="preserve">при соблюдении требований </w:t>
      </w:r>
      <w:bookmarkStart w:id="14" w:name="YANDEX_200"/>
      <w:bookmarkEnd w:id="14"/>
      <w:r w:rsidR="00A90082" w:rsidRPr="00A90082">
        <w:rPr>
          <w:rFonts w:ascii="Times New Roman" w:eastAsia="Times New Roman" w:hAnsi="Times New Roman" w:cs="Times New Roman"/>
          <w:sz w:val="28"/>
          <w:szCs w:val="28"/>
          <w:lang w:val="en-US"/>
        </w:rPr>
        <w:fldChar w:fldCharType="begin"/>
      </w:r>
      <w:r w:rsidR="00A90082" w:rsidRPr="00A90082">
        <w:rPr>
          <w:rFonts w:ascii="Times New Roman" w:eastAsia="Times New Roman" w:hAnsi="Times New Roman" w:cs="Times New Roman"/>
          <w:sz w:val="28"/>
          <w:szCs w:val="28"/>
        </w:rPr>
        <w:instrText xml:space="preserve"> </w:instrText>
      </w:r>
      <w:r w:rsidR="00A90082" w:rsidRPr="00A90082">
        <w:rPr>
          <w:rFonts w:ascii="Times New Roman" w:eastAsia="Times New Roman" w:hAnsi="Times New Roman" w:cs="Times New Roman"/>
          <w:sz w:val="28"/>
          <w:szCs w:val="28"/>
          <w:lang w:val="en-US"/>
        </w:rPr>
        <w:instrText>HYPERLINK</w:instrText>
      </w:r>
      <w:r w:rsidR="00A90082" w:rsidRPr="00A90082">
        <w:rPr>
          <w:rFonts w:ascii="Times New Roman" w:eastAsia="Times New Roman" w:hAnsi="Times New Roman" w:cs="Times New Roman"/>
          <w:sz w:val="28"/>
          <w:szCs w:val="28"/>
        </w:rPr>
        <w:instrText xml:space="preserve"> "</w:instrText>
      </w:r>
      <w:r w:rsidR="00A90082" w:rsidRPr="00A90082">
        <w:rPr>
          <w:rFonts w:ascii="Times New Roman" w:eastAsia="Times New Roman" w:hAnsi="Times New Roman" w:cs="Times New Roman"/>
          <w:sz w:val="28"/>
          <w:szCs w:val="28"/>
          <w:lang w:val="en-US"/>
        </w:rPr>
        <w:instrText>http</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hghltd</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yandex</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net</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yandbtm</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text</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BF</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8%</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BB</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0%20%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1%81%</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BE</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4%</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5%</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6%</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BD</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8%</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w:instrText>
      </w:r>
      <w:r w:rsidR="00A90082" w:rsidRPr="00A90082">
        <w:rPr>
          <w:rFonts w:ascii="Times New Roman" w:eastAsia="Times New Roman" w:hAnsi="Times New Roman" w:cs="Times New Roman"/>
          <w:sz w:val="28"/>
          <w:szCs w:val="28"/>
          <w:lang w:val="en-US"/>
        </w:rPr>
        <w:instrText>F</w:instrText>
      </w:r>
      <w:r w:rsidR="00A90082" w:rsidRPr="00A90082">
        <w:rPr>
          <w:rFonts w:ascii="Times New Roman" w:eastAsia="Times New Roman" w:hAnsi="Times New Roman" w:cs="Times New Roman"/>
          <w:sz w:val="28"/>
          <w:szCs w:val="28"/>
        </w:rPr>
        <w:instrText>%20%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4%</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BE</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BC</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1%88%</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BD</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8%</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1%85%20%</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6%</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8%</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BE</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1%82%</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0%</w:instrText>
      </w:r>
      <w:r w:rsidR="00A90082" w:rsidRPr="00A90082">
        <w:rPr>
          <w:rFonts w:ascii="Times New Roman" w:eastAsia="Times New Roman" w:hAnsi="Times New Roman" w:cs="Times New Roman"/>
          <w:sz w:val="28"/>
          <w:szCs w:val="28"/>
          <w:lang w:val="en-US"/>
        </w:rPr>
        <w:instrText>BD</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1%85&amp;</w:instrText>
      </w:r>
      <w:r w:rsidR="00A90082" w:rsidRPr="00A90082">
        <w:rPr>
          <w:rFonts w:ascii="Times New Roman" w:eastAsia="Times New Roman" w:hAnsi="Times New Roman" w:cs="Times New Roman"/>
          <w:sz w:val="28"/>
          <w:szCs w:val="28"/>
          <w:lang w:val="en-US"/>
        </w:rPr>
        <w:instrText>url</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http</w:instrText>
      </w:r>
      <w:r w:rsidR="00A90082" w:rsidRPr="00A90082">
        <w:rPr>
          <w:rFonts w:ascii="Times New Roman" w:eastAsia="Times New Roman" w:hAnsi="Times New Roman" w:cs="Times New Roman"/>
          <w:sz w:val="28"/>
          <w:szCs w:val="28"/>
        </w:rPr>
        <w:instrText>%3</w:instrText>
      </w:r>
      <w:r w:rsidR="00A90082" w:rsidRPr="00A90082">
        <w:rPr>
          <w:rFonts w:ascii="Times New Roman" w:eastAsia="Times New Roman" w:hAnsi="Times New Roman" w:cs="Times New Roman"/>
          <w:sz w:val="28"/>
          <w:szCs w:val="28"/>
          <w:lang w:val="en-US"/>
        </w:rPr>
        <w:instrText>A</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F</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Fwww</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tokarevka</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adm</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ru</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Fabout</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Fmissions</w:instrText>
      </w:r>
      <w:r w:rsidR="00A90082" w:rsidRPr="00A90082">
        <w:rPr>
          <w:rFonts w:ascii="Times New Roman" w:eastAsia="Times New Roman" w:hAnsi="Times New Roman" w:cs="Times New Roman"/>
          <w:sz w:val="28"/>
          <w:szCs w:val="28"/>
        </w:rPr>
        <w:instrText>%2</w:instrText>
      </w:r>
      <w:r w:rsidR="00A90082" w:rsidRPr="00A90082">
        <w:rPr>
          <w:rFonts w:ascii="Times New Roman" w:eastAsia="Times New Roman" w:hAnsi="Times New Roman" w:cs="Times New Roman"/>
          <w:sz w:val="28"/>
          <w:szCs w:val="28"/>
          <w:lang w:val="en-US"/>
        </w:rPr>
        <w:instrText>Fpravila</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doc</w:instrText>
      </w:r>
      <w:r w:rsidR="00A90082" w:rsidRPr="00A90082">
        <w:rPr>
          <w:rFonts w:ascii="Times New Roman" w:eastAsia="Times New Roman" w:hAnsi="Times New Roman" w:cs="Times New Roman"/>
          <w:sz w:val="28"/>
          <w:szCs w:val="28"/>
        </w:rPr>
        <w:instrText>&amp;</w:instrText>
      </w:r>
      <w:r w:rsidR="00A90082" w:rsidRPr="00A90082">
        <w:rPr>
          <w:rFonts w:ascii="Times New Roman" w:eastAsia="Times New Roman" w:hAnsi="Times New Roman" w:cs="Times New Roman"/>
          <w:sz w:val="28"/>
          <w:szCs w:val="28"/>
          <w:lang w:val="en-US"/>
        </w:rPr>
        <w:instrText>fmode</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envelope</w:instrText>
      </w:r>
      <w:r w:rsidR="00A90082" w:rsidRPr="00A90082">
        <w:rPr>
          <w:rFonts w:ascii="Times New Roman" w:eastAsia="Times New Roman" w:hAnsi="Times New Roman" w:cs="Times New Roman"/>
          <w:sz w:val="28"/>
          <w:szCs w:val="28"/>
        </w:rPr>
        <w:instrText>&amp;</w:instrText>
      </w:r>
      <w:r w:rsidR="00A90082" w:rsidRPr="00A90082">
        <w:rPr>
          <w:rFonts w:ascii="Times New Roman" w:eastAsia="Times New Roman" w:hAnsi="Times New Roman" w:cs="Times New Roman"/>
          <w:sz w:val="28"/>
          <w:szCs w:val="28"/>
          <w:lang w:val="en-US"/>
        </w:rPr>
        <w:instrText>lr</w:instrText>
      </w:r>
      <w:r w:rsidR="00A90082" w:rsidRPr="00A90082">
        <w:rPr>
          <w:rFonts w:ascii="Times New Roman" w:eastAsia="Times New Roman" w:hAnsi="Times New Roman" w:cs="Times New Roman"/>
          <w:sz w:val="28"/>
          <w:szCs w:val="28"/>
        </w:rPr>
        <w:instrText>=197&amp;</w:instrText>
      </w:r>
      <w:r w:rsidR="00A90082" w:rsidRPr="00A90082">
        <w:rPr>
          <w:rFonts w:ascii="Times New Roman" w:eastAsia="Times New Roman" w:hAnsi="Times New Roman" w:cs="Times New Roman"/>
          <w:sz w:val="28"/>
          <w:szCs w:val="28"/>
          <w:lang w:val="en-US"/>
        </w:rPr>
        <w:instrText>l</w:instrText>
      </w:r>
      <w:r w:rsidR="00A90082" w:rsidRPr="00A90082">
        <w:rPr>
          <w:rFonts w:ascii="Times New Roman" w:eastAsia="Times New Roman" w:hAnsi="Times New Roman" w:cs="Times New Roman"/>
          <w:sz w:val="28"/>
          <w:szCs w:val="28"/>
        </w:rPr>
        <w:instrText>10</w:instrText>
      </w:r>
      <w:r w:rsidR="00A90082" w:rsidRPr="00A90082">
        <w:rPr>
          <w:rFonts w:ascii="Times New Roman" w:eastAsia="Times New Roman" w:hAnsi="Times New Roman" w:cs="Times New Roman"/>
          <w:sz w:val="28"/>
          <w:szCs w:val="28"/>
          <w:lang w:val="en-US"/>
        </w:rPr>
        <w:instrText>n</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ru</w:instrText>
      </w:r>
      <w:r w:rsidR="00A90082" w:rsidRPr="00A90082">
        <w:rPr>
          <w:rFonts w:ascii="Times New Roman" w:eastAsia="Times New Roman" w:hAnsi="Times New Roman" w:cs="Times New Roman"/>
          <w:sz w:val="28"/>
          <w:szCs w:val="28"/>
        </w:rPr>
        <w:instrText>&amp;</w:instrText>
      </w:r>
      <w:r w:rsidR="00A90082" w:rsidRPr="00A90082">
        <w:rPr>
          <w:rFonts w:ascii="Times New Roman" w:eastAsia="Times New Roman" w:hAnsi="Times New Roman" w:cs="Times New Roman"/>
          <w:sz w:val="28"/>
          <w:szCs w:val="28"/>
          <w:lang w:val="en-US"/>
        </w:rPr>
        <w:instrText>mime</w:instrText>
      </w:r>
      <w:r w:rsidR="00A90082" w:rsidRPr="00A90082">
        <w:rPr>
          <w:rFonts w:ascii="Times New Roman" w:eastAsia="Times New Roman" w:hAnsi="Times New Roman" w:cs="Times New Roman"/>
          <w:sz w:val="28"/>
          <w:szCs w:val="28"/>
        </w:rPr>
        <w:instrText>=</w:instrText>
      </w:r>
      <w:r w:rsidR="00A90082" w:rsidRPr="00A90082">
        <w:rPr>
          <w:rFonts w:ascii="Times New Roman" w:eastAsia="Times New Roman" w:hAnsi="Times New Roman" w:cs="Times New Roman"/>
          <w:sz w:val="28"/>
          <w:szCs w:val="28"/>
          <w:lang w:val="en-US"/>
        </w:rPr>
        <w:instrText>doc</w:instrText>
      </w:r>
      <w:r w:rsidR="00A90082" w:rsidRPr="00A90082">
        <w:rPr>
          <w:rFonts w:ascii="Times New Roman" w:eastAsia="Times New Roman" w:hAnsi="Times New Roman" w:cs="Times New Roman"/>
          <w:sz w:val="28"/>
          <w:szCs w:val="28"/>
        </w:rPr>
        <w:instrText>&amp;</w:instrText>
      </w:r>
      <w:r w:rsidR="00A90082" w:rsidRPr="00A90082">
        <w:rPr>
          <w:rFonts w:ascii="Times New Roman" w:eastAsia="Times New Roman" w:hAnsi="Times New Roman" w:cs="Times New Roman"/>
          <w:sz w:val="28"/>
          <w:szCs w:val="28"/>
          <w:lang w:val="en-US"/>
        </w:rPr>
        <w:instrText>sign</w:instrText>
      </w:r>
      <w:r w:rsidR="00A90082" w:rsidRPr="00A90082">
        <w:rPr>
          <w:rFonts w:ascii="Times New Roman" w:eastAsia="Times New Roman" w:hAnsi="Times New Roman" w:cs="Times New Roman"/>
          <w:sz w:val="28"/>
          <w:szCs w:val="28"/>
        </w:rPr>
        <w:instrText>=3</w:instrText>
      </w:r>
      <w:r w:rsidR="00A90082" w:rsidRPr="00A90082">
        <w:rPr>
          <w:rFonts w:ascii="Times New Roman" w:eastAsia="Times New Roman" w:hAnsi="Times New Roman" w:cs="Times New Roman"/>
          <w:sz w:val="28"/>
          <w:szCs w:val="28"/>
          <w:lang w:val="en-US"/>
        </w:rPr>
        <w:instrText>f</w:instrText>
      </w:r>
      <w:r w:rsidR="00A90082" w:rsidRPr="00A90082">
        <w:rPr>
          <w:rFonts w:ascii="Times New Roman" w:eastAsia="Times New Roman" w:hAnsi="Times New Roman" w:cs="Times New Roman"/>
          <w:sz w:val="28"/>
          <w:szCs w:val="28"/>
        </w:rPr>
        <w:instrText>206</w:instrText>
      </w:r>
      <w:r w:rsidR="00A90082" w:rsidRPr="00A90082">
        <w:rPr>
          <w:rFonts w:ascii="Times New Roman" w:eastAsia="Times New Roman" w:hAnsi="Times New Roman" w:cs="Times New Roman"/>
          <w:sz w:val="28"/>
          <w:szCs w:val="28"/>
          <w:lang w:val="en-US"/>
        </w:rPr>
        <w:instrText>fd</w:instrText>
      </w:r>
      <w:r w:rsidR="00A90082" w:rsidRPr="00A90082">
        <w:rPr>
          <w:rFonts w:ascii="Times New Roman" w:eastAsia="Times New Roman" w:hAnsi="Times New Roman" w:cs="Times New Roman"/>
          <w:sz w:val="28"/>
          <w:szCs w:val="28"/>
        </w:rPr>
        <w:instrText>4817849611</w:instrText>
      </w:r>
      <w:r w:rsidR="00A90082" w:rsidRPr="00A90082">
        <w:rPr>
          <w:rFonts w:ascii="Times New Roman" w:eastAsia="Times New Roman" w:hAnsi="Times New Roman" w:cs="Times New Roman"/>
          <w:sz w:val="28"/>
          <w:szCs w:val="28"/>
          <w:lang w:val="en-US"/>
        </w:rPr>
        <w:instrText>ca</w:instrText>
      </w:r>
      <w:r w:rsidR="00A90082" w:rsidRPr="00A90082">
        <w:rPr>
          <w:rFonts w:ascii="Times New Roman" w:eastAsia="Times New Roman" w:hAnsi="Times New Roman" w:cs="Times New Roman"/>
          <w:sz w:val="28"/>
          <w:szCs w:val="28"/>
        </w:rPr>
        <w:instrText>9</w:instrText>
      </w:r>
      <w:r w:rsidR="00A90082" w:rsidRPr="00A90082">
        <w:rPr>
          <w:rFonts w:ascii="Times New Roman" w:eastAsia="Times New Roman" w:hAnsi="Times New Roman" w:cs="Times New Roman"/>
          <w:sz w:val="28"/>
          <w:szCs w:val="28"/>
          <w:lang w:val="en-US"/>
        </w:rPr>
        <w:instrText>b</w:instrText>
      </w:r>
      <w:r w:rsidR="00A90082" w:rsidRPr="00A90082">
        <w:rPr>
          <w:rFonts w:ascii="Times New Roman" w:eastAsia="Times New Roman" w:hAnsi="Times New Roman" w:cs="Times New Roman"/>
          <w:sz w:val="28"/>
          <w:szCs w:val="28"/>
        </w:rPr>
        <w:instrText>62</w:instrText>
      </w:r>
      <w:r w:rsidR="00A90082" w:rsidRPr="00A90082">
        <w:rPr>
          <w:rFonts w:ascii="Times New Roman" w:eastAsia="Times New Roman" w:hAnsi="Times New Roman" w:cs="Times New Roman"/>
          <w:sz w:val="28"/>
          <w:szCs w:val="28"/>
          <w:lang w:val="en-US"/>
        </w:rPr>
        <w:instrText>a</w:instrText>
      </w:r>
      <w:r w:rsidR="00A90082" w:rsidRPr="00A90082">
        <w:rPr>
          <w:rFonts w:ascii="Times New Roman" w:eastAsia="Times New Roman" w:hAnsi="Times New Roman" w:cs="Times New Roman"/>
          <w:sz w:val="28"/>
          <w:szCs w:val="28"/>
        </w:rPr>
        <w:instrText>3267</w:instrText>
      </w:r>
      <w:r w:rsidR="00A90082" w:rsidRPr="00A90082">
        <w:rPr>
          <w:rFonts w:ascii="Times New Roman" w:eastAsia="Times New Roman" w:hAnsi="Times New Roman" w:cs="Times New Roman"/>
          <w:sz w:val="28"/>
          <w:szCs w:val="28"/>
          <w:lang w:val="en-US"/>
        </w:rPr>
        <w:instrText>c</w:instrText>
      </w:r>
      <w:r w:rsidR="00A90082" w:rsidRPr="00A90082">
        <w:rPr>
          <w:rFonts w:ascii="Times New Roman" w:eastAsia="Times New Roman" w:hAnsi="Times New Roman" w:cs="Times New Roman"/>
          <w:sz w:val="28"/>
          <w:szCs w:val="28"/>
        </w:rPr>
        <w:instrText>4</w:instrText>
      </w:r>
      <w:r w:rsidR="00A90082" w:rsidRPr="00A90082">
        <w:rPr>
          <w:rFonts w:ascii="Times New Roman" w:eastAsia="Times New Roman" w:hAnsi="Times New Roman" w:cs="Times New Roman"/>
          <w:sz w:val="28"/>
          <w:szCs w:val="28"/>
          <w:lang w:val="en-US"/>
        </w:rPr>
        <w:instrText>d</w:instrText>
      </w:r>
      <w:r w:rsidR="00A90082" w:rsidRPr="00A90082">
        <w:rPr>
          <w:rFonts w:ascii="Times New Roman" w:eastAsia="Times New Roman" w:hAnsi="Times New Roman" w:cs="Times New Roman"/>
          <w:sz w:val="28"/>
          <w:szCs w:val="28"/>
        </w:rPr>
        <w:instrText>4&amp;</w:instrText>
      </w:r>
      <w:r w:rsidR="00A90082" w:rsidRPr="00A90082">
        <w:rPr>
          <w:rFonts w:ascii="Times New Roman" w:eastAsia="Times New Roman" w:hAnsi="Times New Roman" w:cs="Times New Roman"/>
          <w:sz w:val="28"/>
          <w:szCs w:val="28"/>
          <w:lang w:val="en-US"/>
        </w:rPr>
        <w:instrText>keyno</w:instrText>
      </w:r>
      <w:r w:rsidR="00A90082" w:rsidRPr="00A90082">
        <w:rPr>
          <w:rFonts w:ascii="Times New Roman" w:eastAsia="Times New Roman" w:hAnsi="Times New Roman" w:cs="Times New Roman"/>
          <w:sz w:val="28"/>
          <w:szCs w:val="28"/>
        </w:rPr>
        <w:instrText>=0" \</w:instrText>
      </w:r>
      <w:r w:rsidR="00A90082" w:rsidRPr="00A90082">
        <w:rPr>
          <w:rFonts w:ascii="Times New Roman" w:eastAsia="Times New Roman" w:hAnsi="Times New Roman" w:cs="Times New Roman"/>
          <w:sz w:val="28"/>
          <w:szCs w:val="28"/>
          <w:lang w:val="en-US"/>
        </w:rPr>
        <w:instrText>l</w:instrText>
      </w:r>
      <w:r w:rsidR="00A90082" w:rsidRPr="00A90082">
        <w:rPr>
          <w:rFonts w:ascii="Times New Roman" w:eastAsia="Times New Roman" w:hAnsi="Times New Roman" w:cs="Times New Roman"/>
          <w:sz w:val="28"/>
          <w:szCs w:val="28"/>
        </w:rPr>
        <w:instrText xml:space="preserve"> "</w:instrText>
      </w:r>
      <w:r w:rsidR="00A90082" w:rsidRPr="00A90082">
        <w:rPr>
          <w:rFonts w:ascii="Times New Roman" w:eastAsia="Times New Roman" w:hAnsi="Times New Roman" w:cs="Times New Roman"/>
          <w:sz w:val="28"/>
          <w:szCs w:val="28"/>
          <w:lang w:val="en-US"/>
        </w:rPr>
        <w:instrText>YANDEX</w:instrText>
      </w:r>
      <w:r w:rsidR="00A90082" w:rsidRPr="00A90082">
        <w:rPr>
          <w:rFonts w:ascii="Times New Roman" w:eastAsia="Times New Roman" w:hAnsi="Times New Roman" w:cs="Times New Roman"/>
          <w:sz w:val="28"/>
          <w:szCs w:val="28"/>
        </w:rPr>
        <w:instrText xml:space="preserve">_199" </w:instrText>
      </w:r>
      <w:r w:rsidR="00A90082" w:rsidRPr="00A90082">
        <w:rPr>
          <w:rFonts w:ascii="Times New Roman" w:eastAsia="Times New Roman" w:hAnsi="Times New Roman" w:cs="Times New Roman"/>
          <w:sz w:val="28"/>
          <w:szCs w:val="28"/>
          <w:lang w:val="en-US"/>
        </w:rPr>
        <w:fldChar w:fldCharType="end"/>
      </w:r>
      <w:r w:rsidR="00A90082" w:rsidRPr="00A90082">
        <w:rPr>
          <w:rFonts w:ascii="Times New Roman" w:eastAsia="Times New Roman" w:hAnsi="Times New Roman" w:cs="Times New Roman"/>
          <w:sz w:val="28"/>
          <w:szCs w:val="28"/>
        </w:rPr>
        <w:t>законодательства Российской Федерации и интересов других лиц.</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18.2. Размещение строений для содержания животных  регламентируется правилами землепользования и застройки МО </w:t>
      </w:r>
      <w:r w:rsidR="00B80B45">
        <w:rPr>
          <w:rFonts w:ascii="Times New Roman" w:eastAsia="Times New Roman" w:hAnsi="Times New Roman" w:cs="Times New Roman"/>
          <w:sz w:val="28"/>
          <w:szCs w:val="28"/>
          <w:lang w:eastAsia="ru-RU"/>
        </w:rPr>
        <w:t>Дружбинский</w:t>
      </w:r>
      <w:r w:rsidRPr="00A90082">
        <w:rPr>
          <w:rFonts w:ascii="Times New Roman" w:eastAsia="Times New Roman" w:hAnsi="Times New Roman" w:cs="Times New Roman"/>
          <w:sz w:val="28"/>
          <w:szCs w:val="28"/>
          <w:lang w:eastAsia="ru-RU"/>
        </w:rPr>
        <w:t xml:space="preserve"> сельсовет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 Сельскохозяйственные животные (крупный и мелкий рогатый скот, свиньи, домашняя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Не допускается содержание птицы на территориях домов многоэтажной и многоквартирной застройки. Запрещается содержание животных и птицы в местах общественного пользования: кухнях, коридорах, лестничных клетках, чердаках, подвалах, а также на балконах и лоджиях.</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18.3. Владельцы сельскохозяйственных животных обязаны осуществлять хозяйственные и ветеринарные мероприятия, обеспечивающие предупреждение болезней животных, не допускать загрязнения окружающей среды отходами животноводства, своевременно проводить ветеринарную </w:t>
      </w:r>
      <w:r w:rsidRPr="00A90082">
        <w:rPr>
          <w:rFonts w:ascii="Times New Roman" w:eastAsia="Times New Roman" w:hAnsi="Times New Roman" w:cs="Times New Roman"/>
          <w:sz w:val="28"/>
          <w:szCs w:val="28"/>
        </w:rPr>
        <w:lastRenderedPageBreak/>
        <w:t>обработку скота, включающую: исследования на бруцеллез, туберкулез, лейкоз, сап, случную болезнь, копрологические исследования, прививать против сибирской язвы, лептоспироза, эмкара (до 4 лет), гриппа птиц; проводить обработку против подкожного овода, клещей, дегельминтизацию.</w:t>
      </w:r>
    </w:p>
    <w:p w:rsidR="0043757A" w:rsidRPr="003C5DDD" w:rsidRDefault="0043757A" w:rsidP="003C5DDD">
      <w:pPr>
        <w:spacing w:after="0" w:line="240" w:lineRule="auto"/>
        <w:ind w:firstLine="709"/>
        <w:jc w:val="both"/>
        <w:rPr>
          <w:rFonts w:ascii="Times New Roman" w:eastAsia="Times New Roman" w:hAnsi="Times New Roman" w:cs="Times New Roman"/>
          <w:sz w:val="28"/>
          <w:szCs w:val="28"/>
        </w:rPr>
      </w:pPr>
      <w:r w:rsidRPr="008E03BF">
        <w:rPr>
          <w:rFonts w:ascii="Times New Roman" w:eastAsia="Times New Roman" w:hAnsi="Times New Roman" w:cs="Times New Roman"/>
          <w:sz w:val="28"/>
          <w:szCs w:val="28"/>
          <w:highlight w:val="yellow"/>
        </w:rPr>
        <w:t>18.4. Выпас животных на</w:t>
      </w:r>
      <w:r w:rsidRPr="003C5DDD">
        <w:rPr>
          <w:rFonts w:ascii="Times New Roman" w:eastAsia="Times New Roman" w:hAnsi="Times New Roman" w:cs="Times New Roman"/>
          <w:sz w:val="28"/>
          <w:szCs w:val="28"/>
        </w:rPr>
        <w:t xml:space="preserve"> территории муниципального образования осуществляется </w:t>
      </w:r>
      <w:r w:rsidR="001B0C9A" w:rsidRPr="003C5DDD">
        <w:rPr>
          <w:rFonts w:ascii="Times New Roman" w:eastAsia="Times New Roman" w:hAnsi="Times New Roman" w:cs="Times New Roman"/>
          <w:sz w:val="28"/>
          <w:szCs w:val="28"/>
        </w:rPr>
        <w:t xml:space="preserve">на специально отведенных органами местного самоуправления территориях </w:t>
      </w:r>
      <w:r w:rsidRPr="003C5DDD">
        <w:rPr>
          <w:rFonts w:ascii="Times New Roman" w:eastAsia="Times New Roman" w:hAnsi="Times New Roman" w:cs="Times New Roman"/>
          <w:sz w:val="28"/>
          <w:szCs w:val="28"/>
        </w:rPr>
        <w:t>на неогороженных пастбищах</w:t>
      </w:r>
      <w:r w:rsidR="001B0C9A" w:rsidRPr="003C5DDD">
        <w:rPr>
          <w:rFonts w:ascii="Times New Roman" w:eastAsia="Times New Roman" w:hAnsi="Times New Roman" w:cs="Times New Roman"/>
          <w:sz w:val="28"/>
          <w:szCs w:val="28"/>
        </w:rPr>
        <w:t xml:space="preserve"> их владельцами или пастухами</w:t>
      </w:r>
      <w:r w:rsidRPr="003C5DDD">
        <w:rPr>
          <w:rFonts w:ascii="Times New Roman" w:eastAsia="Times New Roman" w:hAnsi="Times New Roman" w:cs="Times New Roman"/>
          <w:sz w:val="28"/>
          <w:szCs w:val="28"/>
        </w:rPr>
        <w:t xml:space="preserve">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(пастух). </w:t>
      </w:r>
    </w:p>
    <w:p w:rsidR="0043757A" w:rsidRPr="003C5DDD" w:rsidRDefault="0043757A"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rPr>
        <w:t xml:space="preserve">Всё поголовье крупного рогатого скота старше 6-ти месяцев должно пастись в общем стаде. Овцы, козы должны быть сформированы в отары, если нет чабана - пастьба производится самими владельцами. Животные, которые не сдаются в стадо, должны содержаться  на приусадебных участках или за пределами населенных пунктов на месте выпаса на привязи или под надзором владельцев животных и не ближе 30 м от проезжей части дороги. Лошади должны пастись только на привязи. Содержание свиней только стойловое. Птица должна содержаться только на территории приусадебного участка. </w:t>
      </w:r>
    </w:p>
    <w:p w:rsidR="0043757A" w:rsidRPr="003C5DDD" w:rsidRDefault="0043757A"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территорию населенных пунктов.</w:t>
      </w:r>
    </w:p>
    <w:p w:rsidR="0043757A" w:rsidRPr="003C5DDD" w:rsidRDefault="0043757A"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rPr>
        <w:t>Запрещается:</w:t>
      </w:r>
    </w:p>
    <w:p w:rsidR="0043757A" w:rsidRPr="003C5DDD" w:rsidRDefault="0043757A"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rPr>
        <w:t xml:space="preserve"> - осуществлять выпас сельскохозяйственных животных (контролируемый и неконтролируемый)  в пределах населенных пунктов муниципального образования; </w:t>
      </w:r>
    </w:p>
    <w:p w:rsidR="0043757A" w:rsidRPr="003C5DDD" w:rsidRDefault="0043757A"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rPr>
        <w:t>- выпас сельскохозяйственных животных за пределами населенных пунктов ближе 50 м от объектов недвижимого имущества, находящихся в черте населенных пунктов;</w:t>
      </w:r>
    </w:p>
    <w:p w:rsidR="0043757A" w:rsidRPr="0043757A" w:rsidRDefault="0043757A" w:rsidP="003C5DDD">
      <w:pPr>
        <w:spacing w:after="0" w:line="240" w:lineRule="auto"/>
        <w:ind w:firstLine="709"/>
        <w:jc w:val="both"/>
        <w:rPr>
          <w:rFonts w:ascii="Times New Roman" w:eastAsia="Times New Roman" w:hAnsi="Times New Roman" w:cs="Times New Roman"/>
          <w:sz w:val="28"/>
          <w:szCs w:val="28"/>
        </w:rPr>
      </w:pPr>
      <w:r w:rsidRPr="003C5DDD">
        <w:rPr>
          <w:rFonts w:ascii="Times New Roman" w:eastAsia="Times New Roman" w:hAnsi="Times New Roman" w:cs="Times New Roman"/>
          <w:sz w:val="28"/>
          <w:szCs w:val="28"/>
        </w:rPr>
        <w:t xml:space="preserve"> - выпас сельскохозяйственных животных на землях сельскохозяйственного назначения, не предназначенных под пастбища.</w:t>
      </w:r>
      <w:r w:rsidRPr="0043757A">
        <w:rPr>
          <w:rFonts w:ascii="Times New Roman" w:eastAsia="Times New Roman" w:hAnsi="Times New Roman" w:cs="Times New Roman"/>
          <w:sz w:val="28"/>
          <w:szCs w:val="28"/>
        </w:rPr>
        <w:t xml:space="preserve">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18.5. Потрава посевов коллективных сельхозпредприятий 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 </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земельном участке с обязательным выполнением противопожарных, санитарных, ветеринарных и эстетических норм и требований. </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18.6. Владельцы пчелопасек обязаны содержать пчелосемьи в пределах своего приусадебного участка, если территория участка позволяет соблюдать безопасные  расстояния до маршрутов массового передвижения пешеходов.</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18.7. Уничтожение и иная утилизация останков домашних и </w:t>
      </w:r>
      <w:r w:rsidRPr="00A90082">
        <w:rPr>
          <w:rFonts w:ascii="Times New Roman" w:eastAsia="Times New Roman" w:hAnsi="Times New Roman" w:cs="Times New Roman"/>
          <w:sz w:val="28"/>
          <w:szCs w:val="28"/>
        </w:rPr>
        <w:lastRenderedPageBreak/>
        <w:t xml:space="preserve">безнадзорных животных производятся с соблюдением </w:t>
      </w:r>
      <w:hyperlink r:id="rId17" w:history="1">
        <w:r w:rsidRPr="00A90082">
          <w:rPr>
            <w:rFonts w:ascii="Times New Roman" w:eastAsia="Times New Roman" w:hAnsi="Times New Roman" w:cs="Times New Roman"/>
            <w:sz w:val="28"/>
            <w:szCs w:val="28"/>
          </w:rPr>
          <w:t>Ветеринарно-санитарных правил</w:t>
        </w:r>
      </w:hyperlink>
      <w:r w:rsidRPr="00A90082">
        <w:rPr>
          <w:rFonts w:ascii="Times New Roman" w:eastAsia="Times New Roman" w:hAnsi="Times New Roman" w:cs="Times New Roman"/>
          <w:sz w:val="28"/>
          <w:szCs w:val="28"/>
        </w:rPr>
        <w:t xml:space="preserve"> сбора, утилизации и уничтожения биологических отходов, в местах, установленных Администрацией села.  Обязанности по доставке останков и биологических отходов для утилизации или уничтожения возлагаются на владельцев животных</w:t>
      </w:r>
    </w:p>
    <w:p w:rsidR="00A90082" w:rsidRPr="00A90082" w:rsidRDefault="00A90082" w:rsidP="003C5D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xml:space="preserve">18.8. Запрещено самостоятельное захоронение останков домашних животных, а также вывоз на полигон хранения бытовых отходов. </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        Правила настоящей статьи не  распространяется на отношения, связанные с содержанием и защитой  домашних животных, диких животных, животных, используемых в служебных целях, зоопарковых и цирковых животных, а также животных, используемых научными, научно-исследовательскими и медицинскими организациями в качестве объектов научных исследований. отношения в сфере содержания и защиты домашних животных на территории Алтайского края.</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82">
        <w:rPr>
          <w:rFonts w:ascii="Times New Roman" w:eastAsia="Times New Roman" w:hAnsi="Times New Roman" w:cs="Times New Roman"/>
          <w:sz w:val="28"/>
          <w:szCs w:val="28"/>
          <w:lang w:eastAsia="ru-RU"/>
        </w:rPr>
        <w:t xml:space="preserve">          Отношения в сфере содержания и защиты домашних животных  регламентируются Законом Алтайского края от 06.12.2017  № 96-ЗС "О содержании и защите домашних животных на территории Алтайского края".</w:t>
      </w:r>
    </w:p>
    <w:p w:rsidR="00A90082" w:rsidRPr="00A90082" w:rsidRDefault="00A90082" w:rsidP="003C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0082" w:rsidRPr="00A90082" w:rsidRDefault="00A90082" w:rsidP="003C5DDD">
      <w:pPr>
        <w:keepNext/>
        <w:spacing w:after="0" w:line="240" w:lineRule="auto"/>
        <w:ind w:firstLine="709"/>
        <w:jc w:val="center"/>
        <w:outlineLvl w:val="0"/>
        <w:rPr>
          <w:rFonts w:ascii="Times New Roman" w:eastAsia="Times New Roman" w:hAnsi="Times New Roman" w:cs="Times New Roman"/>
          <w:b/>
          <w:bCs/>
          <w:sz w:val="28"/>
          <w:szCs w:val="28"/>
        </w:rPr>
      </w:pPr>
      <w:r w:rsidRPr="00A90082">
        <w:rPr>
          <w:rFonts w:ascii="Times New Roman" w:eastAsia="Times New Roman" w:hAnsi="Times New Roman" w:cs="Times New Roman"/>
          <w:b/>
          <w:bCs/>
          <w:sz w:val="28"/>
          <w:szCs w:val="28"/>
        </w:rPr>
        <w:t>19. Порядок контроля за соблюдением Правил благоустройства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15" w:name="sub_1171"/>
      <w:r w:rsidRPr="00A90082">
        <w:rPr>
          <w:rFonts w:ascii="Times New Roman" w:eastAsia="Times New Roman" w:hAnsi="Times New Roman" w:cs="Times New Roman"/>
          <w:sz w:val="28"/>
          <w:szCs w:val="28"/>
        </w:rPr>
        <w:t>19.1. Администрация  сельсовета, ее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16" w:name="sub_1172"/>
      <w:bookmarkEnd w:id="15"/>
      <w:r w:rsidRPr="00A90082">
        <w:rPr>
          <w:rFonts w:ascii="Times New Roman" w:eastAsia="Times New Roman" w:hAnsi="Times New Roman" w:cs="Times New Roman"/>
          <w:sz w:val="28"/>
          <w:szCs w:val="28"/>
        </w:rPr>
        <w:t>19.2. В случае выявления фактов нарушений Правил уполномоченные органы местного самоуправления, их должностные лица и иные установленные действующим законодательством уполномоченные лица вправе:</w:t>
      </w:r>
    </w:p>
    <w:bookmarkEnd w:id="16"/>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выдать предписание об устранении нарушений;</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 обратиться в суд с заявлением (исковым заявлением) к физическим и (или) юридическим лицам, нарушающим Правила, о возмещении ущерба.</w:t>
      </w:r>
    </w:p>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bookmarkStart w:id="17" w:name="sub_1173"/>
      <w:r w:rsidRPr="00A90082">
        <w:rPr>
          <w:rFonts w:ascii="Times New Roman" w:eastAsia="Times New Roman" w:hAnsi="Times New Roman" w:cs="Times New Roman"/>
          <w:sz w:val="28"/>
          <w:szCs w:val="28"/>
        </w:rPr>
        <w:t>19.3. Лица, допустившие нарушение настоящих Правил, несут ответственность в соответствии с действующим законодательством.</w:t>
      </w:r>
    </w:p>
    <w:bookmarkEnd w:id="17"/>
    <w:p w:rsidR="00A90082" w:rsidRPr="00A90082" w:rsidRDefault="00A90082" w:rsidP="003C5DDD">
      <w:pPr>
        <w:spacing w:after="0" w:line="240" w:lineRule="auto"/>
        <w:ind w:firstLine="709"/>
        <w:jc w:val="both"/>
        <w:rPr>
          <w:rFonts w:ascii="Times New Roman" w:eastAsia="Times New Roman" w:hAnsi="Times New Roman" w:cs="Times New Roman"/>
          <w:sz w:val="28"/>
          <w:szCs w:val="28"/>
        </w:rPr>
      </w:pPr>
      <w:r w:rsidRPr="00A90082">
        <w:rPr>
          <w:rFonts w:ascii="Times New Roman" w:eastAsia="Times New Roman" w:hAnsi="Times New Roman" w:cs="Times New Roman"/>
          <w:sz w:val="28"/>
          <w:szCs w:val="28"/>
        </w:rPr>
        <w:t>19.4.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A90082" w:rsidRPr="00A90082" w:rsidRDefault="00A90082" w:rsidP="003C5DD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E5F7D" w:rsidRDefault="003E5F7D" w:rsidP="003C5DDD">
      <w:pPr>
        <w:spacing w:after="0" w:line="240" w:lineRule="auto"/>
        <w:ind w:firstLine="709"/>
      </w:pPr>
    </w:p>
    <w:sectPr w:rsidR="003E5F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15" w:rsidRDefault="00E77415">
      <w:pPr>
        <w:spacing w:after="0" w:line="240" w:lineRule="auto"/>
      </w:pPr>
      <w:r>
        <w:separator/>
      </w:r>
    </w:p>
  </w:endnote>
  <w:endnote w:type="continuationSeparator" w:id="0">
    <w:p w:rsidR="00E77415" w:rsidRDefault="00E7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B5" w:rsidRDefault="004742B5" w:rsidP="00A90082">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742B5" w:rsidRDefault="004742B5" w:rsidP="00A9008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B5" w:rsidRDefault="004742B5" w:rsidP="00A90082">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74925">
      <w:rPr>
        <w:rStyle w:val="af4"/>
        <w:noProof/>
      </w:rPr>
      <w:t>4</w:t>
    </w:r>
    <w:r>
      <w:rPr>
        <w:rStyle w:val="af4"/>
      </w:rPr>
      <w:fldChar w:fldCharType="end"/>
    </w:r>
  </w:p>
  <w:p w:rsidR="004742B5" w:rsidRDefault="004742B5" w:rsidP="00A9008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15" w:rsidRDefault="00E77415">
      <w:pPr>
        <w:spacing w:after="0" w:line="240" w:lineRule="auto"/>
      </w:pPr>
      <w:r>
        <w:separator/>
      </w:r>
    </w:p>
  </w:footnote>
  <w:footnote w:type="continuationSeparator" w:id="0">
    <w:p w:rsidR="00E77415" w:rsidRDefault="00E7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B5" w:rsidRPr="00726CCA" w:rsidRDefault="004742B5" w:rsidP="00A90082">
    <w:pPr>
      <w:pStyle w:val="ad"/>
      <w:jc w:val="right"/>
      <w:rPr>
        <w:sz w:val="28"/>
      </w:rPr>
    </w:pPr>
    <w:r>
      <w:rPr>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15:restartNumberingAfterBreak="0">
    <w:nsid w:val="1E170240"/>
    <w:multiLevelType w:val="hybridMultilevel"/>
    <w:tmpl w:val="EFAE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3B2D70"/>
    <w:multiLevelType w:val="hybridMultilevel"/>
    <w:tmpl w:val="C0144E1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13A68AA"/>
    <w:multiLevelType w:val="hybridMultilevel"/>
    <w:tmpl w:val="FB2E9E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29C62C5"/>
    <w:multiLevelType w:val="hybridMultilevel"/>
    <w:tmpl w:val="7D5A8AA6"/>
    <w:lvl w:ilvl="0" w:tplc="9C90CAA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B105249"/>
    <w:multiLevelType w:val="hybridMultilevel"/>
    <w:tmpl w:val="9BF20B28"/>
    <w:lvl w:ilvl="0" w:tplc="153022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4CD521E"/>
    <w:multiLevelType w:val="hybridMultilevel"/>
    <w:tmpl w:val="1410F884"/>
    <w:lvl w:ilvl="0" w:tplc="C2F4B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046FD"/>
    <w:multiLevelType w:val="multilevel"/>
    <w:tmpl w:val="72E63D16"/>
    <w:lvl w:ilvl="0">
      <w:start w:val="1"/>
      <w:numFmt w:val="decimal"/>
      <w:lvlText w:val="%1."/>
      <w:lvlJc w:val="left"/>
      <w:pPr>
        <w:ind w:left="1000" w:hanging="360"/>
      </w:pPr>
      <w:rPr>
        <w:rFonts w:ascii="Times New Roman" w:hAnsi="Times New Roman" w:cs="Times New Roman"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abstractNum w:abstractNumId="8" w15:restartNumberingAfterBreak="0">
    <w:nsid w:val="490F7EA5"/>
    <w:multiLevelType w:val="hybridMultilevel"/>
    <w:tmpl w:val="BFD25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903C41"/>
    <w:multiLevelType w:val="hybridMultilevel"/>
    <w:tmpl w:val="B14402FE"/>
    <w:lvl w:ilvl="0" w:tplc="0E064D6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0" w15:restartNumberingAfterBreak="0">
    <w:nsid w:val="5BBC7BAF"/>
    <w:multiLevelType w:val="hybridMultilevel"/>
    <w:tmpl w:val="F6BC3E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042127A"/>
    <w:multiLevelType w:val="hybridMultilevel"/>
    <w:tmpl w:val="1E52A0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146524A"/>
    <w:multiLevelType w:val="hybridMultilevel"/>
    <w:tmpl w:val="50089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0"/>
  </w:num>
  <w:num w:numId="6">
    <w:abstractNumId w:val="12"/>
  </w:num>
  <w:num w:numId="7">
    <w:abstractNumId w:val="1"/>
  </w:num>
  <w:num w:numId="8">
    <w:abstractNumId w:val="11"/>
  </w:num>
  <w:num w:numId="9">
    <w:abstractNumId w:val="8"/>
  </w:num>
  <w:num w:numId="10">
    <w:abstractNumId w:val="4"/>
  </w:num>
  <w:num w:numId="11">
    <w:abstractNumId w:val="9"/>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29"/>
    <w:rsid w:val="001171D7"/>
    <w:rsid w:val="001B0C9A"/>
    <w:rsid w:val="001C6DC0"/>
    <w:rsid w:val="00216178"/>
    <w:rsid w:val="00267F2A"/>
    <w:rsid w:val="00282961"/>
    <w:rsid w:val="00343C7A"/>
    <w:rsid w:val="00380FB4"/>
    <w:rsid w:val="003A68CD"/>
    <w:rsid w:val="003C5DDD"/>
    <w:rsid w:val="003D35EB"/>
    <w:rsid w:val="003E5F7D"/>
    <w:rsid w:val="0043757A"/>
    <w:rsid w:val="004742B5"/>
    <w:rsid w:val="00485B67"/>
    <w:rsid w:val="004A35D0"/>
    <w:rsid w:val="004A36E0"/>
    <w:rsid w:val="004E7998"/>
    <w:rsid w:val="00666F85"/>
    <w:rsid w:val="00760329"/>
    <w:rsid w:val="007A3C91"/>
    <w:rsid w:val="008E03BF"/>
    <w:rsid w:val="009C7498"/>
    <w:rsid w:val="00A7054A"/>
    <w:rsid w:val="00A90082"/>
    <w:rsid w:val="00B302B8"/>
    <w:rsid w:val="00B80B45"/>
    <w:rsid w:val="00BB33FC"/>
    <w:rsid w:val="00BF210F"/>
    <w:rsid w:val="00CC061B"/>
    <w:rsid w:val="00DB3B63"/>
    <w:rsid w:val="00E60684"/>
    <w:rsid w:val="00E74925"/>
    <w:rsid w:val="00E77415"/>
    <w:rsid w:val="00E91212"/>
    <w:rsid w:val="00F159A2"/>
    <w:rsid w:val="00F17E61"/>
    <w:rsid w:val="00F32A3E"/>
    <w:rsid w:val="00F5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04CD"/>
  <w15:docId w15:val="{AB558CD0-7F07-4F36-80FB-B966AE13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CD"/>
  </w:style>
  <w:style w:type="paragraph" w:styleId="1">
    <w:name w:val="heading 1"/>
    <w:aliases w:val="Раздел Договора,H1,&quot;Алмаз&quot;"/>
    <w:basedOn w:val="a"/>
    <w:next w:val="a"/>
    <w:link w:val="10"/>
    <w:qFormat/>
    <w:rsid w:val="00A90082"/>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A90082"/>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qFormat/>
    <w:rsid w:val="00A900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A90082"/>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A90082"/>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aliases w:val="H6"/>
    <w:basedOn w:val="a"/>
    <w:next w:val="a"/>
    <w:link w:val="60"/>
    <w:qFormat/>
    <w:rsid w:val="00A90082"/>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A90082"/>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A90082"/>
    <w:pPr>
      <w:keepNext/>
      <w:spacing w:after="0" w:line="240" w:lineRule="auto"/>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9008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90082"/>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A90082"/>
    <w:rPr>
      <w:rFonts w:ascii="Arial" w:eastAsia="Times New Roman" w:hAnsi="Arial" w:cs="Arial"/>
      <w:b/>
      <w:bCs/>
      <w:lang w:eastAsia="ru-RU"/>
    </w:rPr>
  </w:style>
  <w:style w:type="character" w:customStyle="1" w:styleId="30">
    <w:name w:val="Заголовок 3 Знак"/>
    <w:basedOn w:val="a0"/>
    <w:link w:val="3"/>
    <w:rsid w:val="00A900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A90082"/>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A90082"/>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A90082"/>
    <w:rPr>
      <w:rFonts w:ascii="Times New Roman" w:eastAsia="Times New Roman" w:hAnsi="Times New Roman" w:cs="Times New Roman"/>
      <w:b/>
      <w:bCs/>
      <w:lang w:val="en-US"/>
    </w:rPr>
  </w:style>
  <w:style w:type="character" w:customStyle="1" w:styleId="70">
    <w:name w:val="Заголовок 7 Знак"/>
    <w:basedOn w:val="a0"/>
    <w:link w:val="7"/>
    <w:rsid w:val="00A90082"/>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A90082"/>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90082"/>
    <w:rPr>
      <w:rFonts w:ascii="Arial" w:eastAsia="Times New Roman" w:hAnsi="Arial" w:cs="Arial"/>
      <w:lang w:eastAsia="ru-RU"/>
    </w:rPr>
  </w:style>
  <w:style w:type="numbering" w:customStyle="1" w:styleId="11">
    <w:name w:val="Нет списка1"/>
    <w:next w:val="a2"/>
    <w:uiPriority w:val="99"/>
    <w:semiHidden/>
    <w:unhideWhenUsed/>
    <w:rsid w:val="00A90082"/>
  </w:style>
  <w:style w:type="paragraph" w:styleId="a3">
    <w:name w:val="Balloon Text"/>
    <w:basedOn w:val="a"/>
    <w:link w:val="a4"/>
    <w:semiHidden/>
    <w:unhideWhenUsed/>
    <w:rsid w:val="00A90082"/>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A90082"/>
    <w:rPr>
      <w:rFonts w:ascii="Segoe UI" w:hAnsi="Segoe UI" w:cs="Segoe UI"/>
      <w:sz w:val="18"/>
      <w:szCs w:val="18"/>
    </w:rPr>
  </w:style>
  <w:style w:type="numbering" w:customStyle="1" w:styleId="110">
    <w:name w:val="Нет списка11"/>
    <w:next w:val="a2"/>
    <w:uiPriority w:val="99"/>
    <w:semiHidden/>
    <w:unhideWhenUsed/>
    <w:rsid w:val="00A90082"/>
  </w:style>
  <w:style w:type="paragraph" w:styleId="a5">
    <w:name w:val="footer"/>
    <w:basedOn w:val="a"/>
    <w:link w:val="a6"/>
    <w:unhideWhenUsed/>
    <w:rsid w:val="00A90082"/>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A90082"/>
    <w:rPr>
      <w:rFonts w:ascii="Times New Roman" w:eastAsia="Times New Roman" w:hAnsi="Times New Roman" w:cs="Times New Roman"/>
      <w:sz w:val="24"/>
      <w:szCs w:val="24"/>
      <w:lang w:val="en-US"/>
    </w:rPr>
  </w:style>
  <w:style w:type="paragraph" w:styleId="21">
    <w:name w:val="Body Text 2"/>
    <w:basedOn w:val="a"/>
    <w:link w:val="22"/>
    <w:unhideWhenUsed/>
    <w:rsid w:val="00A90082"/>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A90082"/>
    <w:rPr>
      <w:rFonts w:ascii="Times New Roman" w:eastAsia="Times New Roman" w:hAnsi="Times New Roman" w:cs="Times New Roman"/>
      <w:sz w:val="24"/>
      <w:szCs w:val="24"/>
      <w:lang w:val="en-US"/>
    </w:rPr>
  </w:style>
  <w:style w:type="paragraph" w:styleId="a7">
    <w:name w:val="Title"/>
    <w:basedOn w:val="a"/>
    <w:link w:val="a8"/>
    <w:qFormat/>
    <w:rsid w:val="00A90082"/>
    <w:pPr>
      <w:widowControl w:val="0"/>
      <w:spacing w:after="0" w:line="240" w:lineRule="auto"/>
      <w:ind w:firstLine="851"/>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A90082"/>
    <w:rPr>
      <w:rFonts w:ascii="Times New Roman" w:eastAsia="Times New Roman" w:hAnsi="Times New Roman" w:cs="Times New Roman"/>
      <w:sz w:val="28"/>
      <w:szCs w:val="20"/>
      <w:lang w:eastAsia="ru-RU"/>
    </w:rPr>
  </w:style>
  <w:style w:type="paragraph" w:styleId="a9">
    <w:name w:val="List Paragraph"/>
    <w:basedOn w:val="a"/>
    <w:uiPriority w:val="34"/>
    <w:qFormat/>
    <w:rsid w:val="00A90082"/>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rsid w:val="00A90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900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A900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A90082"/>
    <w:rPr>
      <w:b/>
      <w:bCs/>
      <w:sz w:val="20"/>
      <w:szCs w:val="20"/>
    </w:rPr>
  </w:style>
  <w:style w:type="paragraph" w:customStyle="1" w:styleId="Web">
    <w:name w:val="Обычный (Web)"/>
    <w:basedOn w:val="a"/>
    <w:rsid w:val="00A90082"/>
    <w:pPr>
      <w:spacing w:before="100" w:after="100" w:line="240" w:lineRule="auto"/>
    </w:pPr>
    <w:rPr>
      <w:rFonts w:ascii="Arial Unicode MS" w:eastAsia="Arial Unicode MS" w:hAnsi="Arial Unicode MS" w:cs="Times New Roman"/>
      <w:sz w:val="24"/>
      <w:szCs w:val="24"/>
    </w:rPr>
  </w:style>
  <w:style w:type="paragraph" w:styleId="ab">
    <w:name w:val="Body Text"/>
    <w:basedOn w:val="a"/>
    <w:link w:val="ac"/>
    <w:rsid w:val="00A90082"/>
    <w:pPr>
      <w:spacing w:after="12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rsid w:val="00A90082"/>
    <w:rPr>
      <w:rFonts w:ascii="Times New Roman" w:eastAsia="Times New Roman" w:hAnsi="Times New Roman" w:cs="Times New Roman"/>
      <w:sz w:val="24"/>
      <w:szCs w:val="24"/>
      <w:lang w:val="en-US"/>
    </w:rPr>
  </w:style>
  <w:style w:type="paragraph" w:styleId="ad">
    <w:name w:val="header"/>
    <w:basedOn w:val="a"/>
    <w:link w:val="ae"/>
    <w:rsid w:val="00A900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A90082"/>
    <w:rPr>
      <w:rFonts w:ascii="Times New Roman" w:eastAsia="Times New Roman" w:hAnsi="Times New Roman" w:cs="Times New Roman"/>
      <w:sz w:val="24"/>
      <w:szCs w:val="24"/>
      <w:lang w:eastAsia="ru-RU"/>
    </w:rPr>
  </w:style>
  <w:style w:type="paragraph" w:styleId="af">
    <w:name w:val="Normal (Web)"/>
    <w:basedOn w:val="a"/>
    <w:rsid w:val="00A90082"/>
    <w:pPr>
      <w:suppressAutoHyphens/>
      <w:spacing w:before="75" w:after="75" w:line="240" w:lineRule="auto"/>
    </w:pPr>
    <w:rPr>
      <w:rFonts w:ascii="Times" w:eastAsia="Times New Roman" w:hAnsi="Times" w:cs="Times"/>
      <w:sz w:val="21"/>
      <w:szCs w:val="21"/>
      <w:lang w:eastAsia="ar-SA"/>
    </w:rPr>
  </w:style>
  <w:style w:type="paragraph" w:styleId="af0">
    <w:name w:val="Plain Text"/>
    <w:basedOn w:val="a"/>
    <w:link w:val="af1"/>
    <w:rsid w:val="00A90082"/>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A90082"/>
    <w:rPr>
      <w:rFonts w:ascii="Courier New" w:eastAsia="Times New Roman" w:hAnsi="Courier New" w:cs="Times New Roman"/>
      <w:sz w:val="20"/>
      <w:szCs w:val="20"/>
      <w:lang w:eastAsia="ru-RU"/>
    </w:rPr>
  </w:style>
  <w:style w:type="paragraph" w:customStyle="1" w:styleId="ConsPlusNormal">
    <w:name w:val="ConsPlusNormal"/>
    <w:rsid w:val="00A90082"/>
    <w:pPr>
      <w:widowControl w:val="0"/>
      <w:autoSpaceDE w:val="0"/>
      <w:autoSpaceDN w:val="0"/>
      <w:adjustRightInd w:val="0"/>
      <w:ind w:firstLine="720"/>
    </w:pPr>
    <w:rPr>
      <w:rFonts w:ascii="Arial" w:eastAsia="Times New Roman" w:hAnsi="Arial" w:cs="Arial"/>
      <w:lang w:eastAsia="ru-RU"/>
    </w:rPr>
  </w:style>
  <w:style w:type="paragraph" w:styleId="af2">
    <w:name w:val="Body Text Indent"/>
    <w:basedOn w:val="a"/>
    <w:link w:val="af3"/>
    <w:rsid w:val="00A90082"/>
    <w:pPr>
      <w:spacing w:after="120" w:line="240" w:lineRule="auto"/>
      <w:ind w:left="283"/>
    </w:pPr>
    <w:rPr>
      <w:rFonts w:ascii="Times New Roman" w:eastAsia="Times New Roman" w:hAnsi="Times New Roman" w:cs="Times New Roman"/>
      <w:sz w:val="24"/>
      <w:szCs w:val="24"/>
      <w:lang w:val="en-US"/>
    </w:rPr>
  </w:style>
  <w:style w:type="character" w:customStyle="1" w:styleId="af3">
    <w:name w:val="Основной текст с отступом Знак"/>
    <w:basedOn w:val="a0"/>
    <w:link w:val="af2"/>
    <w:rsid w:val="00A90082"/>
    <w:rPr>
      <w:rFonts w:ascii="Times New Roman" w:eastAsia="Times New Roman" w:hAnsi="Times New Roman" w:cs="Times New Roman"/>
      <w:sz w:val="24"/>
      <w:szCs w:val="24"/>
      <w:lang w:val="en-US"/>
    </w:rPr>
  </w:style>
  <w:style w:type="paragraph" w:customStyle="1" w:styleId="ConsPlusNonformat">
    <w:name w:val="ConsPlusNonformat"/>
    <w:rsid w:val="00A900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A90082"/>
  </w:style>
  <w:style w:type="character" w:styleId="af5">
    <w:name w:val="annotation reference"/>
    <w:rsid w:val="00A90082"/>
    <w:rPr>
      <w:sz w:val="16"/>
      <w:szCs w:val="16"/>
    </w:rPr>
  </w:style>
  <w:style w:type="paragraph" w:styleId="af6">
    <w:name w:val="annotation text"/>
    <w:basedOn w:val="a"/>
    <w:link w:val="af7"/>
    <w:rsid w:val="00A90082"/>
    <w:pPr>
      <w:spacing w:after="0" w:line="240" w:lineRule="auto"/>
    </w:pPr>
    <w:rPr>
      <w:rFonts w:ascii="Times New Roman" w:eastAsia="Times New Roman" w:hAnsi="Times New Roman" w:cs="Times New Roman"/>
      <w:sz w:val="20"/>
      <w:szCs w:val="20"/>
      <w:lang w:val="en-US"/>
    </w:rPr>
  </w:style>
  <w:style w:type="character" w:customStyle="1" w:styleId="af7">
    <w:name w:val="Текст примечания Знак"/>
    <w:basedOn w:val="a0"/>
    <w:link w:val="af6"/>
    <w:rsid w:val="00A90082"/>
    <w:rPr>
      <w:rFonts w:ascii="Times New Roman" w:eastAsia="Times New Roman" w:hAnsi="Times New Roman" w:cs="Times New Roman"/>
      <w:sz w:val="20"/>
      <w:szCs w:val="20"/>
      <w:lang w:val="en-US"/>
    </w:rPr>
  </w:style>
  <w:style w:type="character" w:customStyle="1" w:styleId="messagein1">
    <w:name w:val="messagein1"/>
    <w:rsid w:val="00A90082"/>
    <w:rPr>
      <w:rFonts w:ascii="Arial" w:hAnsi="Arial" w:cs="Arial" w:hint="default"/>
      <w:b/>
      <w:bCs/>
      <w:color w:val="353535"/>
      <w:sz w:val="20"/>
      <w:szCs w:val="20"/>
    </w:rPr>
  </w:style>
  <w:style w:type="paragraph" w:customStyle="1" w:styleId="12">
    <w:name w:val="Обычный1"/>
    <w:rsid w:val="00A9008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A9008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rsid w:val="00A90082"/>
  </w:style>
  <w:style w:type="paragraph" w:customStyle="1" w:styleId="24">
    <w:name w:val="Обычный2"/>
    <w:rsid w:val="00A9008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a"/>
    <w:rsid w:val="00A900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A90082"/>
    <w:pPr>
      <w:spacing w:after="0" w:line="240" w:lineRule="auto"/>
    </w:pPr>
    <w:rPr>
      <w:rFonts w:ascii="Calibri" w:eastAsia="Calibri" w:hAnsi="Calibri" w:cs="Times New Roman"/>
    </w:rPr>
  </w:style>
  <w:style w:type="numbering" w:customStyle="1" w:styleId="31">
    <w:name w:val="Нет списка3"/>
    <w:next w:val="a2"/>
    <w:uiPriority w:val="99"/>
    <w:semiHidden/>
    <w:unhideWhenUsed/>
    <w:rsid w:val="00A90082"/>
  </w:style>
  <w:style w:type="table" w:customStyle="1" w:styleId="25">
    <w:name w:val="Сетка таблицы2"/>
    <w:basedOn w:val="a1"/>
    <w:next w:val="aa"/>
    <w:rsid w:val="00A90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uiPriority w:val="1"/>
    <w:locked/>
    <w:rsid w:val="00A90082"/>
    <w:rPr>
      <w:rFonts w:ascii="Calibri" w:eastAsia="Calibri" w:hAnsi="Calibri" w:cs="Times New Roman"/>
    </w:rPr>
  </w:style>
  <w:style w:type="paragraph" w:customStyle="1" w:styleId="32">
    <w:name w:val="Обычный3"/>
    <w:rsid w:val="00A90082"/>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41">
    <w:name w:val="Нет списка4"/>
    <w:next w:val="a2"/>
    <w:uiPriority w:val="99"/>
    <w:semiHidden/>
    <w:unhideWhenUsed/>
    <w:rsid w:val="00A90082"/>
  </w:style>
  <w:style w:type="table" w:customStyle="1" w:styleId="33">
    <w:name w:val="Сетка таблицы3"/>
    <w:basedOn w:val="a1"/>
    <w:next w:val="aa"/>
    <w:uiPriority w:val="59"/>
    <w:rsid w:val="00A9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aliases w:val="Знак Знак Знак Знак Знак 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A90082"/>
    <w:pPr>
      <w:spacing w:after="160" w:line="240" w:lineRule="exact"/>
    </w:pPr>
    <w:rPr>
      <w:rFonts w:ascii="Verdana" w:eastAsia="Times New Roman" w:hAnsi="Verdana" w:cs="Verdana"/>
      <w:sz w:val="20"/>
      <w:szCs w:val="20"/>
      <w:lang w:val="en-US"/>
    </w:rPr>
  </w:style>
  <w:style w:type="numbering" w:customStyle="1" w:styleId="51">
    <w:name w:val="Нет списка5"/>
    <w:next w:val="a2"/>
    <w:uiPriority w:val="99"/>
    <w:semiHidden/>
    <w:unhideWhenUsed/>
    <w:rsid w:val="00A90082"/>
  </w:style>
  <w:style w:type="table" w:customStyle="1" w:styleId="42">
    <w:name w:val="Сетка таблицы4"/>
    <w:basedOn w:val="a1"/>
    <w:next w:val="aa"/>
    <w:uiPriority w:val="59"/>
    <w:rsid w:val="00A9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90082"/>
  </w:style>
  <w:style w:type="paragraph" w:customStyle="1" w:styleId="43">
    <w:name w:val="Обычный4"/>
    <w:rsid w:val="00A9008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52">
    <w:name w:val="Сетка таблицы5"/>
    <w:basedOn w:val="a1"/>
    <w:next w:val="aa"/>
    <w:uiPriority w:val="59"/>
    <w:rsid w:val="00A90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A90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90082"/>
  </w:style>
  <w:style w:type="table" w:customStyle="1" w:styleId="62">
    <w:name w:val="Сетка таблицы6"/>
    <w:basedOn w:val="a1"/>
    <w:next w:val="aa"/>
    <w:uiPriority w:val="99"/>
    <w:locked/>
    <w:rsid w:val="00A9008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A90082"/>
  </w:style>
  <w:style w:type="character" w:customStyle="1" w:styleId="z-">
    <w:name w:val="z-Начало формы Знак"/>
    <w:link w:val="z-0"/>
    <w:uiPriority w:val="99"/>
    <w:rsid w:val="00A90082"/>
    <w:rPr>
      <w:rFonts w:ascii="Arial" w:hAnsi="Arial" w:cs="Arial"/>
      <w:vanish/>
      <w:sz w:val="16"/>
      <w:szCs w:val="16"/>
    </w:rPr>
  </w:style>
  <w:style w:type="paragraph" w:styleId="z-0">
    <w:name w:val="HTML Top of Form"/>
    <w:basedOn w:val="a"/>
    <w:next w:val="a"/>
    <w:link w:val="z-"/>
    <w:hidden/>
    <w:uiPriority w:val="99"/>
    <w:unhideWhenUsed/>
    <w:rsid w:val="00A90082"/>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rsid w:val="00A90082"/>
    <w:rPr>
      <w:rFonts w:ascii="Arial" w:hAnsi="Arial" w:cs="Arial"/>
      <w:vanish/>
      <w:sz w:val="16"/>
      <w:szCs w:val="16"/>
    </w:rPr>
  </w:style>
  <w:style w:type="character" w:customStyle="1" w:styleId="z-2">
    <w:name w:val="z-Конец формы Знак"/>
    <w:link w:val="z-3"/>
    <w:uiPriority w:val="99"/>
    <w:rsid w:val="00A90082"/>
    <w:rPr>
      <w:rFonts w:ascii="Arial" w:hAnsi="Arial" w:cs="Arial"/>
      <w:vanish/>
      <w:sz w:val="16"/>
      <w:szCs w:val="16"/>
    </w:rPr>
  </w:style>
  <w:style w:type="paragraph" w:styleId="z-3">
    <w:name w:val="HTML Bottom of Form"/>
    <w:basedOn w:val="a"/>
    <w:next w:val="a"/>
    <w:link w:val="z-2"/>
    <w:hidden/>
    <w:uiPriority w:val="99"/>
    <w:unhideWhenUsed/>
    <w:rsid w:val="00A90082"/>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rsid w:val="00A90082"/>
    <w:rPr>
      <w:rFonts w:ascii="Arial" w:hAnsi="Arial" w:cs="Arial"/>
      <w:vanish/>
      <w:sz w:val="16"/>
      <w:szCs w:val="16"/>
    </w:rPr>
  </w:style>
  <w:style w:type="character" w:styleId="afb">
    <w:name w:val="Hyperlink"/>
    <w:unhideWhenUsed/>
    <w:rsid w:val="00A90082"/>
    <w:rPr>
      <w:color w:val="0000FF"/>
      <w:u w:val="single"/>
    </w:rPr>
  </w:style>
  <w:style w:type="character" w:customStyle="1" w:styleId="afc">
    <w:name w:val="Цветовое выделение"/>
    <w:uiPriority w:val="99"/>
    <w:rsid w:val="00A90082"/>
    <w:rPr>
      <w:b/>
      <w:color w:val="26282F"/>
    </w:rPr>
  </w:style>
  <w:style w:type="character" w:customStyle="1" w:styleId="afd">
    <w:name w:val="Гипертекстовая ссылка"/>
    <w:uiPriority w:val="99"/>
    <w:rsid w:val="00A90082"/>
    <w:rPr>
      <w:rFonts w:cs="Times New Roman"/>
      <w:b/>
      <w:color w:val="106BBE"/>
    </w:rPr>
  </w:style>
  <w:style w:type="paragraph" w:customStyle="1" w:styleId="Style1">
    <w:name w:val="Style1"/>
    <w:basedOn w:val="a"/>
    <w:rsid w:val="00A90082"/>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styleId="afe">
    <w:name w:val="Strong"/>
    <w:qFormat/>
    <w:rsid w:val="00A90082"/>
    <w:rPr>
      <w:b/>
      <w:bCs/>
    </w:rPr>
  </w:style>
  <w:style w:type="paragraph" w:customStyle="1" w:styleId="14">
    <w:name w:val="Основной текст14"/>
    <w:basedOn w:val="a"/>
    <w:rsid w:val="00A90082"/>
    <w:pPr>
      <w:widowControl w:val="0"/>
      <w:shd w:val="clear" w:color="auto" w:fill="FFFFFF"/>
      <w:spacing w:after="300" w:line="322" w:lineRule="exact"/>
      <w:jc w:val="center"/>
    </w:pPr>
    <w:rPr>
      <w:rFonts w:ascii="Times New Roman" w:eastAsia="Times New Roman" w:hAnsi="Times New Roman" w:cs="Times New Roman"/>
      <w:sz w:val="26"/>
      <w:szCs w:val="26"/>
    </w:rPr>
  </w:style>
  <w:style w:type="character" w:customStyle="1" w:styleId="aff">
    <w:name w:val="Основной текст + Малые прописные"/>
    <w:rsid w:val="00A90082"/>
    <w:rPr>
      <w:rFonts w:ascii="Times New Roman" w:eastAsia="Times New Roman" w:hAnsi="Times New Roman" w:cs="Times New Roman"/>
      <w:smallCaps/>
      <w:color w:val="000000"/>
      <w:spacing w:val="0"/>
      <w:w w:val="100"/>
      <w:position w:val="0"/>
      <w:sz w:val="26"/>
      <w:szCs w:val="26"/>
      <w:shd w:val="clear" w:color="auto" w:fill="FFFFFF"/>
    </w:rPr>
  </w:style>
  <w:style w:type="numbering" w:customStyle="1" w:styleId="81">
    <w:name w:val="Нет списка8"/>
    <w:next w:val="a2"/>
    <w:semiHidden/>
    <w:rsid w:val="00A90082"/>
  </w:style>
  <w:style w:type="paragraph" w:customStyle="1" w:styleId="53">
    <w:name w:val="Обычный5"/>
    <w:rsid w:val="00A90082"/>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53"/>
    <w:rsid w:val="00A90082"/>
    <w:pPr>
      <w:ind w:firstLine="0"/>
    </w:pPr>
    <w:rPr>
      <w:rFonts w:ascii="Consultant" w:hAnsi="Consultant"/>
    </w:rPr>
  </w:style>
  <w:style w:type="paragraph" w:styleId="26">
    <w:name w:val="Body Text Indent 2"/>
    <w:basedOn w:val="a"/>
    <w:link w:val="27"/>
    <w:rsid w:val="00A90082"/>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0"/>
    <w:link w:val="26"/>
    <w:rsid w:val="00A90082"/>
    <w:rPr>
      <w:rFonts w:ascii="Times New Roman" w:eastAsia="Times New Roman" w:hAnsi="Times New Roman" w:cs="Times New Roman"/>
      <w:sz w:val="28"/>
      <w:szCs w:val="20"/>
      <w:lang w:eastAsia="ru-RU"/>
    </w:rPr>
  </w:style>
  <w:style w:type="paragraph" w:styleId="34">
    <w:name w:val="Body Text Indent 3"/>
    <w:basedOn w:val="a"/>
    <w:link w:val="35"/>
    <w:rsid w:val="00A90082"/>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5">
    <w:name w:val="Основной текст с отступом 3 Знак"/>
    <w:basedOn w:val="a0"/>
    <w:link w:val="34"/>
    <w:rsid w:val="00A90082"/>
    <w:rPr>
      <w:rFonts w:ascii="Times New Roman" w:eastAsia="Times New Roman" w:hAnsi="Times New Roman" w:cs="Times New Roman"/>
      <w:b/>
      <w:sz w:val="28"/>
      <w:szCs w:val="20"/>
      <w:lang w:eastAsia="ru-RU"/>
    </w:rPr>
  </w:style>
  <w:style w:type="paragraph" w:customStyle="1" w:styleId="ConsNonformat">
    <w:name w:val="ConsNonformat"/>
    <w:rsid w:val="00A90082"/>
    <w:pPr>
      <w:widowControl w:val="0"/>
      <w:spacing w:after="0" w:line="240" w:lineRule="auto"/>
    </w:pPr>
    <w:rPr>
      <w:rFonts w:ascii="Courier New" w:eastAsia="Times New Roman" w:hAnsi="Courier New" w:cs="Times New Roman"/>
      <w:snapToGrid w:val="0"/>
      <w:sz w:val="20"/>
      <w:szCs w:val="20"/>
      <w:lang w:eastAsia="ru-RU"/>
    </w:rPr>
  </w:style>
  <w:style w:type="character" w:styleId="aff0">
    <w:name w:val="FollowedHyperlink"/>
    <w:rsid w:val="00A90082"/>
    <w:rPr>
      <w:color w:val="800080"/>
      <w:u w:val="single"/>
    </w:rPr>
  </w:style>
  <w:style w:type="numbering" w:customStyle="1" w:styleId="91">
    <w:name w:val="Нет списка9"/>
    <w:next w:val="a2"/>
    <w:uiPriority w:val="99"/>
    <w:semiHidden/>
    <w:rsid w:val="00A90082"/>
  </w:style>
  <w:style w:type="paragraph" w:customStyle="1" w:styleId="63">
    <w:name w:val="Обычный6"/>
    <w:rsid w:val="00A9008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72">
    <w:name w:val="Сетка таблицы7"/>
    <w:basedOn w:val="a1"/>
    <w:next w:val="aa"/>
    <w:uiPriority w:val="59"/>
    <w:rsid w:val="00A90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garantF1://1201208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2025350.0" TargetMode="External"/><Relationship Id="rId17" Type="http://schemas.openxmlformats.org/officeDocument/2006/relationships/hyperlink" Target="consultantplus://offline/ref=B256F0B3BB3A43C2164E6F0AE12CF9BA84756C982094A9AB75E1BC1B12f5G" TargetMode="External"/><Relationship Id="rId2" Type="http://schemas.openxmlformats.org/officeDocument/2006/relationships/styles" Target="styles.xml"/><Relationship Id="rId16" Type="http://schemas.openxmlformats.org/officeDocument/2006/relationships/hyperlink" Target="https://pandia.ru/text/category/zemlyanie_rabo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5118.0" TargetMode="External"/><Relationship Id="rId5" Type="http://schemas.openxmlformats.org/officeDocument/2006/relationships/footnotes" Target="footnotes.xml"/><Relationship Id="rId15" Type="http://schemas.openxmlformats.org/officeDocument/2006/relationships/hyperlink" Target="https://pandia.ru/text/category/vodostok/" TargetMode="External"/><Relationship Id="rId10" Type="http://schemas.openxmlformats.org/officeDocument/2006/relationships/hyperlink" Target="garantF1://8636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45</Pages>
  <Words>16924</Words>
  <Characters>96469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2021-09-08T06:44:00Z</cp:lastPrinted>
  <dcterms:created xsi:type="dcterms:W3CDTF">2021-07-22T01:53:00Z</dcterms:created>
  <dcterms:modified xsi:type="dcterms:W3CDTF">2021-09-08T06:45:00Z</dcterms:modified>
</cp:coreProperties>
</file>