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93" w:rsidRDefault="00BA6D50" w:rsidP="00FA5E93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9658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A5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Pr="00FA5E93" w:rsidRDefault="00FA5E93" w:rsidP="00FA5E9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A5E93">
        <w:rPr>
          <w:rFonts w:ascii="Times New Roman" w:hAnsi="Times New Roman"/>
          <w:sz w:val="28"/>
          <w:szCs w:val="28"/>
        </w:rPr>
        <w:t>РОССИЙСКАЯ ФЕДЕРАЦИЯ</w:t>
      </w:r>
    </w:p>
    <w:p w:rsidR="00FA5E93" w:rsidRPr="00FA5E93" w:rsidRDefault="00FA5E93" w:rsidP="00FA5E9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A5E93">
        <w:rPr>
          <w:rFonts w:ascii="Times New Roman" w:hAnsi="Times New Roman"/>
          <w:sz w:val="28"/>
          <w:szCs w:val="28"/>
        </w:rPr>
        <w:t>СОБРАНИЕ ДЕПУТАТОВ МОХОВСКОГО СЕЛЬСОВЕТА</w:t>
      </w:r>
    </w:p>
    <w:p w:rsidR="00FA5E93" w:rsidRPr="00261703" w:rsidRDefault="00FA5E93" w:rsidP="00FA5E93">
      <w:pPr>
        <w:pStyle w:val="ad"/>
        <w:jc w:val="center"/>
      </w:pPr>
      <w:r w:rsidRPr="00FA5E93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FA5E93" w:rsidRPr="00261703" w:rsidRDefault="00FA5E93" w:rsidP="00FA5E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(шестой созыв)</w:t>
      </w:r>
    </w:p>
    <w:p w:rsidR="00FA5E93" w:rsidRDefault="00FA5E93" w:rsidP="00FA5E9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A5E93" w:rsidRPr="00261703" w:rsidRDefault="00FA5E93" w:rsidP="00FA5E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E93" w:rsidRPr="00261703" w:rsidRDefault="00FA5E93" w:rsidP="00FA5E93">
      <w:pPr>
        <w:jc w:val="center"/>
        <w:rPr>
          <w:rFonts w:ascii="Times New Roman" w:hAnsi="Times New Roman"/>
          <w:sz w:val="28"/>
          <w:szCs w:val="28"/>
        </w:rPr>
      </w:pPr>
      <w:r w:rsidRPr="00261703">
        <w:rPr>
          <w:rFonts w:ascii="Times New Roman" w:hAnsi="Times New Roman"/>
          <w:sz w:val="28"/>
          <w:szCs w:val="28"/>
        </w:rPr>
        <w:t>с.Моховское</w:t>
      </w:r>
    </w:p>
    <w:p w:rsidR="00FA5E93" w:rsidRPr="00261703" w:rsidRDefault="00FA5E93" w:rsidP="00FA5E93">
      <w:pPr>
        <w:rPr>
          <w:rFonts w:ascii="Times New Roman" w:hAnsi="Times New Roman"/>
          <w:b/>
          <w:sz w:val="28"/>
          <w:szCs w:val="28"/>
        </w:rPr>
      </w:pPr>
    </w:p>
    <w:p w:rsidR="00FA5E93" w:rsidRPr="00261703" w:rsidRDefault="00496585" w:rsidP="00FA5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12.11.</w:t>
      </w:r>
      <w:r w:rsidR="000C2A16">
        <w:rPr>
          <w:rFonts w:ascii="Times New Roman" w:hAnsi="Times New Roman"/>
          <w:sz w:val="28"/>
          <w:szCs w:val="28"/>
        </w:rPr>
        <w:t>2021</w:t>
      </w:r>
      <w:r w:rsidR="00FA5E93">
        <w:rPr>
          <w:rFonts w:ascii="Times New Roman" w:hAnsi="Times New Roman"/>
          <w:sz w:val="28"/>
          <w:szCs w:val="28"/>
        </w:rPr>
        <w:t>г</w:t>
      </w:r>
      <w:r w:rsidR="00FA5E93" w:rsidRPr="00261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FA5E93" w:rsidRPr="00261703" w:rsidTr="00160FE6">
        <w:trPr>
          <w:trHeight w:val="5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FA5E93" w:rsidRPr="00261703" w:rsidRDefault="00FA5E93" w:rsidP="00160FE6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703">
              <w:rPr>
                <w:rFonts w:ascii="Times New Roman" w:hAnsi="Times New Roman"/>
                <w:sz w:val="28"/>
                <w:szCs w:val="28"/>
              </w:rPr>
              <w:t>О принятии к осуществлению части полномочий по решению вопросов местного значения муниципального района.</w:t>
            </w:r>
          </w:p>
          <w:p w:rsidR="00FA5E93" w:rsidRPr="00261703" w:rsidRDefault="00FA5E93" w:rsidP="00160FE6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A5E93" w:rsidRPr="00261703" w:rsidRDefault="00FA5E93" w:rsidP="00160FE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5E93" w:rsidRPr="00261703" w:rsidRDefault="00FA5E93" w:rsidP="00FA5E9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6170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решением Собрания депутатов Алейского района Алтайского края от 31.10.2019 № 71 «О передаче органам местного самоуправления сельских поселений осуществления части полномочий по решению вопросов местного значения муниципального района», руководствуясь  Уставом муниципального образования</w:t>
      </w:r>
      <w:proofErr w:type="gramEnd"/>
      <w:r w:rsidRPr="00261703">
        <w:rPr>
          <w:rFonts w:ascii="Times New Roman" w:hAnsi="Times New Roman"/>
          <w:sz w:val="28"/>
          <w:szCs w:val="28"/>
        </w:rPr>
        <w:t xml:space="preserve"> Моховской сельсовет Алейского района Алтайского края, Собрание депутатов Моховского сельсовета Алейского района Алтайского края РЕШИЛО:</w:t>
      </w:r>
    </w:p>
    <w:p w:rsidR="00FA5E93" w:rsidRPr="00261703" w:rsidRDefault="00FA5E93" w:rsidP="00FA5E93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proofErr w:type="gramStart"/>
      <w:r w:rsidRPr="00261703">
        <w:rPr>
          <w:rFonts w:ascii="Times New Roman" w:hAnsi="Times New Roman"/>
          <w:sz w:val="28"/>
          <w:szCs w:val="28"/>
        </w:rPr>
        <w:t>1.Приня</w:t>
      </w:r>
      <w:r w:rsidR="00FF1AAF">
        <w:rPr>
          <w:rFonts w:ascii="Times New Roman" w:hAnsi="Times New Roman"/>
          <w:sz w:val="28"/>
          <w:szCs w:val="28"/>
        </w:rPr>
        <w:t>ть на период с 01.01.2022 по 31.12.2022</w:t>
      </w:r>
      <w:r w:rsidRPr="00261703">
        <w:rPr>
          <w:rFonts w:ascii="Times New Roman" w:hAnsi="Times New Roman"/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создание и содержание мест (площадок) накопления твердых коммунальных отходов, приобретение контейнеров под ТКО</w:t>
      </w:r>
      <w:r w:rsidRPr="00261703">
        <w:rPr>
          <w:rFonts w:ascii="Times New Roman" w:hAnsi="Times New Roman"/>
          <w:bCs/>
          <w:sz w:val="28"/>
          <w:szCs w:val="28"/>
        </w:rPr>
        <w:t>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</w:t>
      </w:r>
      <w:proofErr w:type="gramEnd"/>
      <w:r w:rsidRPr="00261703">
        <w:rPr>
          <w:rFonts w:ascii="Times New Roman" w:hAnsi="Times New Roman"/>
          <w:bCs/>
          <w:sz w:val="28"/>
          <w:szCs w:val="28"/>
        </w:rPr>
        <w:t xml:space="preserve"> обращения с твердыми коммунальными отходами.</w:t>
      </w:r>
    </w:p>
    <w:p w:rsidR="00FA5E93" w:rsidRPr="00261703" w:rsidRDefault="00FA5E93" w:rsidP="00FA5E93">
      <w:pPr>
        <w:rPr>
          <w:rFonts w:ascii="Times New Roman" w:hAnsi="Times New Roman"/>
          <w:bCs/>
          <w:sz w:val="28"/>
          <w:szCs w:val="28"/>
        </w:rPr>
      </w:pPr>
      <w:r w:rsidRPr="00261703">
        <w:rPr>
          <w:rFonts w:ascii="Times New Roman" w:hAnsi="Times New Roman"/>
          <w:bCs/>
          <w:sz w:val="28"/>
          <w:szCs w:val="28"/>
        </w:rPr>
        <w:t xml:space="preserve"> </w:t>
      </w:r>
      <w:r w:rsidRPr="00261703">
        <w:rPr>
          <w:rFonts w:ascii="Times New Roman" w:hAnsi="Times New Roman"/>
          <w:bCs/>
          <w:sz w:val="28"/>
          <w:szCs w:val="28"/>
        </w:rPr>
        <w:tab/>
      </w:r>
      <w:r w:rsidRPr="00261703">
        <w:rPr>
          <w:rFonts w:ascii="Times New Roman" w:hAnsi="Times New Roman"/>
          <w:sz w:val="28"/>
          <w:szCs w:val="28"/>
        </w:rPr>
        <w:t xml:space="preserve">2.Утвердить  соглашения о передаче органам местного самоуправления Моховского сельсовета Алейского района Алтайского края осуществления части </w:t>
      </w:r>
      <w:r w:rsidRPr="00261703">
        <w:rPr>
          <w:rFonts w:ascii="Times New Roman" w:hAnsi="Times New Roman"/>
          <w:sz w:val="28"/>
          <w:szCs w:val="28"/>
        </w:rPr>
        <w:lastRenderedPageBreak/>
        <w:t xml:space="preserve">полномочий по решению вопросов местного значения муниципального района (прилагаются). </w:t>
      </w:r>
    </w:p>
    <w:p w:rsidR="00FA5E93" w:rsidRPr="00261703" w:rsidRDefault="00FA5E93" w:rsidP="00FA5E93">
      <w:pPr>
        <w:ind w:firstLine="708"/>
        <w:rPr>
          <w:rFonts w:ascii="Times New Roman" w:hAnsi="Times New Roman"/>
          <w:sz w:val="28"/>
          <w:szCs w:val="28"/>
        </w:rPr>
      </w:pPr>
      <w:r w:rsidRPr="00261703">
        <w:rPr>
          <w:rFonts w:ascii="Times New Roman" w:hAnsi="Times New Roman"/>
          <w:sz w:val="28"/>
          <w:szCs w:val="28"/>
        </w:rPr>
        <w:t xml:space="preserve">3.Обнародовать настоящее решение в </w:t>
      </w:r>
      <w:proofErr w:type="gramStart"/>
      <w:r w:rsidRPr="00261703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261703">
        <w:rPr>
          <w:rFonts w:ascii="Times New Roman" w:hAnsi="Times New Roman"/>
          <w:sz w:val="28"/>
          <w:szCs w:val="28"/>
        </w:rPr>
        <w:t xml:space="preserve"> порядке.    </w:t>
      </w:r>
    </w:p>
    <w:p w:rsidR="00FA5E93" w:rsidRDefault="00FA5E93" w:rsidP="00FA5E93">
      <w:pPr>
        <w:ind w:firstLine="708"/>
        <w:rPr>
          <w:rFonts w:ascii="Times New Roman" w:hAnsi="Times New Roman"/>
          <w:sz w:val="28"/>
          <w:szCs w:val="28"/>
        </w:rPr>
      </w:pPr>
      <w:r w:rsidRPr="00261703">
        <w:rPr>
          <w:rFonts w:ascii="Times New Roman" w:hAnsi="Times New Roman"/>
          <w:sz w:val="28"/>
          <w:szCs w:val="28"/>
        </w:rPr>
        <w:t xml:space="preserve">4.Контроль за исполнением настоящего решения возложить на заместителя председателя Собрания депутатов </w:t>
      </w:r>
      <w:proofErr w:type="gramStart"/>
      <w:r w:rsidRPr="002617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1703">
        <w:rPr>
          <w:rFonts w:ascii="Times New Roman" w:hAnsi="Times New Roman"/>
          <w:sz w:val="28"/>
          <w:szCs w:val="28"/>
        </w:rPr>
        <w:t>Кайгородова Э.В</w:t>
      </w:r>
      <w:r>
        <w:rPr>
          <w:rFonts w:ascii="Times New Roman" w:hAnsi="Times New Roman"/>
          <w:sz w:val="28"/>
          <w:szCs w:val="28"/>
        </w:rPr>
        <w:t>)</w:t>
      </w:r>
    </w:p>
    <w:p w:rsidR="00FA5E93" w:rsidRDefault="00FA5E93" w:rsidP="00FA5E93">
      <w:pPr>
        <w:ind w:firstLine="708"/>
        <w:rPr>
          <w:rFonts w:ascii="Times New Roman" w:hAnsi="Times New Roman"/>
          <w:sz w:val="28"/>
          <w:szCs w:val="28"/>
        </w:rPr>
      </w:pPr>
    </w:p>
    <w:p w:rsidR="00FA5E93" w:rsidRPr="00261703" w:rsidRDefault="00FA5E93" w:rsidP="00FA5E93">
      <w:pPr>
        <w:ind w:firstLine="708"/>
        <w:rPr>
          <w:rFonts w:ascii="Times New Roman" w:hAnsi="Times New Roman"/>
          <w:sz w:val="28"/>
          <w:szCs w:val="28"/>
        </w:rPr>
      </w:pPr>
    </w:p>
    <w:p w:rsidR="00FA5E93" w:rsidRPr="00261703" w:rsidRDefault="00FA5E93" w:rsidP="00FA5E93">
      <w:pPr>
        <w:ind w:left="852"/>
        <w:rPr>
          <w:rFonts w:ascii="Times New Roman" w:hAnsi="Times New Roman"/>
          <w:sz w:val="28"/>
          <w:szCs w:val="28"/>
        </w:rPr>
      </w:pPr>
    </w:p>
    <w:p w:rsidR="00FA5E93" w:rsidRPr="00261703" w:rsidRDefault="00FA5E93" w:rsidP="00FA5E93">
      <w:pPr>
        <w:rPr>
          <w:rFonts w:ascii="Times New Roman" w:hAnsi="Times New Roman"/>
          <w:sz w:val="28"/>
          <w:szCs w:val="28"/>
        </w:rPr>
      </w:pPr>
      <w:r w:rsidRPr="002617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61703">
        <w:rPr>
          <w:rFonts w:ascii="Times New Roman" w:hAnsi="Times New Roman"/>
          <w:sz w:val="28"/>
          <w:szCs w:val="28"/>
        </w:rPr>
        <w:t xml:space="preserve">  И.В. Шипулин</w:t>
      </w:r>
      <w:r>
        <w:rPr>
          <w:rFonts w:ascii="Times New Roman" w:hAnsi="Times New Roman"/>
          <w:sz w:val="28"/>
          <w:szCs w:val="28"/>
        </w:rPr>
        <w:t>а</w:t>
      </w:r>
    </w:p>
    <w:p w:rsidR="00FA5E93" w:rsidRPr="00261703" w:rsidRDefault="00FA5E93" w:rsidP="00FA5E93">
      <w:pPr>
        <w:rPr>
          <w:rFonts w:ascii="Times New Roman" w:hAnsi="Times New Roman"/>
          <w:sz w:val="28"/>
          <w:szCs w:val="28"/>
        </w:rPr>
      </w:pPr>
    </w:p>
    <w:p w:rsidR="00FA5E93" w:rsidRPr="00261703" w:rsidRDefault="00FA5E93" w:rsidP="00FA5E93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A5E93" w:rsidRDefault="00FA5E93" w:rsidP="00FA5E93">
      <w:pPr>
        <w:tabs>
          <w:tab w:val="left" w:pos="663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7B3CB0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3" w:rsidRDefault="00FA5E93" w:rsidP="0082566F">
      <w:pPr>
        <w:tabs>
          <w:tab w:val="left" w:pos="3915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6B2" w:rsidRDefault="008946B2" w:rsidP="00FA5E93">
      <w:pPr>
        <w:tabs>
          <w:tab w:val="left" w:pos="3915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A16" w:rsidRDefault="000C2A16" w:rsidP="000C2A16">
      <w:pPr>
        <w:spacing w:after="0" w:line="240" w:lineRule="auto"/>
        <w:ind w:right="3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к решению </w:t>
      </w:r>
    </w:p>
    <w:p w:rsidR="000C2A16" w:rsidRDefault="000C2A16" w:rsidP="000C2A16">
      <w:pPr>
        <w:spacing w:after="0" w:line="240" w:lineRule="auto"/>
        <w:ind w:right="3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3C7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обрания депутатов </w:t>
      </w:r>
    </w:p>
    <w:p w:rsidR="000C2A16" w:rsidRDefault="000C2A16" w:rsidP="000C2A16">
      <w:pPr>
        <w:spacing w:after="0" w:line="240" w:lineRule="auto"/>
        <w:ind w:right="3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Моховского сельсовета</w:t>
      </w:r>
      <w:r w:rsidRPr="003C7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C2A16" w:rsidRPr="003C79EC" w:rsidRDefault="000C2A16" w:rsidP="000C2A16">
      <w:pPr>
        <w:spacing w:after="0" w:line="240" w:lineRule="auto"/>
        <w:ind w:right="3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Алейского района</w:t>
      </w:r>
      <w:r w:rsidRPr="003C7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C2A16" w:rsidRDefault="00496585" w:rsidP="000C2A16">
      <w:pPr>
        <w:tabs>
          <w:tab w:val="left" w:pos="3915"/>
          <w:tab w:val="center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12.11.2021г. №48</w:t>
      </w:r>
      <w:bookmarkStart w:id="0" w:name="_GoBack"/>
      <w:bookmarkEnd w:id="0"/>
    </w:p>
    <w:p w:rsidR="000C2A16" w:rsidRDefault="000C2A16" w:rsidP="000C2A16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16" w:rsidRDefault="000C2A16" w:rsidP="000C2A16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16" w:rsidRDefault="000C2A16" w:rsidP="000C2A16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16" w:rsidRDefault="000C2A16" w:rsidP="000C2A16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7F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C2A16" w:rsidRPr="00944C38" w:rsidRDefault="000C2A16" w:rsidP="000C2A16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16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A7F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</w:t>
      </w:r>
      <w:r w:rsidR="00BA6D50">
        <w:rPr>
          <w:rFonts w:ascii="Times New Roman" w:hAnsi="Times New Roman" w:cs="Times New Roman"/>
          <w:sz w:val="28"/>
          <w:szCs w:val="28"/>
        </w:rPr>
        <w:t>Моховской</w:t>
      </w:r>
      <w:r w:rsidRPr="00615A7F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 края осуществления части полномочий по решению вопросов местного значения </w:t>
      </w:r>
    </w:p>
    <w:p w:rsidR="000C2A16" w:rsidRPr="00615A7F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0C2A16" w:rsidRPr="00615A7F" w:rsidTr="00820492">
        <w:tc>
          <w:tcPr>
            <w:tcW w:w="4785" w:type="dxa"/>
          </w:tcPr>
          <w:p w:rsidR="000C2A16" w:rsidRPr="00615A7F" w:rsidRDefault="000C2A16" w:rsidP="00820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A7F">
              <w:rPr>
                <w:rFonts w:ascii="Times New Roman" w:hAnsi="Times New Roman" w:cs="Times New Roman"/>
                <w:sz w:val="28"/>
                <w:szCs w:val="28"/>
              </w:rPr>
              <w:t xml:space="preserve"> г. Алейск  </w:t>
            </w:r>
          </w:p>
        </w:tc>
        <w:tc>
          <w:tcPr>
            <w:tcW w:w="5388" w:type="dxa"/>
          </w:tcPr>
          <w:p w:rsidR="000C2A16" w:rsidRPr="00615A7F" w:rsidRDefault="000C2A16" w:rsidP="00820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   » ______ 2021</w:t>
            </w:r>
            <w:r w:rsidRPr="00615A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0C2A16" w:rsidRPr="00615A7F" w:rsidTr="00820492">
        <w:tc>
          <w:tcPr>
            <w:tcW w:w="4785" w:type="dxa"/>
          </w:tcPr>
          <w:p w:rsidR="000C2A16" w:rsidRPr="00615A7F" w:rsidRDefault="000C2A16" w:rsidP="00820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C2A16" w:rsidRDefault="000C2A16" w:rsidP="00820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16" w:rsidRDefault="000C2A16" w:rsidP="00820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A16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A7F">
        <w:rPr>
          <w:rFonts w:ascii="Times New Roman" w:hAnsi="Times New Roman" w:cs="Times New Roman"/>
          <w:sz w:val="28"/>
          <w:szCs w:val="28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615A7F"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 w:rsidRPr="00615A7F">
        <w:rPr>
          <w:rFonts w:ascii="Times New Roman" w:hAnsi="Times New Roman" w:cs="Times New Roman"/>
          <w:sz w:val="28"/>
          <w:szCs w:val="28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r w:rsidR="00BA6D50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615A7F">
        <w:rPr>
          <w:rFonts w:ascii="Times New Roman" w:hAnsi="Times New Roman" w:cs="Times New Roman"/>
          <w:sz w:val="28"/>
          <w:szCs w:val="28"/>
        </w:rPr>
        <w:t>сельсовета Алейского района Алтайского края, именуемая в дальнейшем «Администрация сельсовета», в лице главы</w:t>
      </w:r>
      <w:r w:rsidR="00BA6D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15A7F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BA6D50">
        <w:rPr>
          <w:rFonts w:ascii="Times New Roman" w:hAnsi="Times New Roman" w:cs="Times New Roman"/>
          <w:sz w:val="28"/>
          <w:szCs w:val="28"/>
        </w:rPr>
        <w:t>Адодиной</w:t>
      </w:r>
      <w:proofErr w:type="spellEnd"/>
      <w:r w:rsidR="00BA6D50">
        <w:rPr>
          <w:rFonts w:ascii="Times New Roman" w:hAnsi="Times New Roman" w:cs="Times New Roman"/>
          <w:sz w:val="28"/>
          <w:szCs w:val="28"/>
        </w:rPr>
        <w:t xml:space="preserve"> Ольги Михайловны</w:t>
      </w:r>
      <w:r w:rsidRPr="00615A7F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BA6D50">
        <w:rPr>
          <w:rFonts w:ascii="Times New Roman" w:hAnsi="Times New Roman" w:cs="Times New Roman"/>
          <w:sz w:val="28"/>
          <w:szCs w:val="28"/>
        </w:rPr>
        <w:t>Моховской</w:t>
      </w:r>
      <w:r w:rsidRPr="00615A7F">
        <w:rPr>
          <w:rFonts w:ascii="Times New Roman" w:hAnsi="Times New Roman" w:cs="Times New Roman"/>
          <w:sz w:val="28"/>
          <w:szCs w:val="28"/>
        </w:rPr>
        <w:t xml:space="preserve"> сельсовет Алейского</w:t>
      </w:r>
      <w:proofErr w:type="gramEnd"/>
      <w:r w:rsidRPr="00615A7F">
        <w:rPr>
          <w:rFonts w:ascii="Times New Roman" w:hAnsi="Times New Roman" w:cs="Times New Roman"/>
          <w:sz w:val="28"/>
          <w:szCs w:val="28"/>
        </w:rPr>
        <w:t xml:space="preserve"> района Алтайского края, с другой стороны, заключили настоящее Соглашение о нижеследующем: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tabs>
          <w:tab w:val="left" w:pos="3696"/>
          <w:tab w:val="left" w:pos="381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b/>
          <w:sz w:val="28"/>
          <w:szCs w:val="28"/>
        </w:rPr>
        <w:t>1.</w:t>
      </w:r>
      <w:r w:rsidRPr="00615A7F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0C2A16" w:rsidRDefault="000C2A16" w:rsidP="000C2A16">
      <w:pPr>
        <w:tabs>
          <w:tab w:val="left" w:pos="3696"/>
          <w:tab w:val="left" w:pos="381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tabs>
          <w:tab w:val="left" w:pos="3696"/>
          <w:tab w:val="left" w:pos="381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1.1.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15A7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18 части 1 статьи 14, пунктом 14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</w:t>
      </w:r>
      <w:r>
        <w:rPr>
          <w:rFonts w:ascii="Times New Roman" w:hAnsi="Times New Roman" w:cs="Times New Roman"/>
          <w:sz w:val="28"/>
          <w:szCs w:val="28"/>
        </w:rPr>
        <w:t>едает, а Администрация сельсовета</w:t>
      </w:r>
      <w:r w:rsidRPr="00615A7F">
        <w:rPr>
          <w:rFonts w:ascii="Times New Roman" w:hAnsi="Times New Roman" w:cs="Times New Roman"/>
          <w:sz w:val="28"/>
          <w:szCs w:val="28"/>
        </w:rPr>
        <w:t xml:space="preserve"> принимает к осуществлению часть полномочий по</w:t>
      </w:r>
      <w:proofErr w:type="gramEnd"/>
      <w:r w:rsidRPr="00615A7F">
        <w:rPr>
          <w:rFonts w:ascii="Times New Roman" w:hAnsi="Times New Roman" w:cs="Times New Roman"/>
          <w:sz w:val="28"/>
          <w:szCs w:val="28"/>
        </w:rPr>
        <w:t xml:space="preserve"> решению вопро</w:t>
      </w:r>
      <w:r>
        <w:rPr>
          <w:rFonts w:ascii="Times New Roman" w:hAnsi="Times New Roman" w:cs="Times New Roman"/>
          <w:sz w:val="28"/>
          <w:szCs w:val="28"/>
        </w:rPr>
        <w:t>сов местного значения, указанных</w:t>
      </w:r>
      <w:r w:rsidRPr="00615A7F">
        <w:rPr>
          <w:rFonts w:ascii="Times New Roman" w:hAnsi="Times New Roman" w:cs="Times New Roman"/>
          <w:sz w:val="28"/>
          <w:szCs w:val="28"/>
        </w:rPr>
        <w:t xml:space="preserve"> в пункте 2.1. настоящего Соглашения. 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1.2.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5A7F">
        <w:rPr>
          <w:rFonts w:ascii="Times New Roman" w:hAnsi="Times New Roman" w:cs="Times New Roman"/>
          <w:sz w:val="28"/>
          <w:szCs w:val="28"/>
        </w:rPr>
        <w:t>2.</w:t>
      </w:r>
      <w:r w:rsidRPr="00615A7F">
        <w:rPr>
          <w:rFonts w:ascii="Times New Roman" w:hAnsi="Times New Roman" w:cs="Times New Roman"/>
          <w:sz w:val="28"/>
          <w:szCs w:val="28"/>
        </w:rPr>
        <w:tab/>
        <w:t>Перечень полномочий, подлежащих передаче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2.1.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Администрация района передаёт Администрации сельсовета      осуществление части по</w:t>
      </w:r>
      <w:r>
        <w:rPr>
          <w:rFonts w:ascii="Times New Roman" w:hAnsi="Times New Roman" w:cs="Times New Roman"/>
          <w:sz w:val="28"/>
          <w:szCs w:val="28"/>
        </w:rPr>
        <w:t>лномочий по следующим вопросам:</w:t>
      </w:r>
      <w:r w:rsidRPr="00615A7F">
        <w:rPr>
          <w:rFonts w:ascii="Times New Roman" w:hAnsi="Times New Roman" w:cs="Times New Roman"/>
          <w:sz w:val="28"/>
          <w:szCs w:val="28"/>
        </w:rPr>
        <w:t xml:space="preserve"> содержание мест (площадок) накопления твердых коммунальных отходов, </w:t>
      </w:r>
      <w:r w:rsidRPr="009430CA">
        <w:rPr>
          <w:rFonts w:ascii="Times New Roman" w:hAnsi="Times New Roman" w:cs="Times New Roman"/>
          <w:sz w:val="28"/>
          <w:szCs w:val="28"/>
        </w:rPr>
        <w:t>содержание сущест</w:t>
      </w:r>
      <w:r>
        <w:rPr>
          <w:rFonts w:ascii="Times New Roman" w:hAnsi="Times New Roman" w:cs="Times New Roman"/>
          <w:sz w:val="28"/>
          <w:szCs w:val="28"/>
        </w:rPr>
        <w:t>вующих мест захоронения</w:t>
      </w:r>
      <w:r w:rsidRPr="00615A7F">
        <w:rPr>
          <w:rFonts w:ascii="Times New Roman" w:hAnsi="Times New Roman" w:cs="Times New Roman"/>
          <w:bCs/>
          <w:sz w:val="28"/>
          <w:szCs w:val="28"/>
        </w:rPr>
        <w:t>,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C2A16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b/>
          <w:sz w:val="28"/>
          <w:szCs w:val="28"/>
        </w:rPr>
        <w:t>3.</w:t>
      </w:r>
      <w:r w:rsidRPr="00615A7F">
        <w:rPr>
          <w:rFonts w:ascii="Times New Roman" w:hAnsi="Times New Roman" w:cs="Times New Roman"/>
          <w:sz w:val="28"/>
          <w:szCs w:val="28"/>
        </w:rPr>
        <w:t xml:space="preserve"> Права и обязанности Администрации района</w:t>
      </w:r>
    </w:p>
    <w:p w:rsidR="000C2A16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Администрация района имеет право: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3.1.1.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3.1.2.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3.1.3.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15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A7F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3.1.4.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Получать информацию об исполнении переданных полномочий, а также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Администрация района обязана: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3.2.1.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3.2.2.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по осуществлению передаваемых в соответствии с настоящим Соглашением полномочий согласно статье 5 настоящего Соглашения;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3.2.2.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b/>
          <w:sz w:val="28"/>
          <w:szCs w:val="28"/>
        </w:rPr>
        <w:t>4.</w:t>
      </w:r>
      <w:r w:rsidRPr="00615A7F">
        <w:rPr>
          <w:rFonts w:ascii="Times New Roman" w:hAnsi="Times New Roman" w:cs="Times New Roman"/>
          <w:sz w:val="28"/>
          <w:szCs w:val="28"/>
        </w:rPr>
        <w:tab/>
        <w:t>Права и обязанности Администрации сельсовета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Администрация сельсовета имеет право: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4.1.1.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4.1.2.</w:t>
      </w:r>
      <w:r w:rsidRPr="00615A7F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4.1.3.</w:t>
      </w:r>
      <w:r w:rsidRPr="00615A7F">
        <w:rPr>
          <w:rFonts w:ascii="Times New Roman" w:hAnsi="Times New Roman" w:cs="Times New Roman"/>
          <w:sz w:val="28"/>
          <w:szCs w:val="28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4.2.</w:t>
      </w:r>
      <w:r w:rsidRPr="00615A7F">
        <w:rPr>
          <w:rFonts w:ascii="Times New Roman" w:hAnsi="Times New Roman" w:cs="Times New Roman"/>
          <w:sz w:val="28"/>
          <w:szCs w:val="28"/>
        </w:rPr>
        <w:t xml:space="preserve"> Администрация поселения обязана: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4.2.1.</w:t>
      </w:r>
      <w:r w:rsidRPr="00615A7F">
        <w:rPr>
          <w:rFonts w:ascii="Times New Roman" w:hAnsi="Times New Roman" w:cs="Times New Roman"/>
          <w:sz w:val="28"/>
          <w:szCs w:val="28"/>
        </w:rPr>
        <w:t xml:space="preserve"> Осуществлять в соответствии с действующим законодательством переданные полномочия;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4.3.2.</w:t>
      </w:r>
      <w:r w:rsidRPr="00615A7F">
        <w:rPr>
          <w:rFonts w:ascii="Times New Roman" w:hAnsi="Times New Roman" w:cs="Times New Roman"/>
          <w:sz w:val="28"/>
          <w:szCs w:val="28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4.2.2.</w:t>
      </w:r>
      <w:r w:rsidRPr="00615A7F">
        <w:rPr>
          <w:rFonts w:ascii="Times New Roman" w:hAnsi="Times New Roman" w:cs="Times New Roman"/>
          <w:sz w:val="28"/>
          <w:szCs w:val="28"/>
        </w:rPr>
        <w:t xml:space="preserve"> Направлять поступившие финансовые средства в полном объеме на осуществление переданных полн</w:t>
      </w:r>
      <w:r>
        <w:rPr>
          <w:rFonts w:ascii="Times New Roman" w:hAnsi="Times New Roman" w:cs="Times New Roman"/>
          <w:sz w:val="28"/>
          <w:szCs w:val="28"/>
        </w:rPr>
        <w:t>омочий, обеспечивая их целевое</w:t>
      </w:r>
      <w:r w:rsidRPr="00615A7F">
        <w:rPr>
          <w:rFonts w:ascii="Times New Roman" w:hAnsi="Times New Roman" w:cs="Times New Roman"/>
          <w:sz w:val="28"/>
          <w:szCs w:val="28"/>
        </w:rPr>
        <w:t xml:space="preserve"> использование;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4.2.3.</w:t>
      </w:r>
      <w:r w:rsidRPr="00615A7F">
        <w:rPr>
          <w:rFonts w:ascii="Times New Roman" w:hAnsi="Times New Roman" w:cs="Times New Roman"/>
          <w:sz w:val="28"/>
          <w:szCs w:val="28"/>
        </w:rPr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4.2.4</w:t>
      </w:r>
      <w:r w:rsidRPr="009D49F8">
        <w:rPr>
          <w:rFonts w:ascii="Times New Roman" w:eastAsia="Times New Roman" w:hAnsi="Times New Roman" w:cs="Times New Roman"/>
          <w:bCs/>
          <w:sz w:val="28"/>
          <w:szCs w:val="28"/>
        </w:rPr>
        <w:t>. Направлять в Администрацию района сведения и документы, необходимые для определения объема межбюджетных трансфертов. Перечень документов и содержание сведений, подлежащих направлению, определяется Администрацией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2A16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b/>
          <w:sz w:val="28"/>
          <w:szCs w:val="28"/>
        </w:rPr>
        <w:t>5.</w:t>
      </w:r>
      <w:r w:rsidRPr="00615A7F">
        <w:rPr>
          <w:rFonts w:ascii="Times New Roman" w:hAnsi="Times New Roman" w:cs="Times New Roman"/>
          <w:sz w:val="28"/>
          <w:szCs w:val="28"/>
        </w:rPr>
        <w:tab/>
        <w:t>Финансовое обеспечение переданных к осуществлению полномочий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5.1.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5.2.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0F6">
        <w:rPr>
          <w:rFonts w:ascii="Times New Roman" w:hAnsi="Times New Roman" w:cs="Times New Roman"/>
          <w:bCs/>
          <w:sz w:val="28"/>
          <w:szCs w:val="28"/>
        </w:rPr>
        <w:t>Межбюджетные трансферты перечисляются в бюджет сельского поселения в течени</w:t>
      </w:r>
      <w:proofErr w:type="gramStart"/>
      <w:r w:rsidRPr="00FC00F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C00F6">
        <w:rPr>
          <w:rFonts w:ascii="Times New Roman" w:hAnsi="Times New Roman" w:cs="Times New Roman"/>
          <w:bCs/>
          <w:sz w:val="28"/>
          <w:szCs w:val="28"/>
        </w:rPr>
        <w:t xml:space="preserve"> 10 рабочих дней со дня исполнения Администрацией сельсовета обязанности</w:t>
      </w:r>
      <w:r>
        <w:rPr>
          <w:rFonts w:ascii="Times New Roman" w:hAnsi="Times New Roman" w:cs="Times New Roman"/>
          <w:bCs/>
          <w:sz w:val="28"/>
          <w:szCs w:val="28"/>
        </w:rPr>
        <w:t>, установленной подпунктом 4.2.4</w:t>
      </w:r>
      <w:r w:rsidRPr="00FC00F6">
        <w:rPr>
          <w:rFonts w:ascii="Times New Roman" w:hAnsi="Times New Roman" w:cs="Times New Roman"/>
          <w:bCs/>
          <w:sz w:val="28"/>
          <w:szCs w:val="28"/>
        </w:rPr>
        <w:t>. настоящего соглашения</w:t>
      </w:r>
      <w:r w:rsidRPr="00615A7F">
        <w:rPr>
          <w:rFonts w:ascii="Times New Roman" w:hAnsi="Times New Roman" w:cs="Times New Roman"/>
          <w:sz w:val="28"/>
          <w:szCs w:val="28"/>
        </w:rPr>
        <w:t>.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5.4.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5.5.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Суммарный объем межбюджетных трансфертов, передаваемых на выполнение полномочий из районного бюджета в бюджет сель</w:t>
      </w:r>
      <w:r>
        <w:rPr>
          <w:rFonts w:ascii="Times New Roman" w:hAnsi="Times New Roman" w:cs="Times New Roman"/>
          <w:sz w:val="28"/>
          <w:szCs w:val="28"/>
        </w:rPr>
        <w:t>ского поселения, не может превышать</w:t>
      </w:r>
      <w:r w:rsidR="00BA6D50">
        <w:rPr>
          <w:rFonts w:ascii="Times New Roman" w:hAnsi="Times New Roman" w:cs="Times New Roman"/>
          <w:sz w:val="28"/>
          <w:szCs w:val="28"/>
        </w:rPr>
        <w:t xml:space="preserve"> 32</w:t>
      </w:r>
      <w:r w:rsidRPr="00615A7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15A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b/>
          <w:sz w:val="28"/>
          <w:szCs w:val="28"/>
        </w:rPr>
        <w:t>6.</w:t>
      </w:r>
      <w:r w:rsidRPr="00615A7F">
        <w:rPr>
          <w:rFonts w:ascii="Times New Roman" w:hAnsi="Times New Roman" w:cs="Times New Roman"/>
          <w:sz w:val="28"/>
          <w:szCs w:val="28"/>
        </w:rPr>
        <w:tab/>
        <w:t>Ответственность Сторон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6.1.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одностороннего </w:t>
      </w:r>
      <w:r w:rsidRPr="00615A7F">
        <w:rPr>
          <w:rFonts w:ascii="Times New Roman" w:hAnsi="Times New Roman" w:cs="Times New Roman"/>
          <w:sz w:val="28"/>
          <w:szCs w:val="28"/>
        </w:rPr>
        <w:t xml:space="preserve">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ключевой </w:t>
      </w:r>
      <w:hyperlink r:id="rId9" w:history="1">
        <w:r w:rsidRPr="00615A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ставки </w:t>
        </w:r>
      </w:hyperlink>
      <w:r w:rsidRPr="00615A7F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с момента поступления межбюджетных трансфертов в бюджет сельского поселения до момент</w:t>
      </w:r>
      <w:r>
        <w:rPr>
          <w:rFonts w:ascii="Times New Roman" w:hAnsi="Times New Roman" w:cs="Times New Roman"/>
          <w:sz w:val="28"/>
          <w:szCs w:val="28"/>
        </w:rPr>
        <w:t>а их возврата в районный бюджет.</w:t>
      </w:r>
      <w:r w:rsidRPr="00615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3C79EC">
        <w:rPr>
          <w:rFonts w:ascii="Times New Roman" w:hAnsi="Times New Roman" w:cs="Times New Roman"/>
          <w:sz w:val="28"/>
          <w:szCs w:val="28"/>
        </w:rPr>
        <w:t>6.2.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15A7F">
        <w:rPr>
          <w:rFonts w:ascii="Times New Roman" w:hAnsi="Times New Roman" w:cs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ключевой </w:t>
      </w:r>
      <w:hyperlink r:id="rId10" w:history="1">
        <w:r w:rsidRPr="00615A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ставки </w:t>
        </w:r>
      </w:hyperlink>
      <w:r w:rsidRPr="00615A7F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  <w:proofErr w:type="gramEnd"/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b/>
          <w:sz w:val="28"/>
          <w:szCs w:val="28"/>
        </w:rPr>
        <w:t>7.</w:t>
      </w:r>
      <w:r w:rsidRPr="00615A7F">
        <w:rPr>
          <w:rFonts w:ascii="Times New Roman" w:hAnsi="Times New Roman" w:cs="Times New Roman"/>
          <w:sz w:val="28"/>
          <w:szCs w:val="28"/>
        </w:rPr>
        <w:tab/>
        <w:t>Срок действия, основания и порядок прекращения Соглашения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sz w:val="28"/>
          <w:szCs w:val="28"/>
        </w:rPr>
        <w:t>7.1.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Срок действия настоящего соглаше</w:t>
      </w:r>
      <w:r>
        <w:rPr>
          <w:rFonts w:ascii="Times New Roman" w:hAnsi="Times New Roman" w:cs="Times New Roman"/>
          <w:sz w:val="28"/>
          <w:szCs w:val="28"/>
        </w:rPr>
        <w:t>ния устанавливается с 01.01.2022 г. по 31.12.2022 г</w:t>
      </w:r>
      <w:r w:rsidRPr="00615A7F">
        <w:rPr>
          <w:rFonts w:ascii="Times New Roman" w:hAnsi="Times New Roman" w:cs="Times New Roman"/>
          <w:sz w:val="28"/>
          <w:szCs w:val="28"/>
        </w:rPr>
        <w:t>.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sz w:val="28"/>
          <w:szCs w:val="28"/>
        </w:rPr>
        <w:t>7.2.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sz w:val="28"/>
          <w:szCs w:val="28"/>
        </w:rPr>
        <w:t>7.3.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Действие Соглашения может быть прекращено досрочно в </w:t>
      </w:r>
      <w:proofErr w:type="gramStart"/>
      <w:r w:rsidRPr="00615A7F">
        <w:rPr>
          <w:rFonts w:ascii="Times New Roman" w:hAnsi="Times New Roman" w:cs="Times New Roman"/>
          <w:sz w:val="28"/>
          <w:szCs w:val="28"/>
        </w:rPr>
        <w:t>одностороннем</w:t>
      </w:r>
      <w:proofErr w:type="gramEnd"/>
      <w:r w:rsidRPr="00615A7F">
        <w:rPr>
          <w:rFonts w:ascii="Times New Roman" w:hAnsi="Times New Roman" w:cs="Times New Roman"/>
          <w:sz w:val="28"/>
          <w:szCs w:val="28"/>
        </w:rPr>
        <w:t xml:space="preserve"> порядке в следующих случаях:</w:t>
      </w:r>
    </w:p>
    <w:p w:rsidR="000C2A16" w:rsidRPr="00615A7F" w:rsidRDefault="000C2A16" w:rsidP="000C2A16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615A7F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0C2A16" w:rsidRDefault="000C2A16" w:rsidP="000C2A16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 w:rsidRPr="00615A7F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0C2A16" w:rsidRPr="00615A7F" w:rsidRDefault="000C2A16" w:rsidP="000C2A16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b/>
          <w:sz w:val="28"/>
          <w:szCs w:val="28"/>
        </w:rPr>
        <w:t>8.</w:t>
      </w:r>
      <w:r w:rsidRPr="00615A7F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sz w:val="28"/>
          <w:szCs w:val="28"/>
        </w:rPr>
        <w:t>8.1.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Настоящее Соглашение считается заключенным с момента принятия Собранием депутатов Алейского района Алтайског</w:t>
      </w:r>
      <w:r>
        <w:rPr>
          <w:rFonts w:ascii="Times New Roman" w:hAnsi="Times New Roman" w:cs="Times New Roman"/>
          <w:sz w:val="28"/>
          <w:szCs w:val="28"/>
        </w:rPr>
        <w:t>о края решения о районном бюджете на 2022 год и плановый период 2023 и 2024 годов.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sz w:val="28"/>
          <w:szCs w:val="28"/>
        </w:rPr>
        <w:t>8.2.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sz w:val="28"/>
          <w:szCs w:val="28"/>
        </w:rPr>
        <w:t>8.3.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sz w:val="28"/>
          <w:szCs w:val="28"/>
        </w:rPr>
        <w:t>8.4.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sz w:val="28"/>
          <w:szCs w:val="28"/>
        </w:rPr>
        <w:t>8.5.</w:t>
      </w:r>
      <w:r w:rsidRPr="00615A7F">
        <w:rPr>
          <w:rFonts w:ascii="Times New Roman" w:hAnsi="Times New Roman" w:cs="Times New Roman"/>
          <w:b/>
          <w:sz w:val="28"/>
          <w:szCs w:val="28"/>
        </w:rPr>
        <w:tab/>
      </w:r>
      <w:r w:rsidRPr="00615A7F">
        <w:rPr>
          <w:rFonts w:ascii="Times New Roman" w:hAnsi="Times New Roman" w:cs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</w:t>
      </w:r>
      <w:proofErr w:type="gramStart"/>
      <w:r w:rsidRPr="00615A7F">
        <w:rPr>
          <w:rFonts w:ascii="Times New Roman" w:hAnsi="Times New Roman" w:cs="Times New Roman"/>
          <w:sz w:val="28"/>
          <w:szCs w:val="28"/>
        </w:rPr>
        <w:t>судебном</w:t>
      </w:r>
      <w:proofErr w:type="gramEnd"/>
      <w:r w:rsidRPr="00615A7F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4C38">
        <w:rPr>
          <w:rFonts w:ascii="Times New Roman" w:hAnsi="Times New Roman" w:cs="Times New Roman"/>
          <w:b/>
          <w:sz w:val="28"/>
          <w:szCs w:val="28"/>
        </w:rPr>
        <w:t>9.</w:t>
      </w:r>
      <w:r w:rsidRPr="00615A7F">
        <w:rPr>
          <w:rFonts w:ascii="Times New Roman" w:hAnsi="Times New Roman" w:cs="Times New Roman"/>
          <w:sz w:val="28"/>
          <w:szCs w:val="28"/>
        </w:rPr>
        <w:tab/>
        <w:t>Реквизиты и подписи сторон</w:t>
      </w:r>
    </w:p>
    <w:p w:rsidR="000C2A16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0C2A16" w:rsidRPr="00615A7F" w:rsidTr="008204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Администрация Алейского района Алтайского края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 xml:space="preserve">658130, Алтайский край, </w:t>
            </w:r>
            <w:proofErr w:type="spellStart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лейск</w:t>
            </w:r>
            <w:proofErr w:type="spellEnd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, ул. Сердюка,97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БАНКА РОССИИ//УФК по Алтайскому краю </w:t>
            </w:r>
            <w:proofErr w:type="gramStart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 xml:space="preserve"> Барнаул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ab/>
              <w:t>010173001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Казначейский сче</w:t>
            </w:r>
            <w:proofErr w:type="gramStart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КС)03231643016010001700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</w:t>
            </w:r>
            <w:proofErr w:type="gramStart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ЕКС)40102810045370000009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ОГРН:1022200507823 УФК по Алтайскому краю (Администрация Алейского района Алтайского края л.с.03173033570)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ИНН/КПП: 2231002707/220101001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ОГРН 1022200507823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Телефон 8(38553)66317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alsadmin@dsmail.ru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</w:t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_________________С.Я. </w:t>
            </w:r>
            <w:proofErr w:type="spellStart"/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>____ _____ 2021 г.</w:t>
            </w: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4C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16" w:rsidRPr="00944C38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16" w:rsidRPr="00615A7F" w:rsidRDefault="000C2A16" w:rsidP="008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C2A16" w:rsidRDefault="000C2A16" w:rsidP="00820492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tbl>
            <w:tblPr>
              <w:tblW w:w="1431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316"/>
            </w:tblGrid>
            <w:tr w:rsidR="000C2A16" w:rsidRPr="00944C38" w:rsidTr="00820492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6D50" w:rsidRDefault="00BA6D50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Администрация Моховского</w:t>
                  </w:r>
                </w:p>
                <w:p w:rsidR="000C2A16" w:rsidRPr="00944C38" w:rsidRDefault="000C2A16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сельсовета</w:t>
                  </w:r>
                </w:p>
                <w:p w:rsidR="000C2A16" w:rsidRPr="00944C38" w:rsidRDefault="00BA6D50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с.Моховское. ул</w:t>
                  </w:r>
                  <w:proofErr w:type="gramStart"/>
                  <w:r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ентральная,4</w:t>
                  </w:r>
                </w:p>
                <w:p w:rsidR="000C2A16" w:rsidRPr="00944C38" w:rsidRDefault="00BA6D50" w:rsidP="00820492">
                  <w:pPr>
                    <w:widowControl w:val="0"/>
                    <w:tabs>
                      <w:tab w:val="right" w:pos="5028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658112</w:t>
                  </w:r>
                </w:p>
                <w:p w:rsidR="000C2A16" w:rsidRDefault="00BA6D50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ИНН 2231002739</w:t>
                  </w:r>
                </w:p>
                <w:p w:rsidR="00BA6D50" w:rsidRPr="00944C38" w:rsidRDefault="00BA6D50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КПП 223101001</w:t>
                  </w:r>
                </w:p>
                <w:p w:rsidR="000C2A16" w:rsidRPr="00944C38" w:rsidRDefault="000C2A16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proofErr w:type="gramStart"/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р</w:t>
                  </w:r>
                  <w:proofErr w:type="gramEnd"/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/с 40204810700000000101</w:t>
                  </w:r>
                </w:p>
                <w:p w:rsidR="00BA6D50" w:rsidRDefault="000C2A16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Отделение Барнаул</w:t>
                  </w:r>
                  <w:r w:rsidR="00BA6D50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 xml:space="preserve"> Банка России//</w:t>
                  </w:r>
                </w:p>
                <w:p w:rsidR="00BA6D50" w:rsidRDefault="00BA6D50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 xml:space="preserve">УФК по Алтайскому краю </w:t>
                  </w:r>
                </w:p>
                <w:p w:rsidR="000C2A16" w:rsidRPr="00944C38" w:rsidRDefault="000C2A16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 xml:space="preserve"> г. Барнаул</w:t>
                  </w:r>
                </w:p>
                <w:p w:rsidR="000C2A16" w:rsidRPr="00944C38" w:rsidRDefault="000C2A16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БИК 040173001</w:t>
                  </w: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</w:p>
                <w:p w:rsidR="000C2A16" w:rsidRPr="00944C38" w:rsidRDefault="000C2A16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 xml:space="preserve">Глава </w:t>
                  </w:r>
                  <w:r w:rsidR="00BA6D50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 xml:space="preserve">Администрации </w:t>
                  </w:r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сельсовета</w:t>
                  </w:r>
                  <w:r w:rsidRPr="00944C38"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 xml:space="preserve"> </w:t>
                  </w:r>
                </w:p>
                <w:p w:rsidR="000C2A16" w:rsidRPr="00944C38" w:rsidRDefault="000C2A16" w:rsidP="008204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BA6D50" w:rsidRDefault="000C2A16" w:rsidP="00BA6D50">
                  <w:pPr>
                    <w:widowControl w:val="0"/>
                    <w:tabs>
                      <w:tab w:val="left" w:pos="180"/>
                      <w:tab w:val="center" w:pos="2205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 xml:space="preserve"> _______________</w:t>
                  </w:r>
                  <w:r w:rsidR="00BA6D50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О.М. Адодина</w:t>
                  </w:r>
                </w:p>
                <w:p w:rsidR="000C2A16" w:rsidRPr="00944C38" w:rsidRDefault="000C2A16" w:rsidP="00BA6D50">
                  <w:pPr>
                    <w:widowControl w:val="0"/>
                    <w:tabs>
                      <w:tab w:val="left" w:pos="180"/>
                      <w:tab w:val="center" w:pos="2205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</w:pPr>
                  <w:r w:rsidRPr="00944C38">
                    <w:rPr>
                      <w:rFonts w:ascii="Times New Roman" w:eastAsia="Times New Roman" w:hAnsi="Times New Roman" w:cs="Courier New"/>
                      <w:sz w:val="29"/>
                      <w:szCs w:val="29"/>
                    </w:rPr>
                    <w:t>____      ________  2021 г.</w:t>
                  </w:r>
                </w:p>
              </w:tc>
            </w:tr>
          </w:tbl>
          <w:p w:rsidR="000C2A16" w:rsidRDefault="000C2A16" w:rsidP="00820492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BA6D50" w:rsidRDefault="00BA6D50" w:rsidP="00820492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BA6D50" w:rsidRDefault="00BA6D50" w:rsidP="00820492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BA6D50" w:rsidRDefault="00BA6D50" w:rsidP="00820492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BA6D50" w:rsidRPr="00615A7F" w:rsidRDefault="00BA6D50" w:rsidP="00820492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0C2A16" w:rsidRPr="00615A7F" w:rsidTr="008204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2A16" w:rsidRPr="00615A7F" w:rsidRDefault="000C2A16" w:rsidP="00820492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C2A16" w:rsidRPr="00944C38" w:rsidRDefault="000C2A16" w:rsidP="00820492">
            <w:pPr>
              <w:pStyle w:val="a4"/>
              <w:widowControl w:val="0"/>
              <w:spacing w:after="0"/>
              <w:jc w:val="right"/>
            </w:pPr>
            <w:r w:rsidRPr="00944C38">
              <w:t>Приложение № 1</w:t>
            </w:r>
          </w:p>
          <w:p w:rsidR="000C2A16" w:rsidRPr="00615A7F" w:rsidRDefault="000C2A16" w:rsidP="00820492">
            <w:pPr>
              <w:pStyle w:val="a4"/>
              <w:widowControl w:val="0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t>к</w:t>
            </w:r>
            <w:r w:rsidRPr="00944C38">
              <w:t xml:space="preserve">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</w:t>
            </w:r>
            <w:r>
              <w:t>о значения муниципального района</w:t>
            </w:r>
          </w:p>
        </w:tc>
      </w:tr>
    </w:tbl>
    <w:p w:rsidR="000C2A16" w:rsidRDefault="000C2A16" w:rsidP="000C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16" w:rsidRDefault="000C2A16" w:rsidP="000C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16" w:rsidRDefault="000C2A16" w:rsidP="000C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16" w:rsidRDefault="000C2A16" w:rsidP="000C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16" w:rsidRPr="00615A7F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A7F">
        <w:rPr>
          <w:rFonts w:ascii="Times New Roman" w:hAnsi="Times New Roman" w:cs="Times New Roman"/>
          <w:sz w:val="28"/>
          <w:szCs w:val="28"/>
        </w:rPr>
        <w:t>Методика расчета затрат (</w:t>
      </w:r>
      <w:r w:rsidRPr="00615A7F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</w:t>
      </w:r>
      <w:r w:rsidRPr="00615A7F">
        <w:rPr>
          <w:rFonts w:ascii="Times New Roman" w:hAnsi="Times New Roman" w:cs="Times New Roman"/>
          <w:sz w:val="28"/>
          <w:szCs w:val="28"/>
        </w:rPr>
        <w:t xml:space="preserve">) муниципального образования </w:t>
      </w:r>
      <w:r w:rsidR="00BA6D50">
        <w:rPr>
          <w:rFonts w:ascii="Times New Roman" w:hAnsi="Times New Roman" w:cs="Times New Roman"/>
          <w:sz w:val="28"/>
          <w:szCs w:val="28"/>
        </w:rPr>
        <w:t>Моховской</w:t>
      </w:r>
      <w:r w:rsidRPr="00615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A7F">
        <w:rPr>
          <w:rFonts w:ascii="Times New Roman" w:hAnsi="Times New Roman" w:cs="Times New Roman"/>
          <w:bCs/>
          <w:sz w:val="28"/>
          <w:szCs w:val="28"/>
        </w:rPr>
        <w:t>сельсовет Алейского района Алтайского края</w:t>
      </w:r>
    </w:p>
    <w:p w:rsidR="000C2A16" w:rsidRPr="00615A7F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5A7F">
        <w:rPr>
          <w:rFonts w:ascii="Times New Roman" w:hAnsi="Times New Roman" w:cs="Times New Roman"/>
          <w:sz w:val="28"/>
          <w:szCs w:val="28"/>
        </w:rPr>
        <w:t>содержание мест (площадок) накоплени</w:t>
      </w:r>
      <w:r>
        <w:rPr>
          <w:rFonts w:ascii="Times New Roman" w:hAnsi="Times New Roman" w:cs="Times New Roman"/>
          <w:sz w:val="28"/>
          <w:szCs w:val="28"/>
        </w:rPr>
        <w:t>я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43B5">
        <w:rPr>
          <w:rFonts w:ascii="Times New Roman" w:hAnsi="Times New Roman" w:cs="Times New Roman"/>
          <w:bCs/>
          <w:sz w:val="28"/>
          <w:szCs w:val="28"/>
        </w:rPr>
        <w:t>содержание существующих мест захоронения отходов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15A7F">
        <w:rPr>
          <w:rFonts w:ascii="Times New Roman" w:hAnsi="Times New Roman" w:cs="Times New Roman"/>
          <w:bCs/>
          <w:sz w:val="28"/>
          <w:szCs w:val="28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C2A16" w:rsidRPr="00615A7F" w:rsidRDefault="000C2A16" w:rsidP="000C2A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2A16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 = µ, где:</w:t>
      </w:r>
    </w:p>
    <w:p w:rsidR="000C2A16" w:rsidRDefault="000C2A16" w:rsidP="000C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A16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 –</w:t>
      </w:r>
      <w:r w:rsidRPr="00944C38">
        <w:rPr>
          <w:rFonts w:ascii="Times New Roman" w:hAnsi="Times New Roman"/>
          <w:sz w:val="28"/>
          <w:szCs w:val="28"/>
        </w:rPr>
        <w:t xml:space="preserve"> </w:t>
      </w:r>
      <w:r w:rsidRPr="00386BB0">
        <w:rPr>
          <w:rFonts w:ascii="Times New Roman" w:hAnsi="Times New Roman"/>
          <w:sz w:val="28"/>
          <w:szCs w:val="28"/>
        </w:rPr>
        <w:t>затраты (</w:t>
      </w:r>
      <w:r w:rsidRPr="00386BB0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 w:rsidRPr="00386BB0">
        <w:rPr>
          <w:rFonts w:ascii="Times New Roman" w:hAnsi="Times New Roman"/>
          <w:sz w:val="28"/>
          <w:szCs w:val="28"/>
        </w:rPr>
        <w:t>) сельского поселен</w:t>
      </w:r>
      <w:r>
        <w:rPr>
          <w:rFonts w:ascii="Times New Roman" w:hAnsi="Times New Roman"/>
          <w:sz w:val="28"/>
          <w:szCs w:val="28"/>
        </w:rPr>
        <w:t>ия на организацию</w:t>
      </w:r>
      <w:r w:rsidRPr="00944C38">
        <w:t xml:space="preserve"> </w:t>
      </w:r>
      <w:r w:rsidRPr="00944C38">
        <w:rPr>
          <w:rFonts w:ascii="Times New Roman" w:hAnsi="Times New Roman"/>
          <w:sz w:val="28"/>
          <w:szCs w:val="28"/>
        </w:rPr>
        <w:t>обращения с твердыми коммун</w:t>
      </w:r>
      <w:r>
        <w:rPr>
          <w:rFonts w:ascii="Times New Roman" w:hAnsi="Times New Roman"/>
          <w:sz w:val="28"/>
          <w:szCs w:val="28"/>
        </w:rPr>
        <w:t>альными отходами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A16" w:rsidRPr="00615A7F" w:rsidRDefault="000C2A16" w:rsidP="000C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µ – сумма затрат для буртования имеющихся свалок и содержание мест (площадок) сбора ТКО.</w:t>
      </w:r>
    </w:p>
    <w:p w:rsidR="000C2A16" w:rsidRPr="00615A7F" w:rsidRDefault="000C2A16" w:rsidP="000C2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16" w:rsidRPr="00615A7F" w:rsidRDefault="000C2A16" w:rsidP="000C2A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15A7F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</w:p>
    <w:p w:rsidR="000C2A16" w:rsidRPr="00615A7F" w:rsidRDefault="000C2A16" w:rsidP="000C2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6F" w:rsidRDefault="00BA6D50" w:rsidP="0082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∑=32,0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A6D50" w:rsidRDefault="00BA6D50" w:rsidP="0082566F">
      <w:pPr>
        <w:rPr>
          <w:rFonts w:ascii="Times New Roman" w:hAnsi="Times New Roman" w:cs="Times New Roman"/>
          <w:sz w:val="28"/>
          <w:szCs w:val="28"/>
        </w:rPr>
      </w:pPr>
    </w:p>
    <w:p w:rsidR="00BA6D50" w:rsidRDefault="00BA6D50" w:rsidP="0082566F">
      <w:pPr>
        <w:rPr>
          <w:rFonts w:ascii="Times New Roman" w:hAnsi="Times New Roman" w:cs="Times New Roman"/>
          <w:sz w:val="28"/>
          <w:szCs w:val="28"/>
        </w:rPr>
      </w:pPr>
    </w:p>
    <w:p w:rsidR="00BA6D50" w:rsidRDefault="00BA6D50" w:rsidP="0082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Глава Администрации сельсовета</w:t>
      </w:r>
    </w:p>
    <w:p w:rsidR="00BA6D50" w:rsidRDefault="00BA6D50" w:rsidP="0082566F">
      <w:pPr>
        <w:rPr>
          <w:rFonts w:ascii="Times New Roman" w:hAnsi="Times New Roman" w:cs="Times New Roman"/>
          <w:sz w:val="28"/>
          <w:szCs w:val="28"/>
        </w:rPr>
      </w:pPr>
    </w:p>
    <w:p w:rsidR="00BA6D50" w:rsidRDefault="00BA6D50" w:rsidP="0082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_______________О.М. Адодина</w:t>
      </w:r>
    </w:p>
    <w:p w:rsidR="00BA6D50" w:rsidRPr="00261703" w:rsidRDefault="00BA6D50" w:rsidP="00825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____________2021г                                      ________________2021г</w:t>
      </w:r>
    </w:p>
    <w:sectPr w:rsidR="00BA6D50" w:rsidRPr="00261703" w:rsidSect="00B87932">
      <w:headerReference w:type="default" r:id="rId11"/>
      <w:pgSz w:w="11906" w:h="16838" w:code="9"/>
      <w:pgMar w:top="540" w:right="567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75" w:rsidRDefault="00DC1675" w:rsidP="00077DF3">
      <w:pPr>
        <w:spacing w:after="0" w:line="240" w:lineRule="auto"/>
      </w:pPr>
      <w:r>
        <w:separator/>
      </w:r>
    </w:p>
  </w:endnote>
  <w:endnote w:type="continuationSeparator" w:id="0">
    <w:p w:rsidR="00DC1675" w:rsidRDefault="00DC1675" w:rsidP="0007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75" w:rsidRDefault="00DC1675" w:rsidP="00077DF3">
      <w:pPr>
        <w:spacing w:after="0" w:line="240" w:lineRule="auto"/>
      </w:pPr>
      <w:r>
        <w:separator/>
      </w:r>
    </w:p>
  </w:footnote>
  <w:footnote w:type="continuationSeparator" w:id="0">
    <w:p w:rsidR="00DC1675" w:rsidRDefault="00DC1675" w:rsidP="0007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D0" w:rsidRPr="008945FA" w:rsidRDefault="00EE6843">
    <w:pPr>
      <w:pStyle w:val="a6"/>
      <w:jc w:val="right"/>
      <w:rPr>
        <w:sz w:val="24"/>
        <w:szCs w:val="24"/>
      </w:rPr>
    </w:pPr>
    <w:r w:rsidRPr="008945FA">
      <w:rPr>
        <w:sz w:val="24"/>
        <w:szCs w:val="24"/>
      </w:rPr>
      <w:fldChar w:fldCharType="begin"/>
    </w:r>
    <w:r w:rsidR="00F62AD0" w:rsidRPr="008945FA">
      <w:rPr>
        <w:sz w:val="24"/>
        <w:szCs w:val="24"/>
      </w:rPr>
      <w:instrText>PAGE   \* MERGEFORMAT</w:instrText>
    </w:r>
    <w:r w:rsidRPr="008945FA">
      <w:rPr>
        <w:sz w:val="24"/>
        <w:szCs w:val="24"/>
      </w:rPr>
      <w:fldChar w:fldCharType="separate"/>
    </w:r>
    <w:r w:rsidR="00496585">
      <w:rPr>
        <w:noProof/>
        <w:sz w:val="24"/>
        <w:szCs w:val="24"/>
      </w:rPr>
      <w:t>3</w:t>
    </w:r>
    <w:r w:rsidRPr="008945F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6ED"/>
    <w:multiLevelType w:val="hybridMultilevel"/>
    <w:tmpl w:val="912CB432"/>
    <w:lvl w:ilvl="0" w:tplc="0AB88DB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BD9"/>
    <w:rsid w:val="000425A1"/>
    <w:rsid w:val="00077DF3"/>
    <w:rsid w:val="00082C7E"/>
    <w:rsid w:val="000831AC"/>
    <w:rsid w:val="00090108"/>
    <w:rsid w:val="000C2A16"/>
    <w:rsid w:val="000E7C71"/>
    <w:rsid w:val="00102C9A"/>
    <w:rsid w:val="00104197"/>
    <w:rsid w:val="00107041"/>
    <w:rsid w:val="0014610C"/>
    <w:rsid w:val="0016536E"/>
    <w:rsid w:val="00167468"/>
    <w:rsid w:val="001779B1"/>
    <w:rsid w:val="001C2700"/>
    <w:rsid w:val="001D7497"/>
    <w:rsid w:val="0024547D"/>
    <w:rsid w:val="002635E6"/>
    <w:rsid w:val="002B7211"/>
    <w:rsid w:val="002E2AC1"/>
    <w:rsid w:val="00356375"/>
    <w:rsid w:val="003B1EAF"/>
    <w:rsid w:val="00400756"/>
    <w:rsid w:val="0040585E"/>
    <w:rsid w:val="004330A3"/>
    <w:rsid w:val="00466BD9"/>
    <w:rsid w:val="00496585"/>
    <w:rsid w:val="004974FA"/>
    <w:rsid w:val="004A793D"/>
    <w:rsid w:val="004D46A2"/>
    <w:rsid w:val="004F515D"/>
    <w:rsid w:val="005302FB"/>
    <w:rsid w:val="0055687F"/>
    <w:rsid w:val="005A1499"/>
    <w:rsid w:val="00600E34"/>
    <w:rsid w:val="00610B27"/>
    <w:rsid w:val="006120D8"/>
    <w:rsid w:val="00615A7F"/>
    <w:rsid w:val="00615F1A"/>
    <w:rsid w:val="00630D0D"/>
    <w:rsid w:val="006555F3"/>
    <w:rsid w:val="00673379"/>
    <w:rsid w:val="006A6CD4"/>
    <w:rsid w:val="006C256D"/>
    <w:rsid w:val="00702B56"/>
    <w:rsid w:val="00703E1D"/>
    <w:rsid w:val="00725BA9"/>
    <w:rsid w:val="00733CB2"/>
    <w:rsid w:val="00746066"/>
    <w:rsid w:val="007B3CB0"/>
    <w:rsid w:val="007D4E6E"/>
    <w:rsid w:val="0082553C"/>
    <w:rsid w:val="0082566F"/>
    <w:rsid w:val="00861E5A"/>
    <w:rsid w:val="008946B2"/>
    <w:rsid w:val="008D21D5"/>
    <w:rsid w:val="009038C7"/>
    <w:rsid w:val="009116FC"/>
    <w:rsid w:val="00915B18"/>
    <w:rsid w:val="009430CA"/>
    <w:rsid w:val="00980443"/>
    <w:rsid w:val="00982E81"/>
    <w:rsid w:val="009A4B7E"/>
    <w:rsid w:val="009E77EC"/>
    <w:rsid w:val="00A02209"/>
    <w:rsid w:val="00A06B56"/>
    <w:rsid w:val="00A65678"/>
    <w:rsid w:val="00A8523A"/>
    <w:rsid w:val="00A90F56"/>
    <w:rsid w:val="00A9347E"/>
    <w:rsid w:val="00AC28C2"/>
    <w:rsid w:val="00AE2261"/>
    <w:rsid w:val="00AF20A2"/>
    <w:rsid w:val="00B23EF2"/>
    <w:rsid w:val="00B34C5A"/>
    <w:rsid w:val="00B443B5"/>
    <w:rsid w:val="00B50A48"/>
    <w:rsid w:val="00B87932"/>
    <w:rsid w:val="00BA629A"/>
    <w:rsid w:val="00BA6D50"/>
    <w:rsid w:val="00BA7E1A"/>
    <w:rsid w:val="00C02F56"/>
    <w:rsid w:val="00C05CAF"/>
    <w:rsid w:val="00C914FF"/>
    <w:rsid w:val="00C92BD8"/>
    <w:rsid w:val="00CB009C"/>
    <w:rsid w:val="00CD68E7"/>
    <w:rsid w:val="00CE287A"/>
    <w:rsid w:val="00CF2B05"/>
    <w:rsid w:val="00D22660"/>
    <w:rsid w:val="00D37E01"/>
    <w:rsid w:val="00D718D5"/>
    <w:rsid w:val="00D77174"/>
    <w:rsid w:val="00DC1675"/>
    <w:rsid w:val="00DE3ABA"/>
    <w:rsid w:val="00DE60C9"/>
    <w:rsid w:val="00DF4C8A"/>
    <w:rsid w:val="00E10A8D"/>
    <w:rsid w:val="00E202CC"/>
    <w:rsid w:val="00E33CB1"/>
    <w:rsid w:val="00E37DF2"/>
    <w:rsid w:val="00E60FA4"/>
    <w:rsid w:val="00E620BD"/>
    <w:rsid w:val="00E8149F"/>
    <w:rsid w:val="00EA753D"/>
    <w:rsid w:val="00EA7875"/>
    <w:rsid w:val="00EB0365"/>
    <w:rsid w:val="00ED2A07"/>
    <w:rsid w:val="00EE6843"/>
    <w:rsid w:val="00EE7375"/>
    <w:rsid w:val="00F12CD8"/>
    <w:rsid w:val="00F14393"/>
    <w:rsid w:val="00F164C4"/>
    <w:rsid w:val="00F26BBF"/>
    <w:rsid w:val="00F62AD0"/>
    <w:rsid w:val="00F76DE6"/>
    <w:rsid w:val="00FA5E93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F3"/>
  </w:style>
  <w:style w:type="paragraph" w:styleId="1">
    <w:name w:val="heading 1"/>
    <w:basedOn w:val="a"/>
    <w:next w:val="a"/>
    <w:link w:val="10"/>
    <w:qFormat/>
    <w:rsid w:val="00466B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66B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BD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66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466BD9"/>
    <w:rPr>
      <w:color w:val="0000FF"/>
      <w:u w:val="single"/>
    </w:rPr>
  </w:style>
  <w:style w:type="paragraph" w:styleId="a4">
    <w:name w:val="Body Text Indent"/>
    <w:basedOn w:val="a"/>
    <w:link w:val="a5"/>
    <w:rsid w:val="00466B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66B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66B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6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6BD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6BD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8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7932"/>
  </w:style>
  <w:style w:type="paragraph" w:styleId="ab">
    <w:name w:val="Balloon Text"/>
    <w:basedOn w:val="a"/>
    <w:link w:val="ac"/>
    <w:uiPriority w:val="99"/>
    <w:semiHidden/>
    <w:unhideWhenUsed/>
    <w:rsid w:val="0061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0B27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FA5E9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E8A4E5CA29B48D5FAA6475E1FA3B12AF0139D0C799E8CCAC9445FF7BC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7481-4D66-4CB9-B3A6-1C9E6692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моховское</cp:lastModifiedBy>
  <cp:revision>44</cp:revision>
  <cp:lastPrinted>2020-10-16T09:16:00Z</cp:lastPrinted>
  <dcterms:created xsi:type="dcterms:W3CDTF">2019-10-18T05:35:00Z</dcterms:created>
  <dcterms:modified xsi:type="dcterms:W3CDTF">2021-12-14T09:49:00Z</dcterms:modified>
</cp:coreProperties>
</file>