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2" w:rsidRDefault="00321102" w:rsidP="00B77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102" w:rsidRDefault="00321102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321102" w:rsidRDefault="00321102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</w:pPr>
    </w:p>
    <w:p w:rsidR="00321102" w:rsidRPr="00660D36" w:rsidRDefault="003C5763" w:rsidP="003211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bdr w:val="none" w:sz="0" w:space="0" w:color="auto" w:frame="1"/>
          <w:lang w:eastAsia="ru-RU"/>
        </w:rPr>
        <w:t>ОТЧЕТ</w:t>
      </w:r>
    </w:p>
    <w:p w:rsidR="00321102" w:rsidRDefault="003C5763" w:rsidP="003211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321102"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3211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онтрольно-счетной палаты</w:t>
      </w:r>
      <w:r w:rsidR="003211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211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Алейского</w:t>
      </w:r>
      <w:proofErr w:type="spellEnd"/>
      <w:r w:rsidR="00321102" w:rsidRPr="00660D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  <w:r w:rsidR="00B81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 xml:space="preserve"> за 2021 год</w:t>
      </w:r>
    </w:p>
    <w:p w:rsidR="003514CB" w:rsidRDefault="003514CB" w:rsidP="003211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</w:p>
    <w:p w:rsidR="00BA452E" w:rsidRPr="00B32E04" w:rsidRDefault="00BA452E" w:rsidP="00B32E0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b/>
          <w:bCs/>
          <w:color w:val="000000"/>
          <w:sz w:val="28"/>
        </w:rPr>
      </w:pPr>
      <w:r w:rsidRPr="00B32E04">
        <w:rPr>
          <w:rFonts w:ascii="TimesNewRoman" w:hAnsi="TimesNewRoman"/>
          <w:b/>
          <w:bCs/>
          <w:color w:val="000000"/>
          <w:sz w:val="28"/>
        </w:rPr>
        <w:t>Общие сведения о деятельности Контрольно-счетной палаты</w:t>
      </w:r>
      <w:r w:rsidRPr="00B32E04">
        <w:rPr>
          <w:rFonts w:ascii="TimesNewRoman" w:hAnsi="TimesNewRoman"/>
          <w:b/>
          <w:bCs/>
          <w:color w:val="000000"/>
          <w:sz w:val="28"/>
          <w:szCs w:val="28"/>
        </w:rPr>
        <w:br/>
      </w:r>
      <w:proofErr w:type="spellStart"/>
      <w:r w:rsidR="00B32E04">
        <w:rPr>
          <w:rFonts w:ascii="TimesNewRoman" w:hAnsi="TimesNewRoman"/>
          <w:b/>
          <w:bCs/>
          <w:color w:val="000000"/>
          <w:sz w:val="28"/>
        </w:rPr>
        <w:t>Алейского</w:t>
      </w:r>
      <w:proofErr w:type="spellEnd"/>
      <w:r w:rsidRPr="00B32E04">
        <w:rPr>
          <w:rFonts w:ascii="TimesNewRoman" w:hAnsi="TimesNewRoman"/>
          <w:b/>
          <w:bCs/>
          <w:color w:val="000000"/>
          <w:sz w:val="28"/>
        </w:rPr>
        <w:t xml:space="preserve"> района Алтайского края</w:t>
      </w:r>
    </w:p>
    <w:p w:rsidR="00B32E04" w:rsidRDefault="00BA452E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color w:val="000000"/>
          <w:sz w:val="28"/>
        </w:rPr>
      </w:pPr>
      <w:r w:rsidRPr="00BA452E">
        <w:rPr>
          <w:rFonts w:ascii="TimesNewRoman" w:hAnsi="TimesNewRoman"/>
          <w:color w:val="000000"/>
          <w:sz w:val="28"/>
        </w:rPr>
        <w:t xml:space="preserve">Контрольно-счетная палата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BA452E">
        <w:rPr>
          <w:rFonts w:ascii="TimesNewRoman" w:hAnsi="TimesNewRoman"/>
          <w:color w:val="000000"/>
          <w:sz w:val="28"/>
        </w:rPr>
        <w:t xml:space="preserve"> района Алтайского края (далее – Контрольно-счетная палата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BA452E">
        <w:rPr>
          <w:rFonts w:ascii="TimesNewRoman" w:hAnsi="TimesNewRoman"/>
          <w:color w:val="000000"/>
          <w:sz w:val="28"/>
        </w:rPr>
        <w:t xml:space="preserve"> района) является постоянно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>действующим органом внешнего муниципального финансового контроля,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>входит в структуру органов местного самоуправления, обладает правами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>юридического лица, образуется районным Собранием депутатов и ему подотчетна. Контрольно-счетная палата обладает организационной и функциональной независимостью, осуществляет свою деятельность самостоятельно</w:t>
      </w:r>
      <w:r w:rsidR="00B32E04">
        <w:rPr>
          <w:rFonts w:ascii="TimesNewRoman" w:hAnsi="TimesNewRoman"/>
          <w:color w:val="000000"/>
          <w:sz w:val="28"/>
        </w:rPr>
        <w:t xml:space="preserve"> </w:t>
      </w:r>
      <w:r w:rsidRPr="00BA452E">
        <w:rPr>
          <w:rFonts w:ascii="TimesNewRoman" w:hAnsi="TimesNewRoman"/>
          <w:color w:val="000000"/>
          <w:sz w:val="28"/>
        </w:rPr>
        <w:t>на основе плана работы, разрабатываемого и утверждаемого самостоятельно.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>В своей деятельности Контрольно-счетная палата руководствуется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 xml:space="preserve">Конституцией Российской Федерации, законами Российской Федерации, Алтайского края и нормативными правовыми актами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BA452E">
        <w:rPr>
          <w:rFonts w:ascii="TimesNewRoman" w:hAnsi="TimesNewRoman"/>
          <w:color w:val="000000"/>
          <w:sz w:val="28"/>
        </w:rPr>
        <w:t xml:space="preserve"> района, а так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 xml:space="preserve">же иными нормативными правовыми актами Российской Федерации и Алтайского края. </w:t>
      </w:r>
    </w:p>
    <w:p w:rsidR="00B32E04" w:rsidRDefault="00BA452E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color w:val="000000"/>
          <w:sz w:val="28"/>
        </w:rPr>
      </w:pPr>
      <w:r w:rsidRPr="00BA452E">
        <w:rPr>
          <w:rFonts w:ascii="TimesNewRoman" w:hAnsi="TimesNewRoman"/>
          <w:color w:val="000000"/>
          <w:sz w:val="28"/>
        </w:rPr>
        <w:t>Компетенция Контрольно-счетной палаты определена Бюджетным</w:t>
      </w:r>
      <w:r w:rsidRPr="00BA452E">
        <w:rPr>
          <w:rFonts w:ascii="TimesNewRoman" w:hAnsi="TimesNewRoman"/>
          <w:color w:val="000000"/>
          <w:sz w:val="28"/>
          <w:szCs w:val="28"/>
        </w:rPr>
        <w:br/>
      </w:r>
      <w:r w:rsidRPr="00BA452E">
        <w:rPr>
          <w:rFonts w:ascii="TimesNewRoman" w:hAnsi="TimesNewRoman"/>
          <w:color w:val="000000"/>
          <w:sz w:val="28"/>
        </w:rPr>
        <w:t>кодексом Российской Федерации, Кодексом Российской Федерации об административных правонарушениях,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</w:t>
      </w:r>
      <w:r w:rsidR="00B32E04">
        <w:rPr>
          <w:rFonts w:ascii="TimesNewRoman" w:hAnsi="TimesNewRoman"/>
          <w:color w:val="000000"/>
          <w:sz w:val="28"/>
        </w:rPr>
        <w:t xml:space="preserve"> </w:t>
      </w:r>
      <w:r w:rsidRPr="00BA452E">
        <w:rPr>
          <w:rFonts w:ascii="TimesNewRoman" w:hAnsi="TimesNewRoman"/>
          <w:color w:val="000000"/>
          <w:sz w:val="28"/>
        </w:rPr>
        <w:t xml:space="preserve">края «О регулировании некоторых отношений в сфере организации и деятельности контрольно-счетных органов муниципальных образований Алтайского края», Уставом муниципального образования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Алейский</w:t>
      </w:r>
      <w:proofErr w:type="spellEnd"/>
      <w:r w:rsidRPr="00BA452E">
        <w:rPr>
          <w:rFonts w:ascii="TimesNewRoman" w:hAnsi="TimesNewRoman"/>
          <w:color w:val="000000"/>
          <w:sz w:val="28"/>
        </w:rPr>
        <w:t xml:space="preserve"> район Алтайского края, Положени</w:t>
      </w:r>
      <w:r w:rsidR="00B32E04">
        <w:rPr>
          <w:rFonts w:ascii="TimesNewRoman" w:hAnsi="TimesNewRoman"/>
          <w:color w:val="000000"/>
          <w:sz w:val="28"/>
        </w:rPr>
        <w:t xml:space="preserve">ем «О Контрольно-счетной палате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32E04">
        <w:rPr>
          <w:rFonts w:ascii="TimesNewRoman" w:hAnsi="TimesNewRoman"/>
          <w:color w:val="000000"/>
          <w:sz w:val="28"/>
        </w:rPr>
        <w:t xml:space="preserve"> </w:t>
      </w:r>
      <w:r w:rsidRPr="00BA452E">
        <w:rPr>
          <w:rFonts w:ascii="TimesNewRoman" w:hAnsi="TimesNewRoman"/>
          <w:color w:val="000000"/>
          <w:sz w:val="28"/>
        </w:rPr>
        <w:t xml:space="preserve">района Алтайского края», Положением «О бюджетном процессе и финансовом контроле в муниципальном образовании </w:t>
      </w:r>
      <w:proofErr w:type="spellStart"/>
      <w:r w:rsidR="00B32E04">
        <w:rPr>
          <w:rFonts w:ascii="TimesNewRoman" w:hAnsi="TimesNewRoman"/>
          <w:color w:val="000000"/>
          <w:sz w:val="28"/>
        </w:rPr>
        <w:t>Алейский</w:t>
      </w:r>
      <w:proofErr w:type="spellEnd"/>
      <w:r w:rsidRPr="00BA452E">
        <w:rPr>
          <w:rFonts w:ascii="TimesNewRoman" w:hAnsi="TimesNewRoman"/>
          <w:color w:val="000000"/>
          <w:sz w:val="28"/>
        </w:rPr>
        <w:t xml:space="preserve"> район».</w:t>
      </w:r>
    </w:p>
    <w:p w:rsidR="00B32E04" w:rsidRDefault="00B32E04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color w:val="000000"/>
          <w:sz w:val="28"/>
        </w:rPr>
      </w:pP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Штатная численность контрольно-счетного 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определяется правовым актом 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брания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штатное расписание контрольно-счетного 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утверждаются председателем контрольно-счетного 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возложенных на контрольно-счетный 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0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полномочий.</w:t>
      </w:r>
    </w:p>
    <w:p w:rsidR="004E1E44" w:rsidRDefault="00B32E04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color w:val="000000"/>
          <w:sz w:val="28"/>
        </w:rPr>
      </w:pPr>
      <w:r>
        <w:rPr>
          <w:rFonts w:ascii="TimesNewRoman" w:hAnsi="TimesNewRoman"/>
          <w:color w:val="000000"/>
          <w:sz w:val="28"/>
        </w:rPr>
        <w:t xml:space="preserve">Председатель </w:t>
      </w:r>
      <w:r w:rsidR="00BA452E" w:rsidRPr="00BA452E">
        <w:rPr>
          <w:rFonts w:ascii="TimesNewRoman" w:hAnsi="TimesNewRoman"/>
          <w:color w:val="000000"/>
          <w:sz w:val="28"/>
        </w:rPr>
        <w:t xml:space="preserve">является руководителем Контрольно-счетной палаты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района, сотрудничает со Счетной палатой Алтайского края, контрольно-счетными органами других муниципальных образований Алтайского края, консультируется у депутатов и консультантов Алтайского краевого Законодательного Собрания, руководителей отделов и</w:t>
      </w:r>
      <w:r w:rsidR="00B81BD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 xml:space="preserve">специалистов различных краевых министерств и </w:t>
      </w:r>
      <w:r w:rsidR="00BA452E" w:rsidRPr="00BA452E">
        <w:rPr>
          <w:rFonts w:ascii="TimesNewRoman" w:hAnsi="TimesNewRoman"/>
          <w:color w:val="000000"/>
          <w:sz w:val="28"/>
        </w:rPr>
        <w:lastRenderedPageBreak/>
        <w:t>ведомств.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Контрольно-счетная палата при осуществлении своей деятельности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имеет право взаимодействовать с иными органами местного самоуправления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района, территориальным органом Федерального казначейства,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налоговыми органами, органами прокуратуры, иными правоохранительными,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надзорными и контрольными органами Российской Федерации, Алтайского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края, других муниципальных образований.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 xml:space="preserve">В процессе реализации задач, определенных Положением «О Контрольно-счетной палате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Алтайского края», Контрольно</w:t>
      </w:r>
      <w:r>
        <w:rPr>
          <w:rFonts w:ascii="TimesNewRoman" w:hAnsi="TimesNewRoman"/>
          <w:color w:val="000000"/>
          <w:sz w:val="28"/>
        </w:rPr>
        <w:t>-</w:t>
      </w:r>
      <w:r w:rsidR="00BA452E" w:rsidRPr="00BA452E">
        <w:rPr>
          <w:rFonts w:ascii="TimesNewRoman" w:hAnsi="TimesNewRoman"/>
          <w:color w:val="000000"/>
          <w:sz w:val="28"/>
        </w:rPr>
        <w:t xml:space="preserve">счетная палата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осуществляет контрольную, экспертно</w:t>
      </w:r>
      <w:r>
        <w:rPr>
          <w:rFonts w:ascii="TimesNewRoman" w:hAnsi="TimesNewRoman"/>
          <w:color w:val="000000"/>
          <w:sz w:val="28"/>
        </w:rPr>
        <w:t>-</w:t>
      </w:r>
      <w:r w:rsidR="00BA452E" w:rsidRPr="00BA452E">
        <w:rPr>
          <w:rFonts w:ascii="TimesNewRoman" w:hAnsi="TimesNewRoman"/>
          <w:color w:val="000000"/>
          <w:sz w:val="28"/>
        </w:rPr>
        <w:t>аналитическую, информационную и иные виды деятельности, основанные на</w:t>
      </w:r>
      <w:r w:rsidR="00B81BD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>принципах законности, объективности, эффективности, независимости и</w:t>
      </w:r>
      <w:r w:rsidR="00B81BD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>гласности.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 xml:space="preserve">Представительные органы поселений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заключили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соглашение с районным Собранием депутатов по передаче полномочий по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 xml:space="preserve">осуществлению внешнего муниципального финансового контроля Контрольно-счётной палате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района. В связи с этим Контрольно-счетная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 xml:space="preserve">палата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осуществляет полномочия контрольно-счетных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 xml:space="preserve">органов поселений, входящих в состав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района, по осуществлению внешнего муниципального финансового контроля. В связи с чем, Контрольно-счётная палата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является участником бюджетного процесса не только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района, но и </w:t>
      </w:r>
      <w:r>
        <w:rPr>
          <w:rFonts w:ascii="TimesNewRoman" w:hAnsi="TimesNewRoman"/>
          <w:color w:val="000000"/>
          <w:sz w:val="28"/>
        </w:rPr>
        <w:t>девятнадцати</w:t>
      </w:r>
      <w:r w:rsidR="00BA452E" w:rsidRPr="00BA452E">
        <w:rPr>
          <w:rFonts w:ascii="TimesNewRoman" w:hAnsi="TimesNewRoman"/>
          <w:color w:val="000000"/>
          <w:sz w:val="28"/>
        </w:rPr>
        <w:t xml:space="preserve"> сельсоветов, находящихся на территории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Внешний муниципальный финансовый контроль осу</w:t>
      </w:r>
      <w:r w:rsidR="00B81BD3">
        <w:rPr>
          <w:rFonts w:ascii="TimesNewRoman" w:hAnsi="TimesNewRoman"/>
          <w:color w:val="000000"/>
          <w:sz w:val="28"/>
        </w:rPr>
        <w:t xml:space="preserve">ществляется </w:t>
      </w:r>
      <w:proofErr w:type="spellStart"/>
      <w:r w:rsidR="00B81BD3">
        <w:rPr>
          <w:rFonts w:ascii="TimesNewRoman" w:hAnsi="TimesNewRoman"/>
          <w:color w:val="000000"/>
          <w:sz w:val="28"/>
        </w:rPr>
        <w:t>Контрольно</w:t>
      </w:r>
      <w:proofErr w:type="spellEnd"/>
      <w:r w:rsidR="00B81BD3">
        <w:rPr>
          <w:rFonts w:ascii="TimesNewRoman" w:hAnsi="TimesNewRoman"/>
          <w:color w:val="000000"/>
          <w:sz w:val="28"/>
        </w:rPr>
        <w:t xml:space="preserve"> </w:t>
      </w:r>
      <w:bookmarkStart w:id="0" w:name="_GoBack"/>
      <w:bookmarkEnd w:id="0"/>
      <w:r w:rsidR="00BA452E" w:rsidRPr="00BA452E">
        <w:rPr>
          <w:rFonts w:ascii="TimesNewRoman" w:hAnsi="TimesNewRoman"/>
          <w:color w:val="000000"/>
          <w:sz w:val="28"/>
        </w:rPr>
        <w:t>счетной палатой: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(муниципального района или поселений);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средств районного бюджета в порядке контроля за деятельностью главных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распорядителей (распорядителей) и получателей средств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 xml:space="preserve">Контрольные полномочия Контрольно-счетной палаты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 xml:space="preserve">района распространяются на органы местного самоуправления муниципальных образований, муниципальные органы, организации и учреждения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BA452E" w:rsidRPr="00BA452E">
        <w:rPr>
          <w:rFonts w:ascii="TimesNewRoman" w:hAnsi="TimesNewRoman"/>
          <w:color w:val="000000"/>
          <w:sz w:val="28"/>
        </w:rPr>
        <w:t xml:space="preserve"> района Алтайского края.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Внешний муниципальный финансовый контроль осуществляется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Контрольно-счетной палатой в форме контрольных или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>экспертно</w:t>
      </w:r>
      <w:r>
        <w:rPr>
          <w:rFonts w:ascii="TimesNewRoman" w:hAnsi="TimesNewRoman"/>
          <w:color w:val="000000"/>
          <w:sz w:val="28"/>
        </w:rPr>
        <w:t xml:space="preserve">-аналитических </w:t>
      </w:r>
      <w:r w:rsidR="00BA452E" w:rsidRPr="00BA452E">
        <w:rPr>
          <w:rFonts w:ascii="TimesNewRoman" w:hAnsi="TimesNewRoman"/>
          <w:color w:val="000000"/>
          <w:sz w:val="28"/>
        </w:rPr>
        <w:t>мероприятий.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Должностные лица Контрольно-счетной палаты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 xml:space="preserve">их должностным </w:t>
      </w:r>
      <w:r w:rsidR="00BA452E" w:rsidRPr="00BA452E">
        <w:rPr>
          <w:rFonts w:ascii="TimesNewRoman" w:hAnsi="TimesNewRoman"/>
          <w:color w:val="000000"/>
          <w:sz w:val="28"/>
        </w:rPr>
        <w:lastRenderedPageBreak/>
        <w:t>лицам представления и предписания, составлять протоколы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>об административных правонарушениях. Право вынесения предписания федеральное законодательство возлагает только на председателя контрольно</w:t>
      </w:r>
      <w:r>
        <w:rPr>
          <w:rFonts w:ascii="TimesNewRoman" w:hAnsi="TimesNewRoman"/>
          <w:color w:val="000000"/>
          <w:sz w:val="28"/>
        </w:rPr>
        <w:t>-</w:t>
      </w:r>
      <w:r w:rsidR="00BA452E" w:rsidRPr="00BA452E">
        <w:rPr>
          <w:rFonts w:ascii="TimesNewRoman" w:hAnsi="TimesNewRoman"/>
          <w:color w:val="000000"/>
          <w:sz w:val="28"/>
        </w:rPr>
        <w:t>счетного органа муниципального образования. Неисполнение или ненадлежащее исполнение представлений и предписаний Контрольно-счетной палаты влечет за собой ответственность, установленную законодательством Российской Федерации и (или) Алтайского края.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Если при проведении контрольных мероприятий, выявлены факты</w:t>
      </w:r>
      <w:r w:rsidR="00BA452E" w:rsidRPr="00BA452E">
        <w:rPr>
          <w:rFonts w:ascii="TimesNewRoman" w:hAnsi="TimesNewRoman"/>
          <w:color w:val="000000"/>
          <w:sz w:val="28"/>
          <w:szCs w:val="28"/>
        </w:rPr>
        <w:br/>
      </w:r>
      <w:r w:rsidR="00BA452E" w:rsidRPr="00BA452E">
        <w:rPr>
          <w:rFonts w:ascii="TimesNewRoman" w:hAnsi="TimesNewRoman"/>
          <w:color w:val="000000"/>
          <w:sz w:val="28"/>
        </w:rPr>
        <w:t>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передает материалы контрольных мероприятий в</w:t>
      </w:r>
      <w:r>
        <w:rPr>
          <w:rFonts w:ascii="TimesNewRoman" w:hAnsi="TimesNewRoman"/>
          <w:color w:val="000000"/>
          <w:sz w:val="28"/>
        </w:rPr>
        <w:t xml:space="preserve"> </w:t>
      </w:r>
      <w:r w:rsidR="00BA452E" w:rsidRPr="00BA452E">
        <w:rPr>
          <w:rFonts w:ascii="TimesNewRoman" w:hAnsi="TimesNewRoman"/>
          <w:color w:val="000000"/>
          <w:sz w:val="28"/>
        </w:rPr>
        <w:t>правоохранительные органы.</w:t>
      </w:r>
    </w:p>
    <w:p w:rsidR="008A3FC2" w:rsidRDefault="008A3FC2" w:rsidP="00B32E04">
      <w:p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color w:val="000000"/>
          <w:sz w:val="28"/>
        </w:rPr>
      </w:pPr>
    </w:p>
    <w:p w:rsidR="008A3FC2" w:rsidRPr="008A3FC2" w:rsidRDefault="008A3FC2" w:rsidP="008A3F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NewRoman" w:hAnsi="TimesNewRoman"/>
          <w:b/>
          <w:bCs/>
          <w:color w:val="000000"/>
          <w:sz w:val="28"/>
        </w:rPr>
      </w:pPr>
      <w:r w:rsidRPr="008A3FC2">
        <w:rPr>
          <w:rFonts w:ascii="TimesNewRoman" w:hAnsi="TimesNewRoman"/>
          <w:b/>
          <w:bCs/>
          <w:color w:val="000000"/>
          <w:sz w:val="28"/>
        </w:rPr>
        <w:t>Основные результаты деятельности Контрольно-счетной палаты</w:t>
      </w:r>
      <w:r w:rsidRPr="008A3FC2">
        <w:rPr>
          <w:rFonts w:ascii="TimesNewRoman" w:hAnsi="TimesNewRoman"/>
          <w:b/>
          <w:bCs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b/>
          <w:bCs/>
          <w:color w:val="000000"/>
          <w:sz w:val="28"/>
        </w:rPr>
        <w:t>Алейского</w:t>
      </w:r>
      <w:proofErr w:type="spellEnd"/>
      <w:r w:rsidRPr="008A3FC2">
        <w:rPr>
          <w:rFonts w:ascii="TimesNewRoman" w:hAnsi="TimesNewRoman"/>
          <w:b/>
          <w:bCs/>
          <w:color w:val="000000"/>
          <w:sz w:val="28"/>
        </w:rPr>
        <w:t xml:space="preserve"> района</w:t>
      </w:r>
    </w:p>
    <w:p w:rsidR="00A642C4" w:rsidRDefault="008A3FC2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NewRoman" w:hAnsi="TimesNewRoman"/>
          <w:color w:val="000000"/>
          <w:sz w:val="28"/>
        </w:rPr>
      </w:pPr>
      <w:r w:rsidRPr="008A3FC2">
        <w:rPr>
          <w:rFonts w:ascii="TimesNewRoman" w:hAnsi="TimesNewRoman"/>
          <w:color w:val="000000"/>
          <w:sz w:val="28"/>
        </w:rPr>
        <w:t xml:space="preserve">В отчетном периоде деятельность Контрольно-счетной палаты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8A3FC2">
        <w:rPr>
          <w:rFonts w:ascii="TimesNewRoman" w:hAnsi="TimesNewRoman"/>
          <w:color w:val="000000"/>
          <w:sz w:val="28"/>
        </w:rPr>
        <w:t xml:space="preserve"> района была направлена на организацию и осуществление внешнего финансового контроля за исполнением районного бюджета, бюджетов муниципальных образований, входящих в состав района, за законностью, экономичностью и эффективностью использования бюджетных средств, за соблюдением установленного порядка и эффективностью управления и распоряжения муниципальной собственностью района.</w:t>
      </w:r>
      <w:r w:rsidRPr="008A3FC2">
        <w:rPr>
          <w:rFonts w:ascii="TimesNewRoman" w:hAnsi="TimesNewRoman"/>
          <w:color w:val="000000"/>
          <w:sz w:val="28"/>
          <w:szCs w:val="28"/>
        </w:rPr>
        <w:br/>
      </w:r>
      <w:r w:rsidRPr="008A3FC2">
        <w:rPr>
          <w:rFonts w:ascii="TimesNewRoman" w:hAnsi="TimesNewRoman"/>
          <w:color w:val="000000"/>
          <w:sz w:val="28"/>
        </w:rPr>
        <w:t>Комплекс экспертно-аналитических мероприятий Контрольно</w:t>
      </w:r>
      <w:r>
        <w:rPr>
          <w:rFonts w:ascii="TimesNewRoman" w:hAnsi="TimesNewRoman"/>
          <w:color w:val="000000"/>
          <w:sz w:val="28"/>
        </w:rPr>
        <w:t>-</w:t>
      </w:r>
      <w:r w:rsidRPr="008A3FC2">
        <w:rPr>
          <w:rFonts w:ascii="TimesNewRoman" w:hAnsi="TimesNewRoman"/>
          <w:color w:val="000000"/>
          <w:sz w:val="28"/>
        </w:rPr>
        <w:t>счетной палаты в 202</w:t>
      </w:r>
      <w:r>
        <w:rPr>
          <w:rFonts w:ascii="TimesNewRoman" w:hAnsi="TimesNewRoman"/>
          <w:color w:val="000000"/>
          <w:sz w:val="28"/>
        </w:rPr>
        <w:t>1</w:t>
      </w:r>
      <w:r w:rsidRPr="008A3FC2">
        <w:rPr>
          <w:rFonts w:ascii="TimesNewRoman" w:hAnsi="TimesNewRoman"/>
          <w:color w:val="000000"/>
          <w:sz w:val="28"/>
        </w:rPr>
        <w:t xml:space="preserve"> году составлял единую систему контроля за формированием и исполнением бюджета района, и бюджетов муниципальных образований, входящих в состав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8A3FC2">
        <w:rPr>
          <w:rFonts w:ascii="TimesNewRoman" w:hAnsi="TimesNewRoman"/>
          <w:color w:val="000000"/>
          <w:sz w:val="28"/>
        </w:rPr>
        <w:t xml:space="preserve"> района на всех стадиях бюджетного</w:t>
      </w:r>
      <w:r w:rsidRPr="008A3FC2">
        <w:rPr>
          <w:rFonts w:ascii="TimesNewRoman" w:hAnsi="TimesNewRoman"/>
          <w:color w:val="000000"/>
          <w:sz w:val="28"/>
          <w:szCs w:val="28"/>
        </w:rPr>
        <w:br/>
      </w:r>
      <w:r w:rsidRPr="008A3FC2">
        <w:rPr>
          <w:rFonts w:ascii="TimesNewRoman" w:hAnsi="TimesNewRoman"/>
          <w:color w:val="000000"/>
          <w:sz w:val="28"/>
        </w:rPr>
        <w:t>процесса.</w:t>
      </w:r>
      <w:r w:rsidRPr="008A3FC2">
        <w:rPr>
          <w:rFonts w:ascii="TimesNewRoman" w:hAnsi="TimesNewRoman"/>
          <w:color w:val="000000"/>
          <w:sz w:val="28"/>
          <w:szCs w:val="28"/>
        </w:rPr>
        <w:br/>
      </w:r>
      <w:r w:rsidRPr="008A3FC2">
        <w:rPr>
          <w:rFonts w:ascii="TimesNewRoman" w:hAnsi="TimesNewRoman"/>
          <w:color w:val="000000"/>
          <w:sz w:val="28"/>
        </w:rPr>
        <w:t>В 202</w:t>
      </w:r>
      <w:r>
        <w:rPr>
          <w:rFonts w:ascii="TimesNewRoman" w:hAnsi="TimesNewRoman"/>
          <w:color w:val="000000"/>
          <w:sz w:val="28"/>
        </w:rPr>
        <w:t>1</w:t>
      </w:r>
      <w:r w:rsidRPr="008A3FC2">
        <w:rPr>
          <w:rFonts w:ascii="TimesNewRoman" w:hAnsi="TimesNewRoman"/>
          <w:color w:val="000000"/>
          <w:sz w:val="28"/>
        </w:rPr>
        <w:t xml:space="preserve"> году проведено </w:t>
      </w:r>
      <w:r w:rsidR="00170A6E">
        <w:rPr>
          <w:rFonts w:ascii="Times New Roman" w:hAnsi="Times New Roman" w:cs="Times New Roman"/>
          <w:sz w:val="28"/>
          <w:szCs w:val="28"/>
        </w:rPr>
        <w:t xml:space="preserve">совместное контрольное мероприятие Счетной палаты Алтайского края с Контрольно-счётной  палатой </w:t>
      </w:r>
      <w:proofErr w:type="spellStart"/>
      <w:r w:rsidR="00170A6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170A6E">
        <w:rPr>
          <w:rFonts w:ascii="Times New Roman" w:hAnsi="Times New Roman" w:cs="Times New Roman"/>
          <w:sz w:val="28"/>
          <w:szCs w:val="28"/>
        </w:rPr>
        <w:t xml:space="preserve"> района Алтайского края «Аудит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 » </w:t>
      </w:r>
      <w:r w:rsidRPr="008A3FC2">
        <w:rPr>
          <w:rFonts w:ascii="TimesNewRoman" w:hAnsi="TimesNewRoman"/>
          <w:color w:val="000000"/>
          <w:sz w:val="28"/>
        </w:rPr>
        <w:t xml:space="preserve">и </w:t>
      </w:r>
      <w:r w:rsidR="00170A6E">
        <w:rPr>
          <w:rFonts w:ascii="TimesNewRoman" w:hAnsi="TimesNewRoman"/>
          <w:color w:val="000000"/>
          <w:sz w:val="28"/>
        </w:rPr>
        <w:t>40</w:t>
      </w:r>
      <w:r w:rsidRPr="008A3FC2">
        <w:rPr>
          <w:rFonts w:ascii="TimesNewRoman" w:hAnsi="TimesNewRoman"/>
          <w:color w:val="000000"/>
          <w:sz w:val="28"/>
        </w:rPr>
        <w:t xml:space="preserve"> экспертно–аналитических</w:t>
      </w:r>
      <w:r w:rsidR="00170A6E">
        <w:rPr>
          <w:rFonts w:ascii="TimesNewRoman" w:hAnsi="TimesNewRoman"/>
          <w:color w:val="000000"/>
          <w:sz w:val="28"/>
        </w:rPr>
        <w:t xml:space="preserve"> мероприятий, </w:t>
      </w:r>
      <w:r w:rsidRPr="008A3FC2">
        <w:rPr>
          <w:rFonts w:ascii="TimesNewRoman" w:hAnsi="TimesNewRoman"/>
          <w:color w:val="000000"/>
          <w:sz w:val="28"/>
        </w:rPr>
        <w:t>в том числе:</w:t>
      </w:r>
      <w:r w:rsidRPr="008A3FC2">
        <w:rPr>
          <w:rFonts w:ascii="TimesNewRoman" w:hAnsi="TimesNewRoman"/>
          <w:color w:val="000000"/>
          <w:sz w:val="16"/>
          <w:szCs w:val="16"/>
        </w:rPr>
        <w:br/>
      </w:r>
      <w:r w:rsidRPr="008A3FC2">
        <w:rPr>
          <w:rFonts w:ascii="TimesNewRoman" w:hAnsi="TimesNewRoman"/>
          <w:color w:val="000000"/>
          <w:sz w:val="28"/>
        </w:rPr>
        <w:t xml:space="preserve">- </w:t>
      </w:r>
      <w:r w:rsidR="00170A6E">
        <w:rPr>
          <w:rFonts w:ascii="TimesNewRoman" w:hAnsi="TimesNewRoman"/>
          <w:color w:val="000000"/>
          <w:sz w:val="28"/>
        </w:rPr>
        <w:t>19</w:t>
      </w:r>
      <w:r w:rsidRPr="008A3FC2">
        <w:rPr>
          <w:rFonts w:ascii="TimesNewRoman" w:hAnsi="TimesNewRoman"/>
          <w:color w:val="000000"/>
          <w:sz w:val="28"/>
        </w:rPr>
        <w:t xml:space="preserve"> экспертиз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 w:rsidR="00170A6E" w:rsidRPr="00170A6E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</w:t>
      </w:r>
      <w:r w:rsid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ы</w:t>
      </w:r>
      <w:r w:rsidR="00170A6E" w:rsidRPr="00170A6E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</w:t>
      </w:r>
      <w:r w:rsid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й</w:t>
      </w:r>
      <w:r w:rsidR="00170A6E" w:rsidRPr="00170A6E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Собрани</w:t>
      </w:r>
      <w:r w:rsid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й</w:t>
      </w:r>
      <w:r w:rsidR="00170A6E" w:rsidRPr="00170A6E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депутатов</w:t>
      </w:r>
      <w:r w:rsidR="00170A6E" w:rsidRPr="00170A6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сельсовета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 xml:space="preserve"> «Об</w:t>
      </w:r>
      <w:r w:rsidR="00170A6E" w:rsidRPr="00170A6E"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исполнении</w:t>
      </w:r>
      <w:r w:rsidR="00170A6E" w:rsidRPr="00170A6E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бюджета</w:t>
      </w:r>
      <w:r w:rsidR="00170A6E" w:rsidRPr="00170A6E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поселения</w:t>
      </w:r>
      <w:r w:rsidR="00170A6E" w:rsidRPr="00170A6E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170A6E" w:rsidRPr="00170A6E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2020</w:t>
      </w:r>
      <w:r w:rsidR="00170A6E" w:rsidRPr="00170A6E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170A6E" w:rsidRPr="00170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год»</w:t>
      </w:r>
      <w:r w:rsidRPr="008A3FC2">
        <w:rPr>
          <w:rFonts w:ascii="TimesNewRoman" w:hAnsi="TimesNewRoman"/>
          <w:color w:val="000000"/>
          <w:sz w:val="28"/>
        </w:rPr>
        <w:t>;</w:t>
      </w:r>
      <w:r w:rsidRPr="008A3FC2">
        <w:rPr>
          <w:rFonts w:ascii="TimesNewRoman" w:hAnsi="TimesNewRoman"/>
          <w:color w:val="000000"/>
          <w:sz w:val="28"/>
          <w:szCs w:val="28"/>
        </w:rPr>
        <w:br/>
      </w:r>
      <w:r w:rsidRPr="008A3FC2">
        <w:rPr>
          <w:rFonts w:ascii="TimesNewRoman" w:hAnsi="TimesNewRoman"/>
          <w:color w:val="000000"/>
          <w:sz w:val="28"/>
        </w:rPr>
        <w:t xml:space="preserve">- </w:t>
      </w:r>
      <w:r w:rsidR="00170A6E">
        <w:rPr>
          <w:rFonts w:ascii="TimesNewRoman" w:hAnsi="TimesNewRoman"/>
          <w:color w:val="000000"/>
          <w:sz w:val="28"/>
        </w:rPr>
        <w:t>19</w:t>
      </w:r>
      <w:r w:rsidRPr="008A3FC2">
        <w:rPr>
          <w:rFonts w:ascii="TimesNewRoman" w:hAnsi="TimesNewRoman"/>
          <w:color w:val="000000"/>
          <w:sz w:val="28"/>
        </w:rPr>
        <w:t xml:space="preserve"> экспертиз проектов решений сельсоветов </w:t>
      </w:r>
      <w:r w:rsidR="00170A6E">
        <w:rPr>
          <w:rFonts w:ascii="TimesNewRoman" w:hAnsi="TimesNewRoman" w:hint="eastAsia"/>
          <w:color w:val="000000"/>
          <w:sz w:val="28"/>
        </w:rPr>
        <w:t>«</w:t>
      </w:r>
      <w:r w:rsidR="00170A6E">
        <w:rPr>
          <w:rFonts w:ascii="TimesNewRoman" w:hAnsi="TimesNewRoman"/>
          <w:color w:val="000000"/>
          <w:sz w:val="28"/>
        </w:rPr>
        <w:t>О</w:t>
      </w:r>
      <w:r w:rsidRPr="008A3FC2">
        <w:rPr>
          <w:rFonts w:ascii="TimesNewRoman" w:hAnsi="TimesNewRoman"/>
          <w:color w:val="000000"/>
          <w:sz w:val="28"/>
        </w:rPr>
        <w:t>б утверждении бюджета поселения на 202</w:t>
      </w:r>
      <w:r w:rsidR="00170A6E">
        <w:rPr>
          <w:rFonts w:ascii="TimesNewRoman" w:hAnsi="TimesNewRoman"/>
          <w:color w:val="000000"/>
          <w:sz w:val="28"/>
        </w:rPr>
        <w:t>2</w:t>
      </w:r>
      <w:r w:rsidRPr="008A3FC2">
        <w:rPr>
          <w:rFonts w:ascii="TimesNewRoman" w:hAnsi="TimesNewRoman"/>
          <w:color w:val="000000"/>
          <w:sz w:val="28"/>
        </w:rPr>
        <w:t xml:space="preserve"> год и плановый период 202</w:t>
      </w:r>
      <w:r w:rsidR="00170A6E">
        <w:rPr>
          <w:rFonts w:ascii="TimesNewRoman" w:hAnsi="TimesNewRoman"/>
          <w:color w:val="000000"/>
          <w:sz w:val="28"/>
        </w:rPr>
        <w:t>3</w:t>
      </w:r>
      <w:r w:rsidRPr="008A3FC2">
        <w:rPr>
          <w:rFonts w:ascii="TimesNewRoman" w:hAnsi="TimesNewRoman"/>
          <w:color w:val="000000"/>
          <w:sz w:val="28"/>
        </w:rPr>
        <w:t>-202</w:t>
      </w:r>
      <w:r w:rsidR="00170A6E">
        <w:rPr>
          <w:rFonts w:ascii="TimesNewRoman" w:hAnsi="TimesNewRoman"/>
          <w:color w:val="000000"/>
          <w:sz w:val="28"/>
        </w:rPr>
        <w:t>4</w:t>
      </w:r>
      <w:r w:rsidRPr="008A3FC2">
        <w:rPr>
          <w:rFonts w:ascii="TimesNewRoman" w:hAnsi="TimesNewRoman"/>
          <w:color w:val="000000"/>
          <w:sz w:val="28"/>
        </w:rPr>
        <w:t>гг.;</w:t>
      </w:r>
      <w:r w:rsidRPr="008A3FC2">
        <w:rPr>
          <w:rFonts w:ascii="TimesNewRoman" w:hAnsi="TimesNewRoman"/>
          <w:color w:val="000000"/>
          <w:sz w:val="28"/>
          <w:szCs w:val="28"/>
        </w:rPr>
        <w:br/>
      </w:r>
      <w:r w:rsidRPr="008A3FC2">
        <w:rPr>
          <w:rFonts w:ascii="TimesNewRoman" w:hAnsi="TimesNewRoman"/>
          <w:color w:val="000000"/>
          <w:sz w:val="28"/>
        </w:rPr>
        <w:t xml:space="preserve">- </w:t>
      </w:r>
      <w:r w:rsidR="00170A6E">
        <w:rPr>
          <w:rFonts w:ascii="TimesNewRoman" w:hAnsi="TimesNewRoman"/>
          <w:color w:val="000000"/>
          <w:sz w:val="28"/>
        </w:rPr>
        <w:t>1 экспертиза</w:t>
      </w:r>
      <w:r w:rsidRPr="008A3FC2">
        <w:rPr>
          <w:rFonts w:ascii="TimesNewRoman" w:hAnsi="TimesNewRoman"/>
          <w:color w:val="000000"/>
          <w:sz w:val="28"/>
        </w:rPr>
        <w:t xml:space="preserve"> </w:t>
      </w:r>
      <w:r w:rsidR="00170A6E">
        <w:rPr>
          <w:rFonts w:ascii="TimesNewRoman" w:hAnsi="TimesNewRoman"/>
          <w:color w:val="000000"/>
          <w:sz w:val="28"/>
        </w:rPr>
        <w:t>на проект решения</w:t>
      </w:r>
      <w:r w:rsidRPr="008A3FC2">
        <w:rPr>
          <w:rFonts w:ascii="TimesNewRoman" w:hAnsi="TimesNewRoman"/>
          <w:color w:val="000000"/>
          <w:sz w:val="28"/>
        </w:rPr>
        <w:t xml:space="preserve"> Собрания депутатов </w:t>
      </w:r>
      <w:proofErr w:type="spellStart"/>
      <w:r w:rsidR="00170A6E"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8A3FC2">
        <w:rPr>
          <w:rFonts w:ascii="TimesNewRoman" w:hAnsi="TimesNewRoman"/>
          <w:color w:val="000000"/>
          <w:sz w:val="28"/>
        </w:rPr>
        <w:t xml:space="preserve"> района </w:t>
      </w:r>
      <w:r w:rsidR="00170A6E">
        <w:rPr>
          <w:rFonts w:ascii="TimesNewRoman" w:hAnsi="TimesNewRoman" w:hint="eastAsia"/>
          <w:color w:val="000000"/>
          <w:sz w:val="28"/>
        </w:rPr>
        <w:t>«</w:t>
      </w:r>
      <w:r w:rsidR="0017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образования </w:t>
      </w:r>
      <w:proofErr w:type="spellStart"/>
      <w:r w:rsidR="0017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="0017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A642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 год</w:t>
      </w:r>
      <w:r w:rsidRPr="008A3FC2">
        <w:rPr>
          <w:rFonts w:ascii="TimesNewRoman" w:hAnsi="TimesNewRoman"/>
          <w:color w:val="000000"/>
          <w:sz w:val="28"/>
        </w:rPr>
        <w:t xml:space="preserve">; </w:t>
      </w:r>
    </w:p>
    <w:p w:rsidR="00A642C4" w:rsidRDefault="00A642C4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NewRoman" w:hAnsi="TimesNewRoman"/>
          <w:color w:val="000000"/>
          <w:sz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-1 </w:t>
      </w:r>
      <w:r w:rsidR="008A3FC2" w:rsidRPr="008A3FC2">
        <w:rPr>
          <w:rFonts w:ascii="TimesNewRoman" w:hAnsi="TimesNewRoman"/>
          <w:color w:val="000000"/>
          <w:sz w:val="28"/>
        </w:rPr>
        <w:t>экспертиз</w:t>
      </w:r>
      <w:r>
        <w:rPr>
          <w:rFonts w:ascii="TimesNewRoman" w:hAnsi="TimesNewRoman"/>
          <w:color w:val="000000"/>
          <w:sz w:val="28"/>
        </w:rPr>
        <w:t>а</w:t>
      </w:r>
      <w:r w:rsidR="008A3FC2" w:rsidRPr="008A3FC2">
        <w:rPr>
          <w:rFonts w:ascii="TimesNewRoman" w:hAnsi="TimesNewRoman"/>
          <w:color w:val="000000"/>
          <w:sz w:val="28"/>
        </w:rPr>
        <w:t xml:space="preserve"> </w:t>
      </w:r>
      <w:r>
        <w:rPr>
          <w:rFonts w:ascii="TimesNewRoman" w:hAnsi="TimesNewRoman"/>
          <w:color w:val="000000"/>
          <w:sz w:val="28"/>
        </w:rPr>
        <w:t>на проект решения</w:t>
      </w:r>
      <w:r w:rsidRPr="008A3FC2">
        <w:rPr>
          <w:rFonts w:ascii="TimesNewRoman" w:hAnsi="TimesNewRoman"/>
          <w:color w:val="000000"/>
          <w:sz w:val="28"/>
        </w:rPr>
        <w:t xml:space="preserve"> Собрания депутатов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Pr="008A3FC2">
        <w:rPr>
          <w:rFonts w:ascii="TimesNewRoman" w:hAnsi="TimesNewRoman"/>
          <w:color w:val="000000"/>
          <w:sz w:val="28"/>
        </w:rPr>
        <w:t xml:space="preserve"> района </w:t>
      </w:r>
      <w:r>
        <w:rPr>
          <w:rFonts w:ascii="TimesNewRoman" w:hAnsi="TimesNewRoman" w:hint="eastAsia"/>
          <w:color w:val="000000"/>
          <w:sz w:val="28"/>
        </w:rPr>
        <w:t>«</w:t>
      </w:r>
      <w:r>
        <w:rPr>
          <w:rFonts w:ascii="TimesNewRoman" w:hAnsi="TimesNewRoman"/>
          <w:color w:val="000000"/>
          <w:sz w:val="28"/>
        </w:rPr>
        <w:t>О</w:t>
      </w:r>
      <w:r w:rsidRPr="008A3FC2">
        <w:rPr>
          <w:rFonts w:ascii="TimesNewRoman" w:hAnsi="TimesNewRoman"/>
          <w:color w:val="000000"/>
          <w:sz w:val="28"/>
        </w:rPr>
        <w:t>б утверждении районного бюджета</w:t>
      </w:r>
      <w:r>
        <w:rPr>
          <w:rFonts w:ascii="TimesNewRoman" w:hAnsi="TimesNewRoman"/>
          <w:color w:val="000000"/>
          <w:sz w:val="28"/>
        </w:rPr>
        <w:t xml:space="preserve"> </w:t>
      </w:r>
      <w:r w:rsidRPr="008A3FC2">
        <w:rPr>
          <w:rFonts w:ascii="TimesNewRoman" w:hAnsi="TimesNewRoman"/>
          <w:color w:val="000000"/>
          <w:sz w:val="28"/>
        </w:rPr>
        <w:t>на 202</w:t>
      </w:r>
      <w:r>
        <w:rPr>
          <w:rFonts w:ascii="TimesNewRoman" w:hAnsi="TimesNewRoman"/>
          <w:color w:val="000000"/>
          <w:sz w:val="28"/>
        </w:rPr>
        <w:t>2</w:t>
      </w:r>
      <w:r w:rsidRPr="008A3FC2">
        <w:rPr>
          <w:rFonts w:ascii="TimesNewRoman" w:hAnsi="TimesNewRoman"/>
          <w:color w:val="000000"/>
          <w:sz w:val="28"/>
        </w:rPr>
        <w:t xml:space="preserve"> год и плановый период 202</w:t>
      </w:r>
      <w:r>
        <w:rPr>
          <w:rFonts w:ascii="TimesNewRoman" w:hAnsi="TimesNewRoman"/>
          <w:color w:val="000000"/>
          <w:sz w:val="28"/>
        </w:rPr>
        <w:t>3</w:t>
      </w:r>
      <w:r w:rsidRPr="008A3FC2">
        <w:rPr>
          <w:rFonts w:ascii="TimesNewRoman" w:hAnsi="TimesNewRoman"/>
          <w:color w:val="000000"/>
          <w:sz w:val="28"/>
        </w:rPr>
        <w:t>-202</w:t>
      </w:r>
      <w:r>
        <w:rPr>
          <w:rFonts w:ascii="TimesNewRoman" w:hAnsi="TimesNewRoman"/>
          <w:color w:val="000000"/>
          <w:sz w:val="28"/>
        </w:rPr>
        <w:t>4 гг.</w:t>
      </w:r>
      <w:r>
        <w:rPr>
          <w:rFonts w:ascii="TimesNewRoman" w:hAnsi="TimesNewRoman" w:hint="eastAsia"/>
          <w:color w:val="000000"/>
          <w:sz w:val="28"/>
        </w:rPr>
        <w:t>»</w:t>
      </w:r>
      <w:r>
        <w:rPr>
          <w:rFonts w:ascii="TimesNewRoman" w:hAnsi="TimesNewRoman"/>
          <w:color w:val="000000"/>
          <w:sz w:val="28"/>
        </w:rPr>
        <w:t>.</w:t>
      </w:r>
      <w:r w:rsidR="008A3FC2" w:rsidRPr="008A3FC2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</w:rPr>
        <w:t xml:space="preserve">   </w:t>
      </w:r>
      <w:r w:rsidR="008A3FC2" w:rsidRPr="008A3FC2">
        <w:rPr>
          <w:rFonts w:ascii="TimesNewRoman" w:hAnsi="TimesNewRoman"/>
          <w:color w:val="000000"/>
          <w:sz w:val="28"/>
        </w:rPr>
        <w:t>В процессе экспертно-аналитического исследования проектов решений проанализированы основные характеристики бюджетов, распределение</w:t>
      </w:r>
      <w:r w:rsidR="008A3FC2" w:rsidRPr="008A3FC2">
        <w:rPr>
          <w:rFonts w:ascii="TimesNewRoman" w:hAnsi="TimesNewRoman"/>
          <w:color w:val="000000"/>
          <w:sz w:val="28"/>
          <w:szCs w:val="28"/>
        </w:rPr>
        <w:br/>
      </w:r>
      <w:r w:rsidR="008A3FC2" w:rsidRPr="008A3FC2">
        <w:rPr>
          <w:rFonts w:ascii="TimesNewRoman" w:hAnsi="TimesNewRoman"/>
          <w:color w:val="000000"/>
          <w:sz w:val="28"/>
        </w:rPr>
        <w:t xml:space="preserve">расходов по разделам классификации расходов бюджетной системы, текстовые </w:t>
      </w:r>
      <w:r w:rsidR="008A3FC2" w:rsidRPr="008A3FC2">
        <w:rPr>
          <w:rFonts w:ascii="TimesNewRoman" w:hAnsi="TimesNewRoman"/>
          <w:color w:val="000000"/>
          <w:sz w:val="28"/>
        </w:rPr>
        <w:lastRenderedPageBreak/>
        <w:t>части решений, состояние нормативной методической базы их формирования, соответствие требованиям Бюджетного кодекса Российской Федерации, федеральному, краевому законодательству, муниципальным нормативным правовым актам. При подготовке заключения Контрольно-счетной палаты на проект решения Собрания депутатов</w:t>
      </w:r>
      <w:r>
        <w:rPr>
          <w:rFonts w:ascii="TimesNewRoman" w:hAnsi="TimesNewRoman"/>
          <w:color w:val="000000"/>
          <w:sz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>
        <w:rPr>
          <w:rFonts w:ascii="TimesNewRoman" w:hAnsi="TimesNewRoman"/>
          <w:color w:val="000000"/>
          <w:sz w:val="28"/>
        </w:rPr>
        <w:t xml:space="preserve"> района</w:t>
      </w:r>
      <w:r w:rsidR="008A3FC2" w:rsidRPr="008A3FC2">
        <w:rPr>
          <w:rFonts w:ascii="TimesNewRoman" w:hAnsi="TimesNewRoman"/>
          <w:color w:val="000000"/>
          <w:sz w:val="28"/>
        </w:rPr>
        <w:t xml:space="preserve"> «Об утверждении районного бюджета на 202</w:t>
      </w:r>
      <w:r>
        <w:rPr>
          <w:rFonts w:ascii="TimesNewRoman" w:hAnsi="TimesNewRoman"/>
          <w:color w:val="000000"/>
          <w:sz w:val="28"/>
        </w:rPr>
        <w:t>2</w:t>
      </w:r>
      <w:r w:rsidR="008A3FC2" w:rsidRPr="008A3FC2">
        <w:rPr>
          <w:rFonts w:ascii="TimesNewRoman" w:hAnsi="TimesNewRoman"/>
          <w:color w:val="000000"/>
          <w:sz w:val="28"/>
        </w:rPr>
        <w:t xml:space="preserve"> год и плановый период 202</w:t>
      </w:r>
      <w:r>
        <w:rPr>
          <w:rFonts w:ascii="TimesNewRoman" w:hAnsi="TimesNewRoman"/>
          <w:color w:val="000000"/>
          <w:sz w:val="28"/>
        </w:rPr>
        <w:t>3</w:t>
      </w:r>
      <w:r w:rsidR="008A3FC2" w:rsidRPr="008A3FC2">
        <w:rPr>
          <w:rFonts w:ascii="TimesNewRoman" w:hAnsi="TimesNewRoman"/>
          <w:color w:val="000000"/>
          <w:sz w:val="28"/>
        </w:rPr>
        <w:t>-202</w:t>
      </w:r>
      <w:r>
        <w:rPr>
          <w:rFonts w:ascii="TimesNewRoman" w:hAnsi="TimesNewRoman"/>
          <w:color w:val="000000"/>
          <w:sz w:val="28"/>
        </w:rPr>
        <w:t>4</w:t>
      </w:r>
      <w:r w:rsidR="008A3FC2" w:rsidRPr="008A3FC2">
        <w:rPr>
          <w:rFonts w:ascii="TimesNewRoman" w:hAnsi="TimesNewRoman"/>
          <w:color w:val="000000"/>
          <w:sz w:val="28"/>
        </w:rPr>
        <w:t xml:space="preserve"> годов» проанализированы показатели прогноза социально-экономического развития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8A3FC2" w:rsidRPr="008A3FC2">
        <w:rPr>
          <w:rFonts w:ascii="TimesNewRoman" w:hAnsi="TimesNewRoman"/>
          <w:color w:val="000000"/>
          <w:sz w:val="28"/>
        </w:rPr>
        <w:t xml:space="preserve"> района на трехлетний период, основных направлений бюджетной и налоговой политики, изучены проекты паспортов муниципальных программ</w:t>
      </w:r>
      <w:r>
        <w:rPr>
          <w:rFonts w:ascii="TimesNewRoman" w:hAnsi="TimesNewRoman"/>
          <w:color w:val="000000"/>
          <w:sz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8A3FC2" w:rsidRPr="008A3FC2">
        <w:rPr>
          <w:rFonts w:ascii="TimesNewRoman" w:hAnsi="TimesNewRoman"/>
          <w:color w:val="000000"/>
          <w:sz w:val="28"/>
        </w:rPr>
        <w:t xml:space="preserve"> района.</w:t>
      </w:r>
      <w:r>
        <w:rPr>
          <w:rFonts w:ascii="TimesNewRoman" w:hAnsi="TimesNewRoman"/>
          <w:color w:val="000000"/>
          <w:sz w:val="28"/>
        </w:rPr>
        <w:t xml:space="preserve">  </w:t>
      </w:r>
      <w:r w:rsidR="008A3FC2" w:rsidRPr="008A3FC2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</w:rPr>
        <w:t xml:space="preserve">   </w:t>
      </w:r>
      <w:r w:rsidR="008A3FC2" w:rsidRPr="008A3FC2">
        <w:rPr>
          <w:rFonts w:ascii="TimesNewRoman" w:hAnsi="TimesNewRoman"/>
          <w:color w:val="000000"/>
          <w:sz w:val="28"/>
        </w:rPr>
        <w:t>По результатам контрольной и экспертно-аналитической деятельности</w:t>
      </w:r>
      <w:r w:rsidR="008A3FC2" w:rsidRPr="008A3FC2">
        <w:rPr>
          <w:rFonts w:ascii="TimesNewRoman" w:hAnsi="TimesNewRoman"/>
          <w:color w:val="000000"/>
          <w:sz w:val="28"/>
          <w:szCs w:val="28"/>
        </w:rPr>
        <w:br/>
      </w:r>
      <w:r w:rsidR="008A3FC2" w:rsidRPr="008A3FC2">
        <w:rPr>
          <w:rFonts w:ascii="TimesNewRoman" w:hAnsi="TimesNewRoman"/>
          <w:color w:val="000000"/>
          <w:sz w:val="28"/>
        </w:rPr>
        <w:t xml:space="preserve">в целях соблюдения бюджетного законодательства Контрольно-счётной палатой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 w:rsidR="008A3FC2" w:rsidRPr="008A3FC2">
        <w:rPr>
          <w:rFonts w:ascii="TimesNewRoman" w:hAnsi="TimesNewRoman"/>
          <w:color w:val="000000"/>
          <w:sz w:val="28"/>
        </w:rPr>
        <w:t xml:space="preserve"> района в 202</w:t>
      </w:r>
      <w:r>
        <w:rPr>
          <w:rFonts w:ascii="TimesNewRoman" w:hAnsi="TimesNewRoman"/>
          <w:color w:val="000000"/>
          <w:sz w:val="28"/>
        </w:rPr>
        <w:t>1</w:t>
      </w:r>
      <w:r w:rsidR="008A3FC2" w:rsidRPr="008A3FC2">
        <w:rPr>
          <w:rFonts w:ascii="TimesNewRoman" w:hAnsi="TimesNewRoman"/>
          <w:color w:val="000000"/>
          <w:sz w:val="28"/>
        </w:rPr>
        <w:t xml:space="preserve"> году </w:t>
      </w:r>
      <w:r>
        <w:rPr>
          <w:rFonts w:ascii="TimesNewRoman" w:hAnsi="TimesNewRoman"/>
          <w:color w:val="000000"/>
          <w:sz w:val="28"/>
        </w:rPr>
        <w:t>нарушений не выявлено</w:t>
      </w:r>
      <w:r w:rsidR="008A3FC2" w:rsidRPr="008A3FC2">
        <w:rPr>
          <w:rFonts w:ascii="TimesNewRoman" w:hAnsi="TimesNewRoman"/>
          <w:color w:val="000000"/>
          <w:sz w:val="28"/>
        </w:rPr>
        <w:t>.</w:t>
      </w:r>
      <w:r w:rsidR="008A3FC2" w:rsidRPr="008A3FC2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</w:rPr>
        <w:t xml:space="preserve">По всем проведенным экспертизам Контрольно-счетной палатой были подготовлены заключения, которые были переданы в Администрации сельсоветов и Администрацию </w:t>
      </w:r>
      <w:proofErr w:type="spellStart"/>
      <w:r>
        <w:rPr>
          <w:rFonts w:ascii="TimesNewRoman" w:hAnsi="TimesNewRoman"/>
          <w:color w:val="000000"/>
          <w:sz w:val="28"/>
        </w:rPr>
        <w:t>Алейского</w:t>
      </w:r>
      <w:proofErr w:type="spellEnd"/>
      <w:r>
        <w:rPr>
          <w:rFonts w:ascii="TimesNewRoman" w:hAnsi="TimesNewRoman"/>
          <w:color w:val="000000"/>
          <w:sz w:val="28"/>
        </w:rPr>
        <w:t xml:space="preserve"> района.</w:t>
      </w:r>
    </w:p>
    <w:p w:rsidR="00A512F8" w:rsidRDefault="00A512F8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NewRoman" w:hAnsi="TimesNewRoman"/>
          <w:color w:val="000000"/>
          <w:sz w:val="28"/>
        </w:rPr>
      </w:pPr>
    </w:p>
    <w:p w:rsidR="00A512F8" w:rsidRDefault="00A512F8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</w:rPr>
      </w:pPr>
      <w:r>
        <w:rPr>
          <w:rStyle w:val="fontstyle01"/>
        </w:rPr>
        <w:t xml:space="preserve">В течение отчетного года продолжалась работа председателя Контрольно-счетной палаты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по изучению и применению в работе методических указаний, разработанных Счетной палатой Алтайского края для контрольно-счетных органов муниципальных образований и актуализация нормативно-правовой и методической базы деятельности Контрольно-счетной палаты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и её должностных лиц.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Контрольно-счетная палата в лице председателя принимала участие в онлайн-совещаниях, проводимых Контрольно-счетной палатой Алтайского края, своевременно готовились ответы на запросы от КСП Алтайского края, заключено Соглашение с </w:t>
      </w:r>
      <w:proofErr w:type="spellStart"/>
      <w:r>
        <w:rPr>
          <w:rStyle w:val="fontstyle01"/>
        </w:rPr>
        <w:t>Алейской</w:t>
      </w:r>
      <w:proofErr w:type="spellEnd"/>
      <w:r>
        <w:rPr>
          <w:rStyle w:val="fontstyle01"/>
        </w:rPr>
        <w:t xml:space="preserve"> межрайонной прокуратурой, подготовлено и отправле</w:t>
      </w:r>
      <w:r w:rsidR="000336D9">
        <w:rPr>
          <w:rStyle w:val="fontstyle01"/>
        </w:rPr>
        <w:t>но для подписания Соглашение с к</w:t>
      </w:r>
      <w:r>
        <w:rPr>
          <w:rStyle w:val="fontstyle01"/>
        </w:rPr>
        <w:t>азначейством</w:t>
      </w:r>
      <w:r w:rsidR="000336D9">
        <w:rPr>
          <w:rStyle w:val="fontstyle01"/>
        </w:rPr>
        <w:t>.</w:t>
      </w:r>
    </w:p>
    <w:p w:rsidR="000336D9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Style w:val="fontstyle01"/>
        </w:rPr>
      </w:pPr>
    </w:p>
    <w:p w:rsidR="000336D9" w:rsidRPr="008A3FC2" w:rsidRDefault="000336D9" w:rsidP="00170A6E">
      <w:pPr>
        <w:widowControl w:val="0"/>
        <w:kinsoku w:val="0"/>
        <w:autoSpaceDE w:val="0"/>
        <w:autoSpaceDN w:val="0"/>
        <w:adjustRightInd w:val="0"/>
        <w:spacing w:before="19" w:after="0" w:line="22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Вся деятельность контрольно-счетного органа в 2021 году была направлена на защиту государственных интересов в области бюджета, финансов, хозяйственно-экономических и имущественных отношений. 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Приоритетными направлениями деятельности Контрольно-счетной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палаты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в плане на 2022 год предусмотрено: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а) осуществление комплекса контрольных, экспертно-аналитических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мероприятий, обеспечивающих реализацию задач и функций, возложенных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на Контрольно-счетную палату Положением «О Контрольно-счетной палате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Алтайского края»;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б) актуализация нормативно-правовой документации, регламентирующей деятельность Контрольно-счетной палаты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и ее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должностных лиц;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в) участие в заседаниях Собраний депутатов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района, комиссий и рабочих групп Собрания депутатов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г) проведение контрольных, информационных, консультационных,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выездных и других мероприятий по поручению Собрания депутатов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и Счетной палаты Алтайского края;</w:t>
      </w:r>
      <w:r>
        <w:rPr>
          <w:rFonts w:ascii="TimesNewRoman" w:hAnsi="TimesNewRoman"/>
          <w:color w:val="000000"/>
          <w:sz w:val="16"/>
          <w:szCs w:val="16"/>
        </w:rPr>
        <w:br/>
      </w:r>
      <w:r>
        <w:rPr>
          <w:rStyle w:val="fontstyle01"/>
        </w:rPr>
        <w:t xml:space="preserve">д) взаимодействие Контрольно-счетной палаты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с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правоохранительными органами, прокуратурой и другими контролирующими </w:t>
      </w:r>
      <w:r>
        <w:rPr>
          <w:rStyle w:val="fontstyle01"/>
        </w:rPr>
        <w:lastRenderedPageBreak/>
        <w:t xml:space="preserve">органами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и Алтайского края.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В целом, планом работы на 2022 год предусмотрены мероприятия, направленные на обеспечение соблюдения законности, экономичности и эффективности использования бюджетных средств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 и поселений, находящихся на территории </w:t>
      </w:r>
      <w:proofErr w:type="spellStart"/>
      <w:r>
        <w:rPr>
          <w:rStyle w:val="fontstyle01"/>
        </w:rPr>
        <w:t>Алейского</w:t>
      </w:r>
      <w:proofErr w:type="spellEnd"/>
      <w:r>
        <w:rPr>
          <w:rStyle w:val="fontstyle01"/>
        </w:rPr>
        <w:t xml:space="preserve"> района.</w:t>
      </w:r>
      <w:r>
        <w:rPr>
          <w:rFonts w:ascii="TimesNewRoman" w:hAnsi="TimesNewRoman"/>
          <w:color w:val="000000"/>
          <w:sz w:val="28"/>
          <w:szCs w:val="28"/>
        </w:rPr>
        <w:br/>
      </w:r>
    </w:p>
    <w:sectPr w:rsidR="000336D9" w:rsidRPr="008A3FC2" w:rsidSect="00D229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5AB"/>
    <w:multiLevelType w:val="hybridMultilevel"/>
    <w:tmpl w:val="806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5D78"/>
    <w:multiLevelType w:val="hybridMultilevel"/>
    <w:tmpl w:val="57DAA550"/>
    <w:lvl w:ilvl="0" w:tplc="DA6E55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102"/>
    <w:rsid w:val="000336D9"/>
    <w:rsid w:val="00170A6E"/>
    <w:rsid w:val="0025097A"/>
    <w:rsid w:val="00321102"/>
    <w:rsid w:val="003514CB"/>
    <w:rsid w:val="003C5763"/>
    <w:rsid w:val="003C6E59"/>
    <w:rsid w:val="004E1E44"/>
    <w:rsid w:val="008A3FC2"/>
    <w:rsid w:val="00A512F8"/>
    <w:rsid w:val="00A642C4"/>
    <w:rsid w:val="00B32E04"/>
    <w:rsid w:val="00B77D5C"/>
    <w:rsid w:val="00B81BD3"/>
    <w:rsid w:val="00BA452E"/>
    <w:rsid w:val="00D229EC"/>
    <w:rsid w:val="00EC6300"/>
    <w:rsid w:val="00F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7D2"/>
  <w15:docId w15:val="{96CB14C5-104A-4EB7-B456-2DF0B69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02"/>
    <w:rPr>
      <w:color w:val="0000FF"/>
      <w:u w:val="single"/>
    </w:rPr>
  </w:style>
  <w:style w:type="character" w:customStyle="1" w:styleId="fontstyle01">
    <w:name w:val="fontstyle01"/>
    <w:basedOn w:val="a0"/>
    <w:rsid w:val="003C6E5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52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A4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2022-04-28T04:47:00Z</cp:lastPrinted>
  <dcterms:created xsi:type="dcterms:W3CDTF">2022-04-06T13:05:00Z</dcterms:created>
  <dcterms:modified xsi:type="dcterms:W3CDTF">2022-04-28T09:44:00Z</dcterms:modified>
</cp:coreProperties>
</file>