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A2D8" w14:textId="26C973F9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50316">
        <w:rPr>
          <w:rFonts w:ascii="Times New Roman" w:hAnsi="Times New Roman"/>
          <w:sz w:val="28"/>
          <w:szCs w:val="28"/>
        </w:rPr>
        <w:t>П</w:t>
      </w:r>
      <w:r w:rsidRPr="00A50316">
        <w:rPr>
          <w:rFonts w:ascii="Times New Roman" w:hAnsi="Times New Roman"/>
          <w:sz w:val="28"/>
          <w:szCs w:val="28"/>
        </w:rPr>
        <w:t>оследнее время увеличивается число случаев мошенничества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с пластиковыми банковскими картами. Чтобы не стать жертвой мошенников, следует соблюдать следующие правила безопасности:</w:t>
      </w:r>
    </w:p>
    <w:p w14:paraId="3A83F0BE" w14:textId="2D97EB56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Никогда и никому не сообщайте ПИН-код Вашей карты.</w:t>
      </w:r>
    </w:p>
    <w:p w14:paraId="72B76C4E" w14:textId="7777777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Нельзя хранить ПИН-код рядом с картой и тем более записывать</w:t>
      </w:r>
    </w:p>
    <w:p w14:paraId="01C2F0E3" w14:textId="7777777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ПИН-код на неё – в этом случае Вы даже не успеете обезопасить свой счёт, заблокировав карту в случае ее утери или если ее похитят.</w:t>
      </w:r>
    </w:p>
    <w:p w14:paraId="2E9FF461" w14:textId="7777777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Не позволяйте никому использовать Вашу пластиковую карту – это всё равно что отдать свой кошелёк, не пересчитывая сумму в нём.</w:t>
      </w:r>
    </w:p>
    <w:p w14:paraId="4B128543" w14:textId="742F1132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Если Вам позвонили из какой-либо организации или Вы получили 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по электронной почте (в том числе из банка) с просьбой сообщить данные карты и ПИН-код под различными предлогами, позвоните в указанную организацию и сообщите о данном факте. Не переходите по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в письме ссылкам.</w:t>
      </w:r>
    </w:p>
    <w:p w14:paraId="74705EB3" w14:textId="65D21EA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Если Вы потеряли карту, срочно свяжитесь с банком, выдавшим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её, сообщите о случившемся и следуйте инструкциям сотрудника банка. Для этого держите номер телефона банка в записной книжке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в списке контактов Вашего мобильного телефона.</w:t>
      </w:r>
    </w:p>
    <w:p w14:paraId="3D5A8389" w14:textId="7D640A38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Пользуйтесь только теми банкоматами, которые 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в безопасных местах, оборудованные системой видеонаблюдения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и охраной: в государственных учреждениях, банках и крупных торговых центрах.</w:t>
      </w:r>
    </w:p>
    <w:p w14:paraId="236FED01" w14:textId="63E67805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Использую я банкоматах пластиковые карты, следите, чтобы рядом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не было посторонних людей.</w:t>
      </w:r>
    </w:p>
    <w:p w14:paraId="3F32A280" w14:textId="684373C9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Набирая ПИН-код, прикрывайте клавиатуру рукой.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 xml:space="preserve">Обращайте внимание на </w:t>
      </w:r>
      <w:proofErr w:type="spellStart"/>
      <w:r w:rsidRPr="00A50316">
        <w:rPr>
          <w:rFonts w:ascii="Times New Roman" w:hAnsi="Times New Roman"/>
          <w:sz w:val="28"/>
          <w:szCs w:val="28"/>
        </w:rPr>
        <w:t>картоприемник</w:t>
      </w:r>
      <w:proofErr w:type="spellEnd"/>
      <w:r w:rsidRPr="00A50316">
        <w:rPr>
          <w:rFonts w:ascii="Times New Roman" w:hAnsi="Times New Roman"/>
          <w:sz w:val="28"/>
          <w:szCs w:val="28"/>
        </w:rPr>
        <w:t xml:space="preserve"> и клавиатуру банкомата. Если они оборудованы какими-либо дополнительными устройствами,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то от использования данного банкомата лучше воздержаться и 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о своих подозрениях по указанному на нём телефону.</w:t>
      </w:r>
    </w:p>
    <w:p w14:paraId="1490E617" w14:textId="7777777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В случае некорректной работы банкомата, если он самопроизвольно перезагружается, – откажитесь от его использования.</w:t>
      </w:r>
    </w:p>
    <w:p w14:paraId="0E5A2CB8" w14:textId="55390CC3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Никогда не прибегайте к помощи либо советам посторонних людей при проведении операций с банковской картой в банкоматах. Свяжитесь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с со службой поддержки Вашего банка – они обязан проконсультировать Вас по всем интересующим вопросам.</w:t>
      </w:r>
    </w:p>
    <w:p w14:paraId="34724970" w14:textId="77777777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В магазинах, ресторанах и кафе все действия с Вашей пластиковой картой, при оплате, должны происходить в только в присутствии Вас.</w:t>
      </w:r>
    </w:p>
    <w:p w14:paraId="5FD074DE" w14:textId="34F28D2D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В противном случае мошенники могут получить данные Вашей карты при помощи специальных устройств и в дальнейшем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16">
        <w:rPr>
          <w:rFonts w:ascii="Times New Roman" w:hAnsi="Times New Roman"/>
          <w:sz w:val="28"/>
          <w:szCs w:val="28"/>
        </w:rPr>
        <w:t>их для изготовления подделки.</w:t>
      </w:r>
    </w:p>
    <w:p w14:paraId="1A2B70EF" w14:textId="332777CC" w:rsidR="00A50316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 xml:space="preserve">Указанные в данной памятке способы обмана граждан и хищения денег являются самыми распространенными в настоящее время на территории </w:t>
      </w:r>
      <w:r>
        <w:rPr>
          <w:rFonts w:ascii="Times New Roman" w:hAnsi="Times New Roman"/>
          <w:sz w:val="28"/>
          <w:szCs w:val="28"/>
        </w:rPr>
        <w:t>Алтайского края</w:t>
      </w:r>
    </w:p>
    <w:p w14:paraId="4AA50792" w14:textId="0F982ED5" w:rsidR="001F4B88" w:rsidRPr="00A50316" w:rsidRDefault="00A50316" w:rsidP="00A50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16">
        <w:rPr>
          <w:rFonts w:ascii="Times New Roman" w:hAnsi="Times New Roman"/>
          <w:sz w:val="28"/>
          <w:szCs w:val="28"/>
        </w:rPr>
        <w:t>Чтобы не стать жертвой мошенников необходимо всего лишь следовать простым правилам, указанным в настоящей памятке.</w:t>
      </w:r>
      <w:bookmarkEnd w:id="0"/>
    </w:p>
    <w:sectPr w:rsidR="001F4B88" w:rsidRPr="00A5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88"/>
    <w:rsid w:val="001F4B88"/>
    <w:rsid w:val="00A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915"/>
  <w15:chartTrackingRefBased/>
  <w15:docId w15:val="{71C88D02-0F36-41FF-9154-9369C16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3</cp:revision>
  <dcterms:created xsi:type="dcterms:W3CDTF">2022-02-11T01:31:00Z</dcterms:created>
  <dcterms:modified xsi:type="dcterms:W3CDTF">2022-02-11T01:39:00Z</dcterms:modified>
</cp:coreProperties>
</file>