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C7277" w:rsidRPr="002C7277" w:rsidRDefault="002C7277" w:rsidP="0088499B">
      <w:pPr>
        <w:ind w:left="-851" w:right="-14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16"/>
          <w:szCs w:val="16"/>
          <w:u w:val="single"/>
        </w:rPr>
      </w:pPr>
    </w:p>
    <w:p w:rsidR="00471F80" w:rsidRPr="002C7277" w:rsidRDefault="00FB653D" w:rsidP="0088499B">
      <w:pPr>
        <w:ind w:left="-851" w:right="-14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  <w:u w:val="single"/>
        </w:rPr>
      </w:pPr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  <w:u w:val="single"/>
        </w:rPr>
        <w:t>Памятка потребителю услуг такси</w:t>
      </w:r>
    </w:p>
    <w:p w:rsidR="004F4845" w:rsidRPr="002C7277" w:rsidRDefault="004F4845" w:rsidP="0088499B">
      <w:pPr>
        <w:spacing w:after="0" w:line="240" w:lineRule="auto"/>
        <w:ind w:left="-851" w:right="-143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Пользование услугами легкового такси предполагает заключение публичного договора между потребителем и непосредственно водителем такси, действующим от имени и по поручению фрахтовщика (исполнителя услуг) или от своего имени, если водитель – ИП. </w:t>
      </w:r>
    </w:p>
    <w:p w:rsidR="004F4845" w:rsidRPr="002C7277" w:rsidRDefault="004F4845" w:rsidP="0088499B">
      <w:pPr>
        <w:spacing w:after="0" w:line="240" w:lineRule="auto"/>
        <w:ind w:left="-851" w:right="-143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Договор заключается путем принятия заказа потребителя исполнителем услуг. </w:t>
      </w:r>
    </w:p>
    <w:p w:rsidR="0088499B" w:rsidRPr="002C7277" w:rsidRDefault="0088499B" w:rsidP="0088499B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4F4845" w:rsidRPr="002C7277" w:rsidRDefault="004F4845" w:rsidP="0088499B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Заказ может быть передан и соответственно принят:</w:t>
      </w:r>
    </w:p>
    <w:p w:rsidR="004F4845" w:rsidRPr="002C7277" w:rsidRDefault="004F4845" w:rsidP="0088499B">
      <w:pPr>
        <w:pStyle w:val="a3"/>
        <w:numPr>
          <w:ilvl w:val="0"/>
          <w:numId w:val="1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По телефону</w:t>
      </w:r>
    </w:p>
    <w:p w:rsidR="004F4845" w:rsidRPr="002C7277" w:rsidRDefault="004F4845" w:rsidP="0088499B">
      <w:pPr>
        <w:pStyle w:val="a3"/>
        <w:numPr>
          <w:ilvl w:val="0"/>
          <w:numId w:val="1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С использованием других сре</w:t>
      </w:r>
      <w:proofErr w:type="gramStart"/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дств св</w:t>
      </w:r>
      <w:proofErr w:type="gramEnd"/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язи (интернет приложений и т.п.)</w:t>
      </w:r>
    </w:p>
    <w:p w:rsidR="004F4845" w:rsidRPr="002C7277" w:rsidRDefault="004F4845" w:rsidP="0088499B">
      <w:pPr>
        <w:pStyle w:val="a3"/>
        <w:numPr>
          <w:ilvl w:val="0"/>
          <w:numId w:val="1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Лично в месте нахождения фрахтовщика или его представителя. </w:t>
      </w:r>
    </w:p>
    <w:p w:rsidR="004F4845" w:rsidRPr="002C7277" w:rsidRDefault="004F4845" w:rsidP="0088499B">
      <w:pPr>
        <w:spacing w:after="0" w:line="240" w:lineRule="auto"/>
        <w:ind w:left="-851" w:right="-143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Исполнитель обязан зарегистрировать принятый заказ в журнале. Журнал заказов фрахтовщик обязан хранить не менее 6 месяцев.</w:t>
      </w:r>
    </w:p>
    <w:p w:rsidR="0088499B" w:rsidRPr="002C7277" w:rsidRDefault="0088499B" w:rsidP="0088499B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4F4845" w:rsidRPr="002C7277" w:rsidRDefault="004F4845" w:rsidP="0088499B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При получении заказа, фрахтовщик обязан уточнить и указать в журнале:</w:t>
      </w:r>
    </w:p>
    <w:p w:rsidR="004F4845" w:rsidRPr="002C7277" w:rsidRDefault="004F4845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Номер заказа</w:t>
      </w:r>
    </w:p>
    <w:p w:rsidR="004F4845" w:rsidRPr="002C7277" w:rsidRDefault="004F4845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Дату и время принятия заказа</w:t>
      </w:r>
    </w:p>
    <w:p w:rsidR="004F4845" w:rsidRPr="002C7277" w:rsidRDefault="004F4845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Дату выполнения заказа</w:t>
      </w:r>
    </w:p>
    <w:p w:rsidR="004F4845" w:rsidRPr="002C7277" w:rsidRDefault="004F4845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Место подачи автомобиля и конечный пункт назначения</w:t>
      </w:r>
    </w:p>
    <w:p w:rsidR="004F4845" w:rsidRPr="002C7277" w:rsidRDefault="00A43276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Номер разрешения на осуществление деятельности по перевозке пассажиров и багажа легковым транспортом</w:t>
      </w:r>
    </w:p>
    <w:p w:rsidR="00A43276" w:rsidRPr="002C7277" w:rsidRDefault="00A43276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Регистрационный номер, марка автомобиля ФИО водителя,</w:t>
      </w:r>
    </w:p>
    <w:p w:rsidR="00A43276" w:rsidRPr="002C7277" w:rsidRDefault="00A43276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Запланированное и фактическое время подачи автомобиля и окончания поездки</w:t>
      </w:r>
    </w:p>
    <w:p w:rsidR="00A43276" w:rsidRPr="002C7277" w:rsidRDefault="00A43276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Способ поступления заказа и номер телефона потребителя (если заказ был сделан по телефону).</w:t>
      </w:r>
    </w:p>
    <w:p w:rsidR="00A43276" w:rsidRPr="002C7277" w:rsidRDefault="00A43276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Дополнительные пожелания потребителя (наличие детского кресла, класс автомобиля, возможность перевозки детской или инвалидной коляски, и т.п.).</w:t>
      </w:r>
    </w:p>
    <w:p w:rsidR="0088499B" w:rsidRPr="002C7277" w:rsidRDefault="0088499B" w:rsidP="0088499B">
      <w:pPr>
        <w:spacing w:after="0" w:line="240" w:lineRule="auto"/>
        <w:ind w:left="-851" w:right="-143"/>
        <w:rPr>
          <w:rFonts w:ascii="Times New Roman" w:hAnsi="Times New Roman" w:cs="Times New Roman"/>
          <w:b/>
          <w:i/>
          <w:color w:val="632423" w:themeColor="accent2" w:themeShade="80"/>
          <w:sz w:val="25"/>
          <w:szCs w:val="25"/>
          <w:u w:val="single"/>
        </w:rPr>
      </w:pPr>
    </w:p>
    <w:p w:rsidR="00FB653D" w:rsidRPr="002C7277" w:rsidRDefault="00BA1047" w:rsidP="0088499B">
      <w:pPr>
        <w:spacing w:after="0" w:line="240" w:lineRule="auto"/>
        <w:ind w:left="-851" w:right="-143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</w:pPr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  <w:t xml:space="preserve">Потребитель имеет право провозить в легковом такси ручную кладь и багаж </w:t>
      </w:r>
    </w:p>
    <w:p w:rsidR="0088499B" w:rsidRPr="002C7277" w:rsidRDefault="0088499B" w:rsidP="0088499B">
      <w:pPr>
        <w:spacing w:after="0" w:line="240" w:lineRule="auto"/>
        <w:ind w:left="-851" w:right="-143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</w:pPr>
    </w:p>
    <w:p w:rsidR="00BA1047" w:rsidRPr="002C7277" w:rsidRDefault="0088499B" w:rsidP="0088499B">
      <w:pPr>
        <w:pStyle w:val="a3"/>
        <w:numPr>
          <w:ilvl w:val="0"/>
          <w:numId w:val="5"/>
        </w:numPr>
        <w:spacing w:after="0" w:line="240" w:lineRule="auto"/>
        <w:ind w:left="-851" w:right="-143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  <w:u w:val="single"/>
        </w:rPr>
        <w:t>Ручная</w:t>
      </w:r>
      <w:r w:rsidR="00BA104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  <w:u w:val="single"/>
        </w:rPr>
        <w:t xml:space="preserve"> клад</w:t>
      </w: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  <w:u w:val="single"/>
        </w:rPr>
        <w:t>ь</w:t>
      </w:r>
      <w:r w:rsidR="00BA104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  <w:u w:val="single"/>
        </w:rPr>
        <w:t>:</w:t>
      </w:r>
      <w:r w:rsidR="00BA104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 сумки, пакеты и предметы, которые свободно проходят в двери автомобиля, не портят и не загрязняют сидений, а главное – не мешают водителю управлять автомобилем.</w:t>
      </w:r>
    </w:p>
    <w:p w:rsidR="00BA1047" w:rsidRPr="002C7277" w:rsidRDefault="0088499B" w:rsidP="0088499B">
      <w:pPr>
        <w:pStyle w:val="a3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Багаж:</w:t>
      </w:r>
      <w:r w:rsidR="00BA104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 предмет</w:t>
      </w: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ы</w:t>
      </w:r>
      <w:r w:rsidR="00BA104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, сумки, пакеты, габариты</w:t>
      </w: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 которых  позволяют</w:t>
      </w:r>
      <w:r w:rsidR="00BA104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 перевозку при закрытом багажнике.</w:t>
      </w:r>
    </w:p>
    <w:p w:rsidR="0088499B" w:rsidRPr="002C7277" w:rsidRDefault="0088499B" w:rsidP="0088499B">
      <w:pPr>
        <w:spacing w:after="0"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25"/>
          <w:szCs w:val="25"/>
          <w:u w:val="single"/>
        </w:rPr>
      </w:pPr>
    </w:p>
    <w:p w:rsidR="00BA1047" w:rsidRPr="002C7277" w:rsidRDefault="00BA1047" w:rsidP="0088499B">
      <w:pPr>
        <w:spacing w:after="0" w:line="240" w:lineRule="auto"/>
        <w:ind w:left="-567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b/>
          <w:color w:val="632423" w:themeColor="accent2" w:themeShade="80"/>
          <w:sz w:val="25"/>
          <w:szCs w:val="25"/>
          <w:u w:val="single"/>
        </w:rPr>
        <w:t>В легковом такси запрещено перевозить</w:t>
      </w: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 взрыво</w:t>
      </w:r>
      <w:r w:rsidR="00F32EC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опасные, легковоспламеняющиеся вещества, а также вещества и </w:t>
      </w:r>
      <w:proofErr w:type="gramStart"/>
      <w:r w:rsidR="00F32EC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предметы</w:t>
      </w:r>
      <w:proofErr w:type="gramEnd"/>
      <w:r w:rsidR="00F32EC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 имеющие зловонный запах, загрязняющие салон автомобиля и одежду людей. </w:t>
      </w:r>
      <w:proofErr w:type="gramStart"/>
      <w:r w:rsidR="00F32EC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Также </w:t>
      </w:r>
      <w:r w:rsidR="00F32EC7" w:rsidRPr="002C7277">
        <w:rPr>
          <w:rFonts w:ascii="Times New Roman" w:hAnsi="Times New Roman" w:cs="Times New Roman"/>
          <w:b/>
          <w:color w:val="632423" w:themeColor="accent2" w:themeShade="80"/>
          <w:sz w:val="25"/>
          <w:szCs w:val="25"/>
          <w:u w:val="single"/>
        </w:rPr>
        <w:t>запрещена перевозка</w:t>
      </w:r>
      <w:r w:rsidR="00F32EC7"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 оружия (холодного и огнестрельного без чехла и упаковки.</w:t>
      </w:r>
      <w:proofErr w:type="gramEnd"/>
    </w:p>
    <w:p w:rsidR="00F32EC7" w:rsidRPr="002C7277" w:rsidRDefault="00F32EC7" w:rsidP="0088499B">
      <w:pPr>
        <w:spacing w:after="0" w:line="240" w:lineRule="auto"/>
        <w:ind w:left="-567"/>
        <w:rPr>
          <w:rFonts w:ascii="Times New Roman" w:hAnsi="Times New Roman" w:cs="Times New Roman"/>
          <w:color w:val="632423" w:themeColor="accent2" w:themeShade="80"/>
          <w:sz w:val="25"/>
          <w:szCs w:val="25"/>
        </w:rPr>
      </w:pPr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25"/>
          <w:szCs w:val="25"/>
        </w:rPr>
        <w:t xml:space="preserve">Животных </w:t>
      </w: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 xml:space="preserve">в легковом такси перевозить </w:t>
      </w:r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25"/>
          <w:szCs w:val="25"/>
        </w:rPr>
        <w:t xml:space="preserve">можно: </w:t>
      </w:r>
      <w:r w:rsidRPr="002C7277">
        <w:rPr>
          <w:rFonts w:ascii="Times New Roman" w:hAnsi="Times New Roman" w:cs="Times New Roman"/>
          <w:color w:val="632423" w:themeColor="accent2" w:themeShade="80"/>
          <w:sz w:val="25"/>
          <w:szCs w:val="25"/>
        </w:rPr>
        <w:t>собак (при условии использования намордника и подстилок), мелких животных и птиц - в коробах, ящиках, сумках – переносках с глухим дном.</w:t>
      </w:r>
    </w:p>
    <w:p w:rsidR="00F32EC7" w:rsidRPr="002C7277" w:rsidRDefault="00F32EC7" w:rsidP="0088499B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i/>
          <w:color w:val="632423" w:themeColor="accent2" w:themeShade="80"/>
          <w:sz w:val="25"/>
          <w:szCs w:val="25"/>
          <w:u w:val="single"/>
        </w:rPr>
      </w:pPr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25"/>
          <w:szCs w:val="25"/>
          <w:u w:val="single"/>
        </w:rPr>
        <w:t xml:space="preserve">Животные не должны </w:t>
      </w:r>
      <w:proofErr w:type="gramStart"/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25"/>
          <w:szCs w:val="25"/>
          <w:u w:val="single"/>
        </w:rPr>
        <w:t>мешать водителю осуществлять</w:t>
      </w:r>
      <w:proofErr w:type="gramEnd"/>
      <w:r w:rsidRPr="002C7277">
        <w:rPr>
          <w:rFonts w:ascii="Times New Roman" w:hAnsi="Times New Roman" w:cs="Times New Roman"/>
          <w:b/>
          <w:i/>
          <w:color w:val="632423" w:themeColor="accent2" w:themeShade="80"/>
          <w:sz w:val="25"/>
          <w:szCs w:val="25"/>
          <w:u w:val="single"/>
        </w:rPr>
        <w:t xml:space="preserve"> управление автомобилем!!!</w:t>
      </w:r>
    </w:p>
    <w:p w:rsidR="00F32EC7" w:rsidRPr="002C7277" w:rsidRDefault="00F32EC7" w:rsidP="00884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632423" w:themeColor="accent2" w:themeShade="80"/>
          <w:sz w:val="25"/>
          <w:szCs w:val="25"/>
          <w:u w:val="single"/>
        </w:rPr>
      </w:pPr>
    </w:p>
    <w:p w:rsidR="00DD4FE6" w:rsidRPr="002C7277" w:rsidRDefault="00DD4FE6" w:rsidP="00F32EC7">
      <w:pPr>
        <w:spacing w:after="0" w:line="216" w:lineRule="auto"/>
        <w:ind w:left="-66"/>
        <w:jc w:val="center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</w:p>
    <w:p w:rsidR="00F32EC7" w:rsidRPr="002C7277" w:rsidRDefault="00F32EC7" w:rsidP="00F32EC7">
      <w:pPr>
        <w:spacing w:after="0" w:line="216" w:lineRule="auto"/>
        <w:ind w:left="-66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20"/>
          <w:szCs w:val="20"/>
        </w:rPr>
      </w:pPr>
      <w:r w:rsidRPr="002C7277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Филиал</w:t>
      </w:r>
      <w:r w:rsidRPr="002C7277">
        <w:rPr>
          <w:rFonts w:ascii="Times New Roman" w:hAnsi="Times New Roman" w:cs="Times New Roman"/>
          <w:b/>
          <w:bCs/>
          <w:color w:val="632423" w:themeColor="accent2" w:themeShade="80"/>
          <w:sz w:val="20"/>
          <w:szCs w:val="20"/>
        </w:rPr>
        <w:t xml:space="preserve"> ФБУЗ «Центр гигиены и эпидемиологии в Алтайском крае в городе Алейске, Алейском,</w:t>
      </w:r>
    </w:p>
    <w:p w:rsidR="00F32EC7" w:rsidRPr="002C7277" w:rsidRDefault="00F32EC7" w:rsidP="00F32EC7">
      <w:pPr>
        <w:pStyle w:val="ConsPlusNormal"/>
        <w:spacing w:line="216" w:lineRule="auto"/>
        <w:ind w:left="-66"/>
        <w:jc w:val="center"/>
        <w:rPr>
          <w:b/>
          <w:color w:val="632423" w:themeColor="accent2" w:themeShade="80"/>
          <w:sz w:val="20"/>
          <w:szCs w:val="20"/>
        </w:rPr>
      </w:pPr>
      <w:r w:rsidRPr="002C7277">
        <w:rPr>
          <w:b/>
          <w:bCs/>
          <w:color w:val="632423" w:themeColor="accent2" w:themeShade="80"/>
          <w:sz w:val="20"/>
          <w:szCs w:val="20"/>
        </w:rPr>
        <w:t xml:space="preserve">Калманском, Топчихинском, Усть-Калманском, Усть-Пристанском и </w:t>
      </w:r>
      <w:proofErr w:type="gramStart"/>
      <w:r w:rsidRPr="002C7277">
        <w:rPr>
          <w:b/>
          <w:bCs/>
          <w:color w:val="632423" w:themeColor="accent2" w:themeShade="80"/>
          <w:sz w:val="20"/>
          <w:szCs w:val="20"/>
        </w:rPr>
        <w:t>Чарышском</w:t>
      </w:r>
      <w:proofErr w:type="gramEnd"/>
      <w:r w:rsidRPr="002C7277">
        <w:rPr>
          <w:b/>
          <w:bCs/>
          <w:color w:val="632423" w:themeColor="accent2" w:themeShade="80"/>
          <w:sz w:val="20"/>
          <w:szCs w:val="20"/>
        </w:rPr>
        <w:t xml:space="preserve"> районах</w:t>
      </w:r>
      <w:r w:rsidRPr="002C7277">
        <w:rPr>
          <w:b/>
          <w:color w:val="632423" w:themeColor="accent2" w:themeShade="80"/>
          <w:sz w:val="20"/>
          <w:szCs w:val="20"/>
        </w:rPr>
        <w:t>»</w:t>
      </w:r>
    </w:p>
    <w:p w:rsidR="00F32EC7" w:rsidRPr="002C7277" w:rsidRDefault="00F32EC7" w:rsidP="00F32EC7">
      <w:pPr>
        <w:pStyle w:val="ConsPlusNormal"/>
        <w:spacing w:line="216" w:lineRule="auto"/>
        <w:ind w:left="-66"/>
        <w:jc w:val="center"/>
        <w:rPr>
          <w:b/>
          <w:color w:val="632423" w:themeColor="accent2" w:themeShade="80"/>
          <w:sz w:val="20"/>
          <w:szCs w:val="20"/>
        </w:rPr>
      </w:pPr>
      <w:r w:rsidRPr="002C7277">
        <w:rPr>
          <w:b/>
          <w:color w:val="632423" w:themeColor="accent2" w:themeShade="80"/>
          <w:sz w:val="20"/>
          <w:szCs w:val="20"/>
        </w:rPr>
        <w:t>Группа по защите прав потребителей, гигиенического обучения и воспитания населения</w:t>
      </w:r>
    </w:p>
    <w:p w:rsidR="00F32EC7" w:rsidRPr="002C7277" w:rsidRDefault="00F32EC7" w:rsidP="00F32EC7">
      <w:pPr>
        <w:pStyle w:val="ConsPlusNormal"/>
        <w:spacing w:line="216" w:lineRule="auto"/>
        <w:ind w:left="-66"/>
        <w:jc w:val="center"/>
        <w:rPr>
          <w:b/>
          <w:color w:val="632423" w:themeColor="accent2" w:themeShade="80"/>
          <w:sz w:val="20"/>
          <w:szCs w:val="20"/>
        </w:rPr>
      </w:pPr>
      <w:r w:rsidRPr="002C7277">
        <w:rPr>
          <w:b/>
          <w:color w:val="632423" w:themeColor="accent2" w:themeShade="80"/>
          <w:sz w:val="20"/>
          <w:szCs w:val="20"/>
        </w:rPr>
        <w:t xml:space="preserve">658130,  Алтайский край, </w:t>
      </w:r>
      <w:proofErr w:type="gramStart"/>
      <w:r w:rsidRPr="002C7277">
        <w:rPr>
          <w:b/>
          <w:color w:val="632423" w:themeColor="accent2" w:themeShade="80"/>
          <w:sz w:val="20"/>
          <w:szCs w:val="20"/>
        </w:rPr>
        <w:t>г</w:t>
      </w:r>
      <w:proofErr w:type="gramEnd"/>
      <w:r w:rsidRPr="002C7277">
        <w:rPr>
          <w:b/>
          <w:color w:val="632423" w:themeColor="accent2" w:themeShade="80"/>
          <w:sz w:val="20"/>
          <w:szCs w:val="20"/>
        </w:rPr>
        <w:t xml:space="preserve">. Алейск, </w:t>
      </w:r>
      <w:proofErr w:type="spellStart"/>
      <w:r w:rsidRPr="002C7277">
        <w:rPr>
          <w:b/>
          <w:color w:val="632423" w:themeColor="accent2" w:themeShade="80"/>
          <w:sz w:val="20"/>
          <w:szCs w:val="20"/>
        </w:rPr>
        <w:t>пр-д</w:t>
      </w:r>
      <w:proofErr w:type="spellEnd"/>
      <w:r w:rsidRPr="002C7277">
        <w:rPr>
          <w:b/>
          <w:color w:val="632423" w:themeColor="accent2" w:themeShade="80"/>
          <w:sz w:val="20"/>
          <w:szCs w:val="20"/>
        </w:rPr>
        <w:t>. Олимпийский, 7</w:t>
      </w:r>
    </w:p>
    <w:p w:rsidR="00F32EC7" w:rsidRPr="002C7277" w:rsidRDefault="00F32EC7" w:rsidP="00F32EC7">
      <w:pPr>
        <w:pStyle w:val="a5"/>
        <w:ind w:left="-66"/>
        <w:jc w:val="center"/>
        <w:rPr>
          <w:rFonts w:ascii="Times New Roman" w:hAnsi="Times New Roman" w:cs="Times New Roman"/>
          <w:color w:val="632423" w:themeColor="accent2" w:themeShade="80"/>
          <w:sz w:val="20"/>
          <w:szCs w:val="20"/>
        </w:rPr>
      </w:pPr>
      <w:r w:rsidRPr="002C7277">
        <w:rPr>
          <w:rFonts w:ascii="Times New Roman" w:hAnsi="Times New Roman" w:cs="Times New Roman"/>
          <w:b/>
          <w:color w:val="632423" w:themeColor="accent2" w:themeShade="80"/>
          <w:sz w:val="20"/>
          <w:szCs w:val="20"/>
          <w:lang w:eastAsia="en-US"/>
        </w:rPr>
        <w:t xml:space="preserve">Тел/факс (38553) 22-0-86, 23-3-05, </w:t>
      </w:r>
      <w:r w:rsidRPr="002C7277">
        <w:rPr>
          <w:rFonts w:ascii="Times New Roman" w:hAnsi="Times New Roman" w:cs="Times New Roman"/>
          <w:b/>
          <w:color w:val="632423" w:themeColor="accent2" w:themeShade="80"/>
          <w:sz w:val="20"/>
          <w:szCs w:val="20"/>
          <w:lang w:val="en-US"/>
        </w:rPr>
        <w:t>E</w:t>
      </w:r>
      <w:r w:rsidRPr="002C7277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-</w:t>
      </w:r>
      <w:r w:rsidRPr="002C7277">
        <w:rPr>
          <w:rFonts w:ascii="Times New Roman" w:hAnsi="Times New Roman" w:cs="Times New Roman"/>
          <w:b/>
          <w:color w:val="632423" w:themeColor="accent2" w:themeShade="80"/>
          <w:sz w:val="20"/>
          <w:szCs w:val="20"/>
          <w:lang w:val="en-US"/>
        </w:rPr>
        <w:t>mail</w:t>
      </w:r>
      <w:r w:rsidRPr="002C7277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: </w:t>
      </w:r>
      <w:hyperlink r:id="rId5" w:history="1">
        <w:r w:rsidRPr="002C7277">
          <w:rPr>
            <w:rStyle w:val="a4"/>
            <w:rFonts w:ascii="Times New Roman" w:hAnsi="Times New Roman" w:cs="Times New Roman"/>
            <w:b/>
            <w:color w:val="632423" w:themeColor="accent2" w:themeShade="80"/>
            <w:sz w:val="20"/>
            <w:szCs w:val="20"/>
            <w:lang w:eastAsia="en-US"/>
          </w:rPr>
          <w:t>aleysk@altcge.ru</w:t>
        </w:r>
      </w:hyperlink>
    </w:p>
    <w:p w:rsidR="00F32EC7" w:rsidRPr="002C7277" w:rsidRDefault="0088499B" w:rsidP="00F32EC7">
      <w:pPr>
        <w:pStyle w:val="a5"/>
        <w:ind w:left="-66"/>
        <w:jc w:val="center"/>
        <w:rPr>
          <w:rFonts w:ascii="Times New Roman" w:hAnsi="Times New Roman" w:cs="Times New Roman"/>
          <w:color w:val="632423" w:themeColor="accent2" w:themeShade="80"/>
          <w:sz w:val="20"/>
          <w:szCs w:val="20"/>
          <w:u w:val="single"/>
        </w:rPr>
      </w:pPr>
      <w:r w:rsidRPr="002C7277">
        <w:rPr>
          <w:rFonts w:ascii="Times New Roman" w:hAnsi="Times New Roman" w:cs="Times New Roman"/>
          <w:b/>
          <w:color w:val="632423" w:themeColor="accent2" w:themeShade="80"/>
          <w:sz w:val="20"/>
          <w:szCs w:val="20"/>
          <w:u w:val="single"/>
        </w:rPr>
        <w:t>2022</w:t>
      </w:r>
    </w:p>
    <w:sectPr w:rsidR="00F32EC7" w:rsidRPr="002C7277" w:rsidSect="002C7277">
      <w:pgSz w:w="11906" w:h="16838"/>
      <w:pgMar w:top="426" w:right="850" w:bottom="284" w:left="1701" w:header="708" w:footer="708" w:gutter="0"/>
      <w:pgBorders w:offsetFrom="page">
        <w:top w:val="waveline" w:sz="20" w:space="24" w:color="943634" w:themeColor="accent2" w:themeShade="BF"/>
        <w:left w:val="waveline" w:sz="20" w:space="24" w:color="943634" w:themeColor="accent2" w:themeShade="BF"/>
        <w:bottom w:val="waveline" w:sz="20" w:space="24" w:color="943634" w:themeColor="accent2" w:themeShade="BF"/>
        <w:right w:val="waveline" w:sz="2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8654"/>
      </v:shape>
    </w:pict>
  </w:numPicBullet>
  <w:numPicBullet w:numPicBulletId="1">
    <w:pict>
      <v:shape id="_x0000_i1123" type="#_x0000_t75" style="width:9.75pt;height:9.75pt" o:bullet="t">
        <v:imagedata r:id="rId2" o:title="BD21298_"/>
      </v:shape>
    </w:pict>
  </w:numPicBullet>
  <w:abstractNum w:abstractNumId="0">
    <w:nsid w:val="0C93124F"/>
    <w:multiLevelType w:val="hybridMultilevel"/>
    <w:tmpl w:val="27DEEB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45A"/>
    <w:multiLevelType w:val="hybridMultilevel"/>
    <w:tmpl w:val="EFDC6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02D1"/>
    <w:multiLevelType w:val="hybridMultilevel"/>
    <w:tmpl w:val="66C40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3274"/>
    <w:multiLevelType w:val="hybridMultilevel"/>
    <w:tmpl w:val="78C6A6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123E6"/>
    <w:multiLevelType w:val="hybridMultilevel"/>
    <w:tmpl w:val="71EAAD76"/>
    <w:lvl w:ilvl="0" w:tplc="2EEEEB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B653D"/>
    <w:rsid w:val="00023F4C"/>
    <w:rsid w:val="00166752"/>
    <w:rsid w:val="00254128"/>
    <w:rsid w:val="002C7277"/>
    <w:rsid w:val="00471F80"/>
    <w:rsid w:val="004F4845"/>
    <w:rsid w:val="008163E2"/>
    <w:rsid w:val="0088499B"/>
    <w:rsid w:val="00A43276"/>
    <w:rsid w:val="00BA1047"/>
    <w:rsid w:val="00DD4FE6"/>
    <w:rsid w:val="00F32EC7"/>
    <w:rsid w:val="00FA07F1"/>
    <w:rsid w:val="00FB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2EC7"/>
    <w:rPr>
      <w:color w:val="0000FF"/>
      <w:u w:val="single"/>
    </w:rPr>
  </w:style>
  <w:style w:type="paragraph" w:styleId="a5">
    <w:name w:val="No Spacing"/>
    <w:uiPriority w:val="1"/>
    <w:qFormat/>
    <w:rsid w:val="00F32EC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32E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ysk@altcge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1</cp:lastModifiedBy>
  <cp:revision>2</cp:revision>
  <cp:lastPrinted>2022-11-14T06:25:00Z</cp:lastPrinted>
  <dcterms:created xsi:type="dcterms:W3CDTF">2022-11-14T06:26:00Z</dcterms:created>
  <dcterms:modified xsi:type="dcterms:W3CDTF">2022-11-14T06:26:00Z</dcterms:modified>
</cp:coreProperties>
</file>