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proofErr w:type="gramStart"/>
      <w:r w:rsidR="002B7751" w:rsidRPr="00447B4F">
        <w:rPr>
          <w:sz w:val="28"/>
          <w:szCs w:val="28"/>
        </w:rPr>
        <w:t>–б</w:t>
      </w:r>
      <w:proofErr w:type="gramEnd"/>
      <w:r w:rsidR="002B7751" w:rsidRPr="00447B4F">
        <w:rPr>
          <w:sz w:val="28"/>
          <w:szCs w:val="28"/>
        </w:rPr>
        <w:t>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8D6F1C">
        <w:rPr>
          <w:sz w:val="28"/>
          <w:szCs w:val="28"/>
        </w:rPr>
        <w:br/>
        <w:t xml:space="preserve"> в Едином государственном реестре недвижимостина территории Алтайского края.</w:t>
      </w:r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>риказом Алтайкрайимущества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 xml:space="preserve">2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</w:t>
      </w:r>
      <w:r w:rsidR="008D6F1C">
        <w:rPr>
          <w:sz w:val="28"/>
          <w:szCs w:val="28"/>
        </w:rPr>
        <w:br/>
      </w:r>
      <w:r w:rsidR="00AB7E31" w:rsidRPr="00447B4F">
        <w:rPr>
          <w:sz w:val="28"/>
          <w:szCs w:val="28"/>
        </w:rPr>
        <w:t xml:space="preserve">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№237-ФЗ) </w:t>
      </w:r>
      <w:r w:rsidR="002B7751" w:rsidRPr="00447B4F">
        <w:rPr>
          <w:sz w:val="28"/>
          <w:szCs w:val="28"/>
        </w:rPr>
        <w:t>бюджетное учреждение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</w:r>
      <w:hyperlink r:id="rId8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 xml:space="preserve">Время приема: понедельник – четверг с 8.00 до 17.00, пятница </w:t>
      </w:r>
      <w:r w:rsidRPr="001430A6">
        <w:rPr>
          <w:sz w:val="28"/>
          <w:szCs w:val="28"/>
        </w:rPr>
        <w:br/>
        <w:t>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бюджетное учреждение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</w:t>
      </w:r>
      <w:r w:rsidR="008B5E49">
        <w:rPr>
          <w:sz w:val="28"/>
          <w:szCs w:val="28"/>
        </w:rPr>
        <w:br/>
      </w:r>
      <w:r w:rsidR="005A76F9" w:rsidRPr="00447B4F">
        <w:rPr>
          <w:sz w:val="28"/>
          <w:szCs w:val="28"/>
        </w:rPr>
        <w:t xml:space="preserve">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D10" w:rsidRDefault="00D27D10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16C9C" w:rsidRPr="00447B4F" w:rsidRDefault="00A16C9C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16C9C" w:rsidRPr="00447B4F" w:rsidSect="00CA67DA">
      <w:headerReference w:type="first" r:id="rId10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D4" w:rsidRDefault="00D424D4">
      <w:r>
        <w:separator/>
      </w:r>
    </w:p>
  </w:endnote>
  <w:endnote w:type="continuationSeparator" w:id="1">
    <w:p w:rsidR="00D424D4" w:rsidRDefault="00D4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D4" w:rsidRDefault="00D424D4">
      <w:r>
        <w:separator/>
      </w:r>
    </w:p>
  </w:footnote>
  <w:footnote w:type="continuationSeparator" w:id="1">
    <w:p w:rsidR="00D424D4" w:rsidRDefault="00D4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7D10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C0028"/>
    <w:rsid w:val="00C04640"/>
    <w:rsid w:val="00C81AF0"/>
    <w:rsid w:val="00CA67DA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C0415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DA"/>
  </w:style>
  <w:style w:type="paragraph" w:styleId="1">
    <w:name w:val="heading 1"/>
    <w:basedOn w:val="a"/>
    <w:next w:val="a"/>
    <w:qFormat/>
    <w:rsid w:val="00CA67DA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7DA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7D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A67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A67D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67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A67DA"/>
    <w:rPr>
      <w:color w:val="0000FF"/>
      <w:u w:val="single"/>
    </w:rPr>
  </w:style>
  <w:style w:type="paragraph" w:styleId="a7">
    <w:name w:val="No Spacing"/>
    <w:link w:val="a8"/>
    <w:uiPriority w:val="1"/>
    <w:qFormat/>
    <w:rsid w:val="00CA67DA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A67DA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A67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A67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A67DA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A67D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A67DA"/>
    <w:rPr>
      <w:b/>
      <w:bCs/>
    </w:rPr>
  </w:style>
  <w:style w:type="character" w:styleId="ad">
    <w:name w:val="FollowedHyperlink"/>
    <w:semiHidden/>
    <w:unhideWhenUsed/>
    <w:rsid w:val="00CA67DA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A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A67DA"/>
    <w:rPr>
      <w:rFonts w:ascii="Courier New" w:hAnsi="Courier New" w:cs="Courier New"/>
    </w:rPr>
  </w:style>
  <w:style w:type="paragraph" w:customStyle="1" w:styleId="nospacing">
    <w:name w:val="nospacing"/>
    <w:basedOn w:val="a"/>
    <w:rsid w:val="00CA67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BE6-4671-46E5-97E7-CF314BB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2</cp:revision>
  <cp:lastPrinted>2021-08-30T03:02:00Z</cp:lastPrinted>
  <dcterms:created xsi:type="dcterms:W3CDTF">2022-11-21T01:50:00Z</dcterms:created>
  <dcterms:modified xsi:type="dcterms:W3CDTF">2022-11-21T01:50:00Z</dcterms:modified>
</cp:coreProperties>
</file>