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0BE80" w14:textId="5798114C" w:rsidR="00F12C76" w:rsidRPr="00837418" w:rsidRDefault="00F12C76" w:rsidP="006C0B77">
      <w:pPr>
        <w:spacing w:after="0"/>
        <w:ind w:firstLine="709"/>
        <w:jc w:val="both"/>
        <w:rPr>
          <w:rFonts w:cs="Times New Roman"/>
          <w:sz w:val="22"/>
        </w:rPr>
      </w:pPr>
    </w:p>
    <w:p w14:paraId="2D08F8D6" w14:textId="77777777" w:rsidR="00DA1FCA" w:rsidRPr="00837418" w:rsidRDefault="00DA1FCA" w:rsidP="006C0B77">
      <w:pPr>
        <w:spacing w:after="0"/>
        <w:ind w:firstLine="709"/>
        <w:jc w:val="both"/>
        <w:rPr>
          <w:rFonts w:cs="Times New Roman"/>
          <w:sz w:val="22"/>
        </w:rPr>
      </w:pPr>
    </w:p>
    <w:p w14:paraId="4C3EF665" w14:textId="77777777" w:rsidR="00BB4872" w:rsidRPr="00837418" w:rsidRDefault="00BB4872" w:rsidP="006C0B77">
      <w:pPr>
        <w:spacing w:after="0"/>
        <w:ind w:firstLine="709"/>
        <w:jc w:val="both"/>
        <w:rPr>
          <w:rFonts w:cs="Times New Roman"/>
          <w:sz w:val="22"/>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4"/>
        <w:gridCol w:w="4859"/>
      </w:tblGrid>
      <w:tr w:rsidR="00DA1FCA" w:rsidRPr="00837418" w14:paraId="7404B680" w14:textId="77777777" w:rsidTr="00DA1FCA">
        <w:tc>
          <w:tcPr>
            <w:tcW w:w="4885" w:type="dxa"/>
          </w:tcPr>
          <w:p w14:paraId="267F5390" w14:textId="42ABB232" w:rsidR="00DA1FCA" w:rsidRPr="00837418" w:rsidRDefault="0031201B" w:rsidP="006C0B77">
            <w:pPr>
              <w:jc w:val="both"/>
              <w:rPr>
                <w:rFonts w:cs="Times New Roman"/>
                <w:sz w:val="22"/>
              </w:rPr>
            </w:pPr>
            <w:r w:rsidRPr="00837418">
              <w:rPr>
                <w:rFonts w:cs="Times New Roman"/>
                <w:sz w:val="22"/>
              </w:rPr>
              <w:t>10</w:t>
            </w:r>
            <w:r w:rsidR="007D4EB4" w:rsidRPr="00837418">
              <w:rPr>
                <w:rFonts w:cs="Times New Roman"/>
                <w:sz w:val="22"/>
              </w:rPr>
              <w:t>.</w:t>
            </w:r>
            <w:r w:rsidR="007200AF" w:rsidRPr="00837418">
              <w:rPr>
                <w:rFonts w:cs="Times New Roman"/>
                <w:sz w:val="22"/>
              </w:rPr>
              <w:t>0</w:t>
            </w:r>
            <w:r w:rsidRPr="00837418">
              <w:rPr>
                <w:rFonts w:cs="Times New Roman"/>
                <w:sz w:val="22"/>
              </w:rPr>
              <w:t>3</w:t>
            </w:r>
            <w:r w:rsidR="007D4EB4" w:rsidRPr="00837418">
              <w:rPr>
                <w:rFonts w:cs="Times New Roman"/>
                <w:sz w:val="22"/>
              </w:rPr>
              <w:t>.202</w:t>
            </w:r>
            <w:r w:rsidR="007200AF" w:rsidRPr="00837418">
              <w:rPr>
                <w:rFonts w:cs="Times New Roman"/>
                <w:sz w:val="22"/>
              </w:rPr>
              <w:t>3</w:t>
            </w:r>
            <w:r w:rsidR="007D4EB4" w:rsidRPr="00837418">
              <w:rPr>
                <w:rFonts w:cs="Times New Roman"/>
                <w:sz w:val="22"/>
              </w:rPr>
              <w:t>г.</w:t>
            </w:r>
            <w:r w:rsidR="00C67630" w:rsidRPr="00837418">
              <w:rPr>
                <w:rFonts w:cs="Times New Roman"/>
                <w:sz w:val="22"/>
              </w:rPr>
              <w:t xml:space="preserve"> № </w:t>
            </w:r>
            <w:r w:rsidR="009C1B3F" w:rsidRPr="008F03BE">
              <w:rPr>
                <w:rFonts w:cs="Times New Roman"/>
                <w:sz w:val="22"/>
              </w:rPr>
              <w:t>1</w:t>
            </w:r>
            <w:r w:rsidR="008F03BE">
              <w:rPr>
                <w:rFonts w:cs="Times New Roman"/>
                <w:sz w:val="22"/>
              </w:rPr>
              <w:t>7</w:t>
            </w:r>
            <w:r w:rsidR="00BC0E8B" w:rsidRPr="008F03BE">
              <w:rPr>
                <w:rFonts w:cs="Times New Roman"/>
                <w:sz w:val="22"/>
              </w:rPr>
              <w:t>/01</w:t>
            </w:r>
            <w:r w:rsidR="00BC0E8B" w:rsidRPr="00837418">
              <w:rPr>
                <w:rFonts w:cs="Times New Roman"/>
                <w:sz w:val="22"/>
              </w:rPr>
              <w:t>-05</w:t>
            </w:r>
          </w:p>
          <w:p w14:paraId="7DB5911A" w14:textId="77777777" w:rsidR="00DA1FCA" w:rsidRPr="00837418" w:rsidRDefault="00DA1FCA" w:rsidP="00C67630">
            <w:pPr>
              <w:jc w:val="both"/>
              <w:rPr>
                <w:rFonts w:cs="Times New Roman"/>
                <w:sz w:val="22"/>
              </w:rPr>
            </w:pPr>
          </w:p>
        </w:tc>
        <w:tc>
          <w:tcPr>
            <w:tcW w:w="4886" w:type="dxa"/>
          </w:tcPr>
          <w:p w14:paraId="48341532" w14:textId="77777777" w:rsidR="00B3425F" w:rsidRPr="00837418" w:rsidRDefault="007200AF" w:rsidP="007200AF">
            <w:pPr>
              <w:jc w:val="both"/>
              <w:rPr>
                <w:rFonts w:cs="Times New Roman"/>
                <w:sz w:val="22"/>
              </w:rPr>
            </w:pPr>
            <w:r w:rsidRPr="00837418">
              <w:rPr>
                <w:rFonts w:cs="Times New Roman"/>
                <w:sz w:val="22"/>
              </w:rPr>
              <w:t xml:space="preserve">Администрация </w:t>
            </w:r>
            <w:proofErr w:type="spellStart"/>
            <w:r w:rsidRPr="00837418">
              <w:rPr>
                <w:rFonts w:cs="Times New Roman"/>
                <w:sz w:val="22"/>
              </w:rPr>
              <w:t>Алейского</w:t>
            </w:r>
            <w:proofErr w:type="spellEnd"/>
            <w:r w:rsidRPr="00837418">
              <w:rPr>
                <w:rFonts w:cs="Times New Roman"/>
                <w:sz w:val="22"/>
              </w:rPr>
              <w:t xml:space="preserve"> района</w:t>
            </w:r>
          </w:p>
          <w:p w14:paraId="212897A2" w14:textId="0FE40C16" w:rsidR="007200AF" w:rsidRPr="00837418" w:rsidRDefault="007200AF" w:rsidP="007200AF">
            <w:pPr>
              <w:jc w:val="both"/>
              <w:rPr>
                <w:rFonts w:cs="Times New Roman"/>
                <w:sz w:val="22"/>
              </w:rPr>
            </w:pPr>
            <w:r w:rsidRPr="00837418">
              <w:rPr>
                <w:rFonts w:cs="Times New Roman"/>
                <w:sz w:val="22"/>
              </w:rPr>
              <w:t>Алтайского края</w:t>
            </w:r>
          </w:p>
          <w:p w14:paraId="5AD97752" w14:textId="77777777" w:rsidR="007200AF" w:rsidRPr="00837418" w:rsidRDefault="007200AF" w:rsidP="006C0B77">
            <w:pPr>
              <w:jc w:val="both"/>
              <w:rPr>
                <w:rFonts w:cs="Times New Roman"/>
                <w:sz w:val="22"/>
              </w:rPr>
            </w:pPr>
          </w:p>
          <w:p w14:paraId="398C91D3" w14:textId="211FC51C" w:rsidR="00C67630" w:rsidRPr="00837418" w:rsidRDefault="007C132B" w:rsidP="006C0B77">
            <w:pPr>
              <w:jc w:val="both"/>
              <w:rPr>
                <w:rFonts w:cs="Times New Roman"/>
                <w:sz w:val="22"/>
              </w:rPr>
            </w:pPr>
            <w:r w:rsidRPr="00837418">
              <w:rPr>
                <w:rFonts w:cs="Times New Roman"/>
                <w:sz w:val="22"/>
              </w:rPr>
              <w:t>Главе района</w:t>
            </w:r>
          </w:p>
          <w:p w14:paraId="60C31D66" w14:textId="77777777" w:rsidR="007C132B" w:rsidRPr="00837418" w:rsidRDefault="007C132B" w:rsidP="006C0B77">
            <w:pPr>
              <w:jc w:val="both"/>
              <w:rPr>
                <w:rFonts w:cs="Times New Roman"/>
                <w:sz w:val="22"/>
              </w:rPr>
            </w:pPr>
            <w:proofErr w:type="spellStart"/>
            <w:r w:rsidRPr="00837418">
              <w:rPr>
                <w:rFonts w:cs="Times New Roman"/>
                <w:sz w:val="22"/>
              </w:rPr>
              <w:t>С.Я.Агарковой</w:t>
            </w:r>
            <w:proofErr w:type="spellEnd"/>
          </w:p>
          <w:p w14:paraId="384BB26A" w14:textId="77777777" w:rsidR="007C132B" w:rsidRPr="00837418" w:rsidRDefault="007C132B" w:rsidP="006C0B77">
            <w:pPr>
              <w:jc w:val="both"/>
              <w:rPr>
                <w:rFonts w:cs="Times New Roman"/>
                <w:sz w:val="22"/>
              </w:rPr>
            </w:pPr>
          </w:p>
          <w:p w14:paraId="4B08569D" w14:textId="77777777" w:rsidR="007C132B" w:rsidRPr="00837418" w:rsidRDefault="007C132B" w:rsidP="006C0B77">
            <w:pPr>
              <w:jc w:val="both"/>
              <w:rPr>
                <w:rFonts w:cs="Times New Roman"/>
                <w:sz w:val="22"/>
              </w:rPr>
            </w:pPr>
          </w:p>
          <w:p w14:paraId="19EF912A" w14:textId="77777777" w:rsidR="007C132B" w:rsidRPr="00837418" w:rsidRDefault="007C132B" w:rsidP="006C0B77">
            <w:pPr>
              <w:jc w:val="both"/>
              <w:rPr>
                <w:rFonts w:cs="Times New Roman"/>
                <w:sz w:val="22"/>
              </w:rPr>
            </w:pPr>
            <w:r w:rsidRPr="00837418">
              <w:rPr>
                <w:rFonts w:cs="Times New Roman"/>
                <w:sz w:val="22"/>
              </w:rPr>
              <w:t>Собрание депутатов</w:t>
            </w:r>
            <w:r w:rsidR="003C1032" w:rsidRPr="00837418">
              <w:rPr>
                <w:rFonts w:cs="Times New Roman"/>
                <w:sz w:val="22"/>
              </w:rPr>
              <w:t xml:space="preserve"> </w:t>
            </w:r>
            <w:proofErr w:type="spellStart"/>
            <w:r w:rsidRPr="00837418">
              <w:rPr>
                <w:rFonts w:cs="Times New Roman"/>
                <w:sz w:val="22"/>
              </w:rPr>
              <w:t>Алейского</w:t>
            </w:r>
            <w:proofErr w:type="spellEnd"/>
            <w:r w:rsidRPr="00837418">
              <w:rPr>
                <w:rFonts w:cs="Times New Roman"/>
                <w:sz w:val="22"/>
              </w:rPr>
              <w:t xml:space="preserve"> района</w:t>
            </w:r>
            <w:r w:rsidR="003C1032" w:rsidRPr="00837418">
              <w:rPr>
                <w:rFonts w:cs="Times New Roman"/>
                <w:sz w:val="22"/>
              </w:rPr>
              <w:t xml:space="preserve"> Алтайского края</w:t>
            </w:r>
          </w:p>
          <w:p w14:paraId="5B7EFC39" w14:textId="77777777" w:rsidR="007200AF" w:rsidRPr="00837418" w:rsidRDefault="007200AF" w:rsidP="006C0B77">
            <w:pPr>
              <w:jc w:val="both"/>
              <w:rPr>
                <w:rFonts w:cs="Times New Roman"/>
                <w:sz w:val="22"/>
              </w:rPr>
            </w:pPr>
          </w:p>
          <w:p w14:paraId="16A0C0B7" w14:textId="63C36ED0" w:rsidR="00C01312" w:rsidRPr="00837418" w:rsidRDefault="00C01312" w:rsidP="006C0B77">
            <w:pPr>
              <w:jc w:val="both"/>
              <w:rPr>
                <w:rFonts w:cs="Times New Roman"/>
                <w:sz w:val="22"/>
              </w:rPr>
            </w:pPr>
            <w:r w:rsidRPr="00837418">
              <w:rPr>
                <w:rFonts w:cs="Times New Roman"/>
                <w:sz w:val="22"/>
              </w:rPr>
              <w:t>Председателю Собрания Депутатов</w:t>
            </w:r>
          </w:p>
          <w:p w14:paraId="300DF8C2" w14:textId="77777777" w:rsidR="007C132B" w:rsidRPr="00837418" w:rsidRDefault="007C132B" w:rsidP="006C0B77">
            <w:pPr>
              <w:jc w:val="both"/>
              <w:rPr>
                <w:rFonts w:cs="Times New Roman"/>
                <w:sz w:val="22"/>
              </w:rPr>
            </w:pPr>
            <w:proofErr w:type="spellStart"/>
            <w:r w:rsidRPr="00837418">
              <w:rPr>
                <w:rFonts w:cs="Times New Roman"/>
                <w:sz w:val="22"/>
              </w:rPr>
              <w:t>С.Д.Миллер</w:t>
            </w:r>
            <w:proofErr w:type="spellEnd"/>
          </w:p>
          <w:p w14:paraId="230D00DF" w14:textId="77777777" w:rsidR="00C67630" w:rsidRPr="00837418" w:rsidRDefault="00C67630" w:rsidP="006C0B77">
            <w:pPr>
              <w:jc w:val="both"/>
              <w:rPr>
                <w:rFonts w:cs="Times New Roman"/>
                <w:sz w:val="22"/>
              </w:rPr>
            </w:pPr>
          </w:p>
          <w:p w14:paraId="44E72F0C" w14:textId="77777777" w:rsidR="00DA1FCA" w:rsidRPr="00837418" w:rsidRDefault="00DA1FCA" w:rsidP="006C0B77">
            <w:pPr>
              <w:jc w:val="both"/>
              <w:rPr>
                <w:rFonts w:cs="Times New Roman"/>
                <w:sz w:val="22"/>
              </w:rPr>
            </w:pPr>
          </w:p>
        </w:tc>
      </w:tr>
    </w:tbl>
    <w:p w14:paraId="73DA2FDA" w14:textId="77777777" w:rsidR="00DA1FCA" w:rsidRPr="00837418" w:rsidRDefault="00DA1FCA" w:rsidP="006C0B77">
      <w:pPr>
        <w:spacing w:after="0"/>
        <w:ind w:firstLine="709"/>
        <w:jc w:val="both"/>
        <w:rPr>
          <w:rFonts w:cs="Times New Roman"/>
          <w:sz w:val="22"/>
        </w:rPr>
      </w:pPr>
    </w:p>
    <w:p w14:paraId="146AB901" w14:textId="77777777" w:rsidR="006B422A" w:rsidRPr="00837418" w:rsidRDefault="006B422A" w:rsidP="00F94CA5">
      <w:pPr>
        <w:spacing w:after="120" w:line="360" w:lineRule="auto"/>
        <w:ind w:firstLine="284"/>
        <w:jc w:val="center"/>
        <w:rPr>
          <w:rFonts w:cs="Times New Roman"/>
          <w:b/>
          <w:bCs/>
          <w:sz w:val="22"/>
        </w:rPr>
      </w:pPr>
      <w:r w:rsidRPr="00837418">
        <w:rPr>
          <w:rFonts w:cs="Times New Roman"/>
          <w:b/>
          <w:bCs/>
          <w:sz w:val="22"/>
        </w:rPr>
        <w:t xml:space="preserve">Заключение </w:t>
      </w:r>
    </w:p>
    <w:p w14:paraId="5D482A1D" w14:textId="6AB4ECB6" w:rsidR="006B422A" w:rsidRPr="00837418" w:rsidRDefault="006B422A" w:rsidP="00F94CA5">
      <w:pPr>
        <w:spacing w:after="120" w:line="360" w:lineRule="auto"/>
        <w:ind w:firstLine="284"/>
        <w:jc w:val="center"/>
        <w:rPr>
          <w:rFonts w:cs="Times New Roman"/>
          <w:b/>
          <w:bCs/>
          <w:sz w:val="22"/>
        </w:rPr>
      </w:pPr>
      <w:r w:rsidRPr="00837418">
        <w:rPr>
          <w:rFonts w:cs="Times New Roman"/>
          <w:b/>
          <w:bCs/>
          <w:sz w:val="22"/>
        </w:rPr>
        <w:t xml:space="preserve">Контрольно-счетной палаты </w:t>
      </w:r>
      <w:proofErr w:type="spellStart"/>
      <w:r w:rsidRPr="00837418">
        <w:rPr>
          <w:rFonts w:cs="Times New Roman"/>
          <w:b/>
          <w:bCs/>
          <w:sz w:val="22"/>
        </w:rPr>
        <w:t>Алейского</w:t>
      </w:r>
      <w:proofErr w:type="spellEnd"/>
      <w:r w:rsidRPr="00837418">
        <w:rPr>
          <w:rFonts w:cs="Times New Roman"/>
          <w:b/>
          <w:bCs/>
          <w:sz w:val="22"/>
        </w:rPr>
        <w:t xml:space="preserve"> района Алтайского края </w:t>
      </w:r>
      <w:r w:rsidR="00864472" w:rsidRPr="00837418">
        <w:rPr>
          <w:rFonts w:cs="Times New Roman"/>
          <w:b/>
          <w:bCs/>
          <w:sz w:val="22"/>
        </w:rPr>
        <w:t xml:space="preserve">по результатам проведения </w:t>
      </w:r>
      <w:bookmarkStart w:id="0" w:name="_Hlk112401341"/>
      <w:r w:rsidR="00864472" w:rsidRPr="00837418">
        <w:rPr>
          <w:rFonts w:cs="Times New Roman"/>
          <w:b/>
          <w:bCs/>
          <w:sz w:val="22"/>
        </w:rPr>
        <w:t xml:space="preserve">финансово-экономической экспертизы </w:t>
      </w:r>
      <w:r w:rsidR="0031201B" w:rsidRPr="00837418">
        <w:rPr>
          <w:rFonts w:cs="Times New Roman"/>
          <w:b/>
          <w:bCs/>
          <w:sz w:val="22"/>
        </w:rPr>
        <w:t>адресной инвестиционной программы</w:t>
      </w:r>
      <w:r w:rsidR="00601AF8" w:rsidRPr="00837418">
        <w:rPr>
          <w:rFonts w:cs="Times New Roman"/>
          <w:b/>
          <w:bCs/>
          <w:sz w:val="22"/>
        </w:rPr>
        <w:t xml:space="preserve"> </w:t>
      </w:r>
      <w:proofErr w:type="spellStart"/>
      <w:r w:rsidR="00601AF8" w:rsidRPr="00837418">
        <w:rPr>
          <w:rFonts w:cs="Times New Roman"/>
          <w:b/>
          <w:bCs/>
          <w:sz w:val="22"/>
        </w:rPr>
        <w:t>Алейского</w:t>
      </w:r>
      <w:proofErr w:type="spellEnd"/>
      <w:r w:rsidR="00601AF8" w:rsidRPr="00837418">
        <w:rPr>
          <w:rFonts w:cs="Times New Roman"/>
          <w:b/>
          <w:bCs/>
          <w:sz w:val="22"/>
        </w:rPr>
        <w:t xml:space="preserve"> района Алтайского края на 2023 год</w:t>
      </w:r>
      <w:bookmarkEnd w:id="0"/>
    </w:p>
    <w:p w14:paraId="57E47EE2" w14:textId="77777777" w:rsidR="00BB4872" w:rsidRPr="00837418" w:rsidRDefault="00BB4872" w:rsidP="00F94CA5">
      <w:pPr>
        <w:spacing w:after="120" w:line="360" w:lineRule="auto"/>
        <w:ind w:firstLine="709"/>
        <w:jc w:val="both"/>
        <w:rPr>
          <w:rFonts w:cs="Times New Roman"/>
          <w:sz w:val="22"/>
        </w:rPr>
      </w:pPr>
    </w:p>
    <w:p w14:paraId="73E4879A" w14:textId="190C5909" w:rsidR="006B422A" w:rsidRPr="00837418" w:rsidRDefault="006B422A" w:rsidP="00F94CA5">
      <w:pPr>
        <w:spacing w:after="120" w:line="360" w:lineRule="auto"/>
        <w:ind w:firstLine="851"/>
        <w:jc w:val="both"/>
        <w:rPr>
          <w:rFonts w:cs="Times New Roman"/>
          <w:sz w:val="22"/>
        </w:rPr>
      </w:pPr>
      <w:r w:rsidRPr="00837418">
        <w:rPr>
          <w:rFonts w:cs="Times New Roman"/>
          <w:sz w:val="22"/>
        </w:rPr>
        <w:t xml:space="preserve">Заключение </w:t>
      </w:r>
      <w:r w:rsidR="00847B4C" w:rsidRPr="00837418">
        <w:rPr>
          <w:rFonts w:cs="Times New Roman"/>
          <w:sz w:val="22"/>
        </w:rPr>
        <w:t xml:space="preserve">по результатам проведения финансово-экономической экспертизы </w:t>
      </w:r>
      <w:r w:rsidR="0031201B" w:rsidRPr="00837418">
        <w:rPr>
          <w:rFonts w:cs="Times New Roman"/>
          <w:sz w:val="22"/>
        </w:rPr>
        <w:t xml:space="preserve">адресной инвестиционной программы </w:t>
      </w:r>
      <w:proofErr w:type="spellStart"/>
      <w:r w:rsidR="0031201B" w:rsidRPr="00837418">
        <w:rPr>
          <w:rFonts w:cs="Times New Roman"/>
          <w:sz w:val="22"/>
        </w:rPr>
        <w:t>Алейского</w:t>
      </w:r>
      <w:proofErr w:type="spellEnd"/>
      <w:r w:rsidR="0031201B" w:rsidRPr="00837418">
        <w:rPr>
          <w:rFonts w:cs="Times New Roman"/>
          <w:sz w:val="22"/>
        </w:rPr>
        <w:t xml:space="preserve"> района Алтайского края на 2023 год</w:t>
      </w:r>
      <w:r w:rsidR="00847B4C" w:rsidRPr="00837418">
        <w:rPr>
          <w:rFonts w:cs="Times New Roman"/>
          <w:sz w:val="22"/>
        </w:rPr>
        <w:t xml:space="preserve"> </w:t>
      </w:r>
      <w:r w:rsidRPr="00837418">
        <w:rPr>
          <w:rFonts w:cs="Times New Roman"/>
          <w:sz w:val="22"/>
        </w:rPr>
        <w:t xml:space="preserve"> подготовлено </w:t>
      </w:r>
      <w:bookmarkStart w:id="1" w:name="_Hlk112934803"/>
      <w:r w:rsidRPr="00837418">
        <w:rPr>
          <w:rFonts w:cs="Times New Roman"/>
          <w:sz w:val="22"/>
        </w:rPr>
        <w:t xml:space="preserve">в соответствии  </w:t>
      </w:r>
      <w:r w:rsidR="008E45BA" w:rsidRPr="00837418">
        <w:rPr>
          <w:rFonts w:cs="Times New Roman"/>
          <w:sz w:val="22"/>
        </w:rPr>
        <w:t>с</w:t>
      </w:r>
      <w:r w:rsidR="00F726E9" w:rsidRPr="00837418">
        <w:rPr>
          <w:rFonts w:cs="Times New Roman"/>
          <w:sz w:val="22"/>
        </w:rPr>
        <w:t xml:space="preserve">о ст. </w:t>
      </w:r>
      <w:r w:rsidR="00847B4C" w:rsidRPr="00837418">
        <w:rPr>
          <w:rFonts w:cs="Times New Roman"/>
          <w:sz w:val="22"/>
        </w:rPr>
        <w:t>157</w:t>
      </w:r>
      <w:r w:rsidR="00F726E9" w:rsidRPr="00837418">
        <w:rPr>
          <w:rFonts w:cs="Times New Roman"/>
          <w:sz w:val="22"/>
        </w:rPr>
        <w:t xml:space="preserve"> </w:t>
      </w:r>
      <w:r w:rsidRPr="00837418">
        <w:rPr>
          <w:rFonts w:cs="Times New Roman"/>
          <w:sz w:val="22"/>
        </w:rPr>
        <w:t>Бюджетн</w:t>
      </w:r>
      <w:r w:rsidR="00F726E9" w:rsidRPr="00837418">
        <w:rPr>
          <w:rFonts w:cs="Times New Roman"/>
          <w:sz w:val="22"/>
        </w:rPr>
        <w:t>ого</w:t>
      </w:r>
      <w:r w:rsidRPr="00837418">
        <w:rPr>
          <w:rFonts w:cs="Times New Roman"/>
          <w:sz w:val="22"/>
        </w:rPr>
        <w:t xml:space="preserve"> Кодекс</w:t>
      </w:r>
      <w:r w:rsidR="00F726E9" w:rsidRPr="00837418">
        <w:rPr>
          <w:rFonts w:cs="Times New Roman"/>
          <w:sz w:val="22"/>
        </w:rPr>
        <w:t>а</w:t>
      </w:r>
      <w:r w:rsidRPr="00837418">
        <w:rPr>
          <w:rFonts w:cs="Times New Roman"/>
          <w:sz w:val="22"/>
        </w:rPr>
        <w:t xml:space="preserve">  РФ,</w:t>
      </w:r>
      <w:r w:rsidRPr="00837418">
        <w:rPr>
          <w:rFonts w:cs="Times New Roman"/>
          <w:b/>
          <w:sz w:val="22"/>
        </w:rPr>
        <w:t xml:space="preserve"> </w:t>
      </w:r>
      <w:r w:rsidR="00443161" w:rsidRPr="00837418">
        <w:rPr>
          <w:rFonts w:cs="Times New Roman"/>
          <w:bCs/>
          <w:sz w:val="22"/>
        </w:rPr>
        <w:t>ст.9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w:t>
      </w:r>
      <w:r w:rsidR="00893210" w:rsidRPr="00837418">
        <w:rPr>
          <w:rFonts w:cs="Times New Roman"/>
          <w:bCs/>
          <w:sz w:val="22"/>
        </w:rPr>
        <w:t xml:space="preserve">, </w:t>
      </w:r>
      <w:r w:rsidR="00B85D7C" w:rsidRPr="00837418">
        <w:rPr>
          <w:rFonts w:eastAsia="Times New Roman" w:cs="Times New Roman"/>
          <w:sz w:val="22"/>
        </w:rPr>
        <w:t>ст.</w:t>
      </w:r>
      <w:r w:rsidR="00B14D5A" w:rsidRPr="00837418">
        <w:rPr>
          <w:rFonts w:eastAsia="Times New Roman" w:cs="Times New Roman"/>
          <w:sz w:val="22"/>
        </w:rPr>
        <w:t>20</w:t>
      </w:r>
      <w:r w:rsidR="00B85D7C" w:rsidRPr="00837418">
        <w:rPr>
          <w:rFonts w:eastAsia="Times New Roman" w:cs="Times New Roman"/>
          <w:sz w:val="22"/>
        </w:rPr>
        <w:t xml:space="preserve"> </w:t>
      </w:r>
      <w:r w:rsidRPr="00837418">
        <w:rPr>
          <w:rFonts w:eastAsia="Times New Roman" w:cs="Times New Roman"/>
          <w:sz w:val="22"/>
        </w:rPr>
        <w:t>Положени</w:t>
      </w:r>
      <w:r w:rsidR="00B85D7C" w:rsidRPr="00837418">
        <w:rPr>
          <w:rFonts w:eastAsia="Times New Roman" w:cs="Times New Roman"/>
          <w:sz w:val="22"/>
        </w:rPr>
        <w:t>я</w:t>
      </w:r>
      <w:r w:rsidRPr="00837418">
        <w:rPr>
          <w:rFonts w:eastAsia="Times New Roman" w:cs="Times New Roman"/>
          <w:sz w:val="22"/>
        </w:rPr>
        <w:t xml:space="preserve"> о бюджетном </w:t>
      </w:r>
      <w:r w:rsidR="00EB3CAB" w:rsidRPr="00837418">
        <w:rPr>
          <w:rFonts w:eastAsia="Times New Roman" w:cs="Times New Roman"/>
          <w:sz w:val="22"/>
        </w:rPr>
        <w:t xml:space="preserve">процессе и финансовом контроле в муниципальном образовании </w:t>
      </w:r>
      <w:proofErr w:type="spellStart"/>
      <w:r w:rsidR="00EB3CAB" w:rsidRPr="00837418">
        <w:rPr>
          <w:rFonts w:eastAsia="Times New Roman" w:cs="Times New Roman"/>
          <w:sz w:val="22"/>
        </w:rPr>
        <w:t>Алейский</w:t>
      </w:r>
      <w:proofErr w:type="spellEnd"/>
      <w:r w:rsidR="00EB3CAB" w:rsidRPr="00837418">
        <w:rPr>
          <w:rFonts w:eastAsia="Times New Roman" w:cs="Times New Roman"/>
          <w:sz w:val="22"/>
        </w:rPr>
        <w:t xml:space="preserve"> район Алтайского края</w:t>
      </w:r>
      <w:r w:rsidR="00B85D7C" w:rsidRPr="00837418">
        <w:rPr>
          <w:rFonts w:eastAsia="Times New Roman" w:cs="Times New Roman"/>
          <w:sz w:val="22"/>
        </w:rPr>
        <w:t xml:space="preserve">, утвержденного решением Собрания депутатов </w:t>
      </w:r>
      <w:proofErr w:type="spellStart"/>
      <w:r w:rsidR="00B85D7C" w:rsidRPr="00837418">
        <w:rPr>
          <w:rFonts w:eastAsia="Times New Roman" w:cs="Times New Roman"/>
          <w:sz w:val="22"/>
        </w:rPr>
        <w:t>Алейского</w:t>
      </w:r>
      <w:proofErr w:type="spellEnd"/>
      <w:r w:rsidR="00B85D7C" w:rsidRPr="00837418">
        <w:rPr>
          <w:rFonts w:eastAsia="Times New Roman" w:cs="Times New Roman"/>
          <w:sz w:val="22"/>
        </w:rPr>
        <w:t xml:space="preserve"> района от 24.08.2016г. №33</w:t>
      </w:r>
      <w:r w:rsidR="00B14D5A" w:rsidRPr="00837418">
        <w:rPr>
          <w:rFonts w:eastAsia="Times New Roman" w:cs="Times New Roman"/>
          <w:sz w:val="22"/>
        </w:rPr>
        <w:t xml:space="preserve"> (с учетом изменений)</w:t>
      </w:r>
      <w:r w:rsidR="003D110C" w:rsidRPr="00837418">
        <w:rPr>
          <w:rFonts w:eastAsia="Times New Roman" w:cs="Times New Roman"/>
          <w:sz w:val="22"/>
        </w:rPr>
        <w:t>,</w:t>
      </w:r>
      <w:r w:rsidRPr="00837418">
        <w:rPr>
          <w:rFonts w:cs="Times New Roman"/>
          <w:sz w:val="22"/>
        </w:rPr>
        <w:t xml:space="preserve">  </w:t>
      </w:r>
      <w:bookmarkStart w:id="2" w:name="_Hlk112401269"/>
      <w:r w:rsidRPr="00837418">
        <w:rPr>
          <w:rFonts w:cs="Times New Roman"/>
          <w:sz w:val="22"/>
        </w:rPr>
        <w:t xml:space="preserve">статьей </w:t>
      </w:r>
      <w:r w:rsidR="00400BF1" w:rsidRPr="00837418">
        <w:rPr>
          <w:rFonts w:cs="Times New Roman"/>
          <w:sz w:val="22"/>
        </w:rPr>
        <w:t xml:space="preserve">7, </w:t>
      </w:r>
      <w:r w:rsidRPr="00837418">
        <w:rPr>
          <w:rFonts w:cs="Times New Roman"/>
          <w:sz w:val="22"/>
        </w:rPr>
        <w:t xml:space="preserve">9 Положения о </w:t>
      </w:r>
      <w:r w:rsidR="00601AF8" w:rsidRPr="00837418">
        <w:rPr>
          <w:rFonts w:cs="Times New Roman"/>
          <w:sz w:val="22"/>
        </w:rPr>
        <w:t>к</w:t>
      </w:r>
      <w:r w:rsidRPr="00837418">
        <w:rPr>
          <w:rFonts w:cs="Times New Roman"/>
          <w:sz w:val="22"/>
        </w:rPr>
        <w:t xml:space="preserve">онтрольно-счетной палате </w:t>
      </w:r>
      <w:proofErr w:type="spellStart"/>
      <w:r w:rsidR="00635C20" w:rsidRPr="00837418">
        <w:rPr>
          <w:rFonts w:cs="Times New Roman"/>
          <w:sz w:val="22"/>
        </w:rPr>
        <w:t>Алейского</w:t>
      </w:r>
      <w:proofErr w:type="spellEnd"/>
      <w:r w:rsidR="00635C20" w:rsidRPr="00837418">
        <w:rPr>
          <w:rFonts w:cs="Times New Roman"/>
          <w:sz w:val="22"/>
        </w:rPr>
        <w:t xml:space="preserve"> района Алтайского края</w:t>
      </w:r>
      <w:r w:rsidRPr="00837418">
        <w:rPr>
          <w:rFonts w:cs="Times New Roman"/>
          <w:sz w:val="22"/>
        </w:rPr>
        <w:t>,</w:t>
      </w:r>
      <w:r w:rsidR="00D102C8" w:rsidRPr="00837418">
        <w:rPr>
          <w:rFonts w:cs="Times New Roman"/>
          <w:sz w:val="22"/>
        </w:rPr>
        <w:t xml:space="preserve"> утвержденного решением </w:t>
      </w:r>
      <w:r w:rsidR="00D102C8" w:rsidRPr="00837418">
        <w:rPr>
          <w:rFonts w:eastAsia="Times New Roman" w:cs="Times New Roman"/>
          <w:sz w:val="22"/>
        </w:rPr>
        <w:t xml:space="preserve">Собрания депутатов </w:t>
      </w:r>
      <w:proofErr w:type="spellStart"/>
      <w:r w:rsidR="00D102C8" w:rsidRPr="00837418">
        <w:rPr>
          <w:rFonts w:eastAsia="Times New Roman" w:cs="Times New Roman"/>
          <w:sz w:val="22"/>
        </w:rPr>
        <w:t>Алейского</w:t>
      </w:r>
      <w:proofErr w:type="spellEnd"/>
      <w:r w:rsidR="00D102C8" w:rsidRPr="00837418">
        <w:rPr>
          <w:rFonts w:eastAsia="Times New Roman" w:cs="Times New Roman"/>
          <w:sz w:val="22"/>
        </w:rPr>
        <w:t xml:space="preserve"> района от 11.03.2022 г. №</w:t>
      </w:r>
      <w:r w:rsidR="00847B4C" w:rsidRPr="00837418">
        <w:rPr>
          <w:rFonts w:eastAsia="Times New Roman" w:cs="Times New Roman"/>
          <w:sz w:val="22"/>
        </w:rPr>
        <w:t>2-РСД</w:t>
      </w:r>
      <w:r w:rsidR="00D102C8" w:rsidRPr="00837418">
        <w:rPr>
          <w:rFonts w:eastAsia="Times New Roman" w:cs="Times New Roman"/>
          <w:sz w:val="22"/>
        </w:rPr>
        <w:t>, а так же</w:t>
      </w:r>
      <w:r w:rsidRPr="00837418">
        <w:rPr>
          <w:rFonts w:cs="Times New Roman"/>
          <w:sz w:val="22"/>
        </w:rPr>
        <w:t xml:space="preserve"> п</w:t>
      </w:r>
      <w:r w:rsidR="00B3425F" w:rsidRPr="00837418">
        <w:rPr>
          <w:rFonts w:cs="Times New Roman"/>
          <w:sz w:val="22"/>
        </w:rPr>
        <w:t>ункт</w:t>
      </w:r>
      <w:r w:rsidR="008F03BE">
        <w:rPr>
          <w:rFonts w:cs="Times New Roman"/>
          <w:sz w:val="22"/>
        </w:rPr>
        <w:t>ом</w:t>
      </w:r>
      <w:r w:rsidR="00A4730F" w:rsidRPr="00837418">
        <w:rPr>
          <w:rFonts w:cs="Times New Roman"/>
          <w:sz w:val="22"/>
        </w:rPr>
        <w:t xml:space="preserve"> </w:t>
      </w:r>
      <w:r w:rsidRPr="00837418">
        <w:rPr>
          <w:rFonts w:cs="Times New Roman"/>
          <w:sz w:val="22"/>
        </w:rPr>
        <w:t>2.</w:t>
      </w:r>
      <w:r w:rsidR="007200AF" w:rsidRPr="00837418">
        <w:rPr>
          <w:rFonts w:cs="Times New Roman"/>
          <w:sz w:val="22"/>
        </w:rPr>
        <w:t>9</w:t>
      </w:r>
      <w:r w:rsidRPr="00837418">
        <w:rPr>
          <w:rFonts w:cs="Times New Roman"/>
          <w:sz w:val="22"/>
        </w:rPr>
        <w:t>.</w:t>
      </w:r>
      <w:r w:rsidR="007200AF" w:rsidRPr="00837418">
        <w:rPr>
          <w:rFonts w:cs="Times New Roman"/>
          <w:sz w:val="22"/>
        </w:rPr>
        <w:t>2</w:t>
      </w:r>
      <w:r w:rsidR="0031201B" w:rsidRPr="00837418">
        <w:rPr>
          <w:rFonts w:cs="Times New Roman"/>
          <w:sz w:val="22"/>
        </w:rPr>
        <w:t>2</w:t>
      </w:r>
      <w:r w:rsidRPr="00837418">
        <w:rPr>
          <w:rFonts w:cs="Times New Roman"/>
          <w:sz w:val="22"/>
        </w:rPr>
        <w:t xml:space="preserve"> плана работы </w:t>
      </w:r>
      <w:r w:rsidR="00601AF8" w:rsidRPr="00837418">
        <w:rPr>
          <w:rFonts w:cs="Times New Roman"/>
          <w:sz w:val="22"/>
        </w:rPr>
        <w:t>к</w:t>
      </w:r>
      <w:r w:rsidRPr="00837418">
        <w:rPr>
          <w:rFonts w:cs="Times New Roman"/>
          <w:sz w:val="22"/>
        </w:rPr>
        <w:t xml:space="preserve">онтрольно-счетной палаты </w:t>
      </w:r>
      <w:proofErr w:type="spellStart"/>
      <w:r w:rsidR="00635C20" w:rsidRPr="00837418">
        <w:rPr>
          <w:rFonts w:cs="Times New Roman"/>
          <w:sz w:val="22"/>
        </w:rPr>
        <w:t>Алейского</w:t>
      </w:r>
      <w:proofErr w:type="spellEnd"/>
      <w:r w:rsidR="00635C20" w:rsidRPr="00837418">
        <w:rPr>
          <w:rFonts w:cs="Times New Roman"/>
          <w:sz w:val="22"/>
        </w:rPr>
        <w:t xml:space="preserve"> района Алтайского края </w:t>
      </w:r>
      <w:r w:rsidRPr="00837418">
        <w:rPr>
          <w:rFonts w:cs="Times New Roman"/>
          <w:sz w:val="22"/>
        </w:rPr>
        <w:t>на 202</w:t>
      </w:r>
      <w:r w:rsidR="007200AF" w:rsidRPr="00837418">
        <w:rPr>
          <w:rFonts w:cs="Times New Roman"/>
          <w:sz w:val="22"/>
        </w:rPr>
        <w:t>3</w:t>
      </w:r>
      <w:r w:rsidRPr="00837418">
        <w:rPr>
          <w:rFonts w:cs="Times New Roman"/>
          <w:sz w:val="22"/>
        </w:rPr>
        <w:t xml:space="preserve"> год</w:t>
      </w:r>
      <w:bookmarkEnd w:id="1"/>
      <w:bookmarkEnd w:id="2"/>
      <w:r w:rsidRPr="00837418">
        <w:rPr>
          <w:rFonts w:cs="Times New Roman"/>
          <w:sz w:val="22"/>
        </w:rPr>
        <w:t>.</w:t>
      </w:r>
    </w:p>
    <w:p w14:paraId="2133278B" w14:textId="404BBB10" w:rsidR="00847B4C" w:rsidRPr="00837418" w:rsidRDefault="00D102C8" w:rsidP="00F94CA5">
      <w:pPr>
        <w:spacing w:after="120" w:line="360" w:lineRule="auto"/>
        <w:ind w:firstLine="851"/>
        <w:jc w:val="both"/>
        <w:rPr>
          <w:rFonts w:cs="Times New Roman"/>
          <w:sz w:val="22"/>
        </w:rPr>
      </w:pPr>
      <w:r w:rsidRPr="00837418">
        <w:rPr>
          <w:rFonts w:eastAsia="Times New Roman" w:cs="Times New Roman"/>
          <w:sz w:val="22"/>
          <w:lang w:eastAsia="ru-RU"/>
        </w:rPr>
        <w:t>Контрольно-счетная палата</w:t>
      </w:r>
      <w:r w:rsidR="00375240" w:rsidRPr="00837418">
        <w:rPr>
          <w:rFonts w:eastAsia="Times New Roman" w:cs="Times New Roman"/>
          <w:sz w:val="22"/>
          <w:lang w:eastAsia="ru-RU"/>
        </w:rPr>
        <w:t xml:space="preserve"> </w:t>
      </w:r>
      <w:proofErr w:type="spellStart"/>
      <w:r w:rsidRPr="00837418">
        <w:rPr>
          <w:rFonts w:eastAsia="Times New Roman" w:cs="Times New Roman"/>
          <w:sz w:val="22"/>
          <w:lang w:eastAsia="ru-RU"/>
        </w:rPr>
        <w:t>Алейского</w:t>
      </w:r>
      <w:proofErr w:type="spellEnd"/>
      <w:r w:rsidRPr="00837418">
        <w:rPr>
          <w:rFonts w:eastAsia="Times New Roman" w:cs="Times New Roman"/>
          <w:sz w:val="22"/>
          <w:lang w:eastAsia="ru-RU"/>
        </w:rPr>
        <w:t xml:space="preserve"> района рассмотрела </w:t>
      </w:r>
      <w:r w:rsidR="0031201B" w:rsidRPr="00837418">
        <w:rPr>
          <w:rFonts w:cs="Times New Roman"/>
          <w:sz w:val="22"/>
        </w:rPr>
        <w:t xml:space="preserve">адресную инвестиционную программу </w:t>
      </w:r>
      <w:proofErr w:type="spellStart"/>
      <w:r w:rsidR="0031201B" w:rsidRPr="00837418">
        <w:rPr>
          <w:rFonts w:cs="Times New Roman"/>
          <w:sz w:val="22"/>
        </w:rPr>
        <w:t>Алейского</w:t>
      </w:r>
      <w:proofErr w:type="spellEnd"/>
      <w:r w:rsidR="0031201B" w:rsidRPr="00837418">
        <w:rPr>
          <w:rFonts w:cs="Times New Roman"/>
          <w:sz w:val="22"/>
        </w:rPr>
        <w:t xml:space="preserve"> района Алтайского края на 2023 год</w:t>
      </w:r>
      <w:r w:rsidR="00847B4C" w:rsidRPr="00837418">
        <w:rPr>
          <w:rFonts w:cs="Times New Roman"/>
          <w:sz w:val="22"/>
        </w:rPr>
        <w:t>.</w:t>
      </w:r>
    </w:p>
    <w:p w14:paraId="4280B811" w14:textId="7CB4C44A" w:rsidR="00D102C8" w:rsidRPr="00837418" w:rsidRDefault="00D102C8" w:rsidP="00F94CA5">
      <w:pPr>
        <w:spacing w:after="120" w:line="360" w:lineRule="auto"/>
        <w:ind w:firstLine="851"/>
        <w:jc w:val="both"/>
        <w:rPr>
          <w:rFonts w:cs="Times New Roman"/>
          <w:sz w:val="22"/>
        </w:rPr>
      </w:pPr>
      <w:r w:rsidRPr="00837418">
        <w:rPr>
          <w:rFonts w:cs="Times New Roman"/>
          <w:sz w:val="22"/>
        </w:rPr>
        <w:t xml:space="preserve">Цель </w:t>
      </w:r>
      <w:r w:rsidR="00847B4C" w:rsidRPr="00837418">
        <w:rPr>
          <w:rFonts w:cs="Times New Roman"/>
          <w:sz w:val="22"/>
        </w:rPr>
        <w:t>финансово-экономической экспертизы</w:t>
      </w:r>
      <w:r w:rsidRPr="00837418">
        <w:rPr>
          <w:rFonts w:cs="Times New Roman"/>
          <w:sz w:val="22"/>
        </w:rPr>
        <w:t xml:space="preserve">: </w:t>
      </w:r>
      <w:r w:rsidR="00847B4C" w:rsidRPr="00837418">
        <w:rPr>
          <w:rFonts w:cs="Times New Roman"/>
          <w:sz w:val="22"/>
        </w:rPr>
        <w:t>выявление факторов риска при формировании средств бюджета района, создающих условия для последующего неправомерного и (или) неэффективного использования средств бюджета, анализ достоверности оценки объема расходных обязательств</w:t>
      </w:r>
      <w:r w:rsidRPr="00837418">
        <w:rPr>
          <w:rFonts w:cs="Times New Roman"/>
          <w:sz w:val="22"/>
        </w:rPr>
        <w:t>.</w:t>
      </w:r>
    </w:p>
    <w:p w14:paraId="2B8C85AC" w14:textId="77777777" w:rsidR="00B30509" w:rsidRDefault="00D102C8" w:rsidP="00F94CA5">
      <w:pPr>
        <w:spacing w:after="120" w:line="360" w:lineRule="auto"/>
        <w:jc w:val="both"/>
        <w:rPr>
          <w:rFonts w:cs="Times New Roman"/>
          <w:sz w:val="22"/>
        </w:rPr>
      </w:pPr>
      <w:r w:rsidRPr="00837418">
        <w:rPr>
          <w:rFonts w:cs="Times New Roman"/>
          <w:sz w:val="22"/>
        </w:rPr>
        <w:lastRenderedPageBreak/>
        <w:t xml:space="preserve">        </w:t>
      </w:r>
    </w:p>
    <w:p w14:paraId="5F224355" w14:textId="5260438F" w:rsidR="007C132B" w:rsidRPr="00837418" w:rsidRDefault="00847B4C" w:rsidP="00B30509">
      <w:pPr>
        <w:spacing w:after="120" w:line="360" w:lineRule="auto"/>
        <w:ind w:firstLine="708"/>
        <w:jc w:val="both"/>
        <w:rPr>
          <w:rFonts w:cs="Times New Roman"/>
          <w:sz w:val="22"/>
        </w:rPr>
      </w:pPr>
      <w:r w:rsidRPr="00837418">
        <w:rPr>
          <w:rFonts w:cs="Times New Roman"/>
          <w:sz w:val="22"/>
        </w:rPr>
        <w:t>Основными задачами финансово-экономической экспертизы являются оценка положений программы на предмет:</w:t>
      </w:r>
    </w:p>
    <w:p w14:paraId="407E07F1" w14:textId="77777777" w:rsidR="00847B4C" w:rsidRPr="00837418" w:rsidRDefault="00847B4C" w:rsidP="00F94CA5">
      <w:pPr>
        <w:spacing w:after="120" w:line="360" w:lineRule="auto"/>
        <w:jc w:val="both"/>
        <w:rPr>
          <w:rFonts w:cs="Times New Roman"/>
          <w:sz w:val="22"/>
        </w:rPr>
      </w:pPr>
      <w:r w:rsidRPr="00837418">
        <w:rPr>
          <w:rFonts w:cs="Times New Roman"/>
          <w:sz w:val="22"/>
        </w:rPr>
        <w:t xml:space="preserve">- соответствия требованиям федерального законодательства, законодательства Алтайского края, нормативно-правовых актов муниципального образования </w:t>
      </w:r>
      <w:proofErr w:type="spellStart"/>
      <w:r w:rsidRPr="00837418">
        <w:rPr>
          <w:rFonts w:cs="Times New Roman"/>
          <w:sz w:val="22"/>
        </w:rPr>
        <w:t>Алейский</w:t>
      </w:r>
      <w:proofErr w:type="spellEnd"/>
      <w:r w:rsidRPr="00837418">
        <w:rPr>
          <w:rFonts w:cs="Times New Roman"/>
          <w:sz w:val="22"/>
        </w:rPr>
        <w:t xml:space="preserve"> район Алтайского края;</w:t>
      </w:r>
    </w:p>
    <w:p w14:paraId="3E039041" w14:textId="77777777" w:rsidR="00847B4C" w:rsidRPr="00837418" w:rsidRDefault="00847B4C" w:rsidP="00F94CA5">
      <w:pPr>
        <w:spacing w:after="120" w:line="360" w:lineRule="auto"/>
        <w:jc w:val="both"/>
        <w:rPr>
          <w:rFonts w:cs="Times New Roman"/>
          <w:sz w:val="22"/>
        </w:rPr>
      </w:pPr>
      <w:r w:rsidRPr="00837418">
        <w:rPr>
          <w:rFonts w:cs="Times New Roman"/>
          <w:sz w:val="22"/>
        </w:rPr>
        <w:t>-отсутствия (минимизация) рисков принятия решений по</w:t>
      </w:r>
      <w:r w:rsidR="007849EF" w:rsidRPr="00837418">
        <w:rPr>
          <w:rFonts w:cs="Times New Roman"/>
          <w:sz w:val="22"/>
        </w:rPr>
        <w:t xml:space="preserve"> формированию и использованию средств районного бюджета, создающих условия для последующего неправомерного и (или) неэффективного  использования средств районного бюджета, невыполнения (неполного выполнения) задач и функций, возложенных на органы местного самоуправления </w:t>
      </w:r>
      <w:proofErr w:type="spellStart"/>
      <w:r w:rsidR="007849EF" w:rsidRPr="00837418">
        <w:rPr>
          <w:rFonts w:cs="Times New Roman"/>
          <w:sz w:val="22"/>
        </w:rPr>
        <w:t>Алейский</w:t>
      </w:r>
      <w:proofErr w:type="spellEnd"/>
      <w:r w:rsidR="007849EF" w:rsidRPr="00837418">
        <w:rPr>
          <w:rFonts w:cs="Times New Roman"/>
          <w:sz w:val="22"/>
        </w:rPr>
        <w:t xml:space="preserve"> район Алтайского края и их структурные подразделения (подведомственные учреждения);</w:t>
      </w:r>
    </w:p>
    <w:p w14:paraId="29C1D014" w14:textId="1A38A93E" w:rsidR="007849EF" w:rsidRPr="00837418" w:rsidRDefault="007849EF" w:rsidP="00F94CA5">
      <w:pPr>
        <w:spacing w:after="120" w:line="360" w:lineRule="auto"/>
        <w:jc w:val="both"/>
        <w:rPr>
          <w:rFonts w:cs="Times New Roman"/>
          <w:sz w:val="22"/>
        </w:rPr>
      </w:pPr>
      <w:r w:rsidRPr="00837418">
        <w:rPr>
          <w:rFonts w:cs="Times New Roman"/>
          <w:sz w:val="22"/>
        </w:rPr>
        <w:t>-обоснованности заявленных финансово-экономических последствий реализации программы.</w:t>
      </w:r>
    </w:p>
    <w:p w14:paraId="54AEDD10" w14:textId="0543A937" w:rsidR="007849EF" w:rsidRPr="00837418" w:rsidRDefault="007849EF" w:rsidP="00F94CA5">
      <w:pPr>
        <w:spacing w:after="120" w:line="360" w:lineRule="auto"/>
        <w:jc w:val="both"/>
        <w:rPr>
          <w:rFonts w:cs="Times New Roman"/>
          <w:sz w:val="22"/>
        </w:rPr>
      </w:pPr>
      <w:r w:rsidRPr="00837418">
        <w:rPr>
          <w:rFonts w:cs="Times New Roman"/>
          <w:sz w:val="22"/>
        </w:rPr>
        <w:tab/>
        <w:t xml:space="preserve">В целях проведения финансово-экономической экспертизы </w:t>
      </w:r>
      <w:r w:rsidR="00601AF8" w:rsidRPr="00837418">
        <w:rPr>
          <w:rFonts w:cs="Times New Roman"/>
          <w:sz w:val="22"/>
        </w:rPr>
        <w:t>к</w:t>
      </w:r>
      <w:r w:rsidRPr="00837418">
        <w:rPr>
          <w:rFonts w:cs="Times New Roman"/>
          <w:sz w:val="22"/>
        </w:rPr>
        <w:t xml:space="preserve">онтрольно-счетной палатой </w:t>
      </w:r>
      <w:proofErr w:type="spellStart"/>
      <w:r w:rsidR="00DE120A" w:rsidRPr="00837418">
        <w:rPr>
          <w:rFonts w:cs="Times New Roman"/>
          <w:sz w:val="22"/>
        </w:rPr>
        <w:t>Алейского</w:t>
      </w:r>
      <w:proofErr w:type="spellEnd"/>
      <w:r w:rsidR="00DE120A" w:rsidRPr="00837418">
        <w:rPr>
          <w:rFonts w:cs="Times New Roman"/>
          <w:sz w:val="22"/>
        </w:rPr>
        <w:t xml:space="preserve"> района </w:t>
      </w:r>
      <w:r w:rsidRPr="00837418">
        <w:rPr>
          <w:rFonts w:cs="Times New Roman"/>
          <w:sz w:val="22"/>
        </w:rPr>
        <w:t>были рассмотрены следующие документы:</w:t>
      </w:r>
    </w:p>
    <w:p w14:paraId="05CBC0EF" w14:textId="515AFA19" w:rsidR="008440BB" w:rsidRPr="00837418" w:rsidRDefault="007200AF" w:rsidP="00F94CA5">
      <w:pPr>
        <w:spacing w:after="120" w:line="360" w:lineRule="auto"/>
        <w:jc w:val="both"/>
        <w:rPr>
          <w:rFonts w:cs="Times New Roman"/>
          <w:sz w:val="22"/>
        </w:rPr>
      </w:pPr>
      <w:r w:rsidRPr="00837418">
        <w:rPr>
          <w:rFonts w:cs="Times New Roman"/>
          <w:sz w:val="22"/>
        </w:rPr>
        <w:t xml:space="preserve">- постановление Администрации </w:t>
      </w:r>
      <w:proofErr w:type="spellStart"/>
      <w:r w:rsidRPr="00837418">
        <w:rPr>
          <w:rFonts w:cs="Times New Roman"/>
          <w:sz w:val="22"/>
        </w:rPr>
        <w:t>Алейского</w:t>
      </w:r>
      <w:proofErr w:type="spellEnd"/>
      <w:r w:rsidRPr="00837418">
        <w:rPr>
          <w:rFonts w:cs="Times New Roman"/>
          <w:sz w:val="22"/>
        </w:rPr>
        <w:t xml:space="preserve"> района Алтайского края от </w:t>
      </w:r>
      <w:r w:rsidR="0031201B" w:rsidRPr="00837418">
        <w:rPr>
          <w:rFonts w:cs="Times New Roman"/>
          <w:sz w:val="22"/>
        </w:rPr>
        <w:t>08</w:t>
      </w:r>
      <w:r w:rsidRPr="00837418">
        <w:rPr>
          <w:rFonts w:cs="Times New Roman"/>
          <w:sz w:val="22"/>
        </w:rPr>
        <w:t xml:space="preserve">.02.2023г. № </w:t>
      </w:r>
      <w:r w:rsidR="0031201B" w:rsidRPr="00837418">
        <w:rPr>
          <w:rFonts w:cs="Times New Roman"/>
          <w:sz w:val="22"/>
        </w:rPr>
        <w:t>75</w:t>
      </w:r>
      <w:r w:rsidRPr="00837418">
        <w:rPr>
          <w:rFonts w:cs="Times New Roman"/>
          <w:sz w:val="22"/>
        </w:rPr>
        <w:t xml:space="preserve"> «О</w:t>
      </w:r>
      <w:r w:rsidR="0031201B" w:rsidRPr="00837418">
        <w:rPr>
          <w:rFonts w:cs="Times New Roman"/>
          <w:sz w:val="22"/>
        </w:rPr>
        <w:t>б</w:t>
      </w:r>
      <w:r w:rsidRPr="00837418">
        <w:rPr>
          <w:rFonts w:cs="Times New Roman"/>
          <w:sz w:val="22"/>
        </w:rPr>
        <w:t xml:space="preserve"> </w:t>
      </w:r>
      <w:r w:rsidR="0031201B" w:rsidRPr="00837418">
        <w:rPr>
          <w:rFonts w:cs="Times New Roman"/>
          <w:sz w:val="22"/>
        </w:rPr>
        <w:t xml:space="preserve">утверждении адресной инвестиционной программы </w:t>
      </w:r>
      <w:proofErr w:type="spellStart"/>
      <w:r w:rsidR="0031201B" w:rsidRPr="00837418">
        <w:rPr>
          <w:rFonts w:cs="Times New Roman"/>
          <w:sz w:val="22"/>
        </w:rPr>
        <w:t>Алейского</w:t>
      </w:r>
      <w:proofErr w:type="spellEnd"/>
      <w:r w:rsidR="0031201B" w:rsidRPr="00837418">
        <w:rPr>
          <w:rFonts w:cs="Times New Roman"/>
          <w:sz w:val="22"/>
        </w:rPr>
        <w:t xml:space="preserve"> района Алтайского края на 2023 год».</w:t>
      </w:r>
    </w:p>
    <w:p w14:paraId="4119147F" w14:textId="219A7236" w:rsidR="00EC04D3" w:rsidRPr="00837418" w:rsidRDefault="007200AF" w:rsidP="00556025">
      <w:pPr>
        <w:spacing w:after="120" w:line="360" w:lineRule="auto"/>
        <w:ind w:firstLine="708"/>
        <w:contextualSpacing/>
        <w:jc w:val="both"/>
        <w:rPr>
          <w:rFonts w:cs="Times New Roman"/>
          <w:sz w:val="22"/>
        </w:rPr>
      </w:pPr>
      <w:r w:rsidRPr="00837418">
        <w:rPr>
          <w:rFonts w:cs="Times New Roman"/>
          <w:sz w:val="22"/>
        </w:rPr>
        <w:t xml:space="preserve">Порядок принятия решений о разработке </w:t>
      </w:r>
      <w:r w:rsidR="0031201B" w:rsidRPr="00837418">
        <w:rPr>
          <w:rFonts w:cs="Times New Roman"/>
          <w:sz w:val="22"/>
        </w:rPr>
        <w:t>адресных инвестиционных</w:t>
      </w:r>
      <w:r w:rsidRPr="00837418">
        <w:rPr>
          <w:rFonts w:cs="Times New Roman"/>
          <w:sz w:val="22"/>
        </w:rPr>
        <w:t xml:space="preserve"> программ</w:t>
      </w:r>
      <w:r w:rsidR="0031201B" w:rsidRPr="00837418">
        <w:rPr>
          <w:rFonts w:cs="Times New Roman"/>
          <w:sz w:val="22"/>
        </w:rPr>
        <w:t xml:space="preserve"> (далее – </w:t>
      </w:r>
      <w:r w:rsidR="008F03BE">
        <w:rPr>
          <w:rFonts w:cs="Times New Roman"/>
          <w:sz w:val="22"/>
        </w:rPr>
        <w:t>«</w:t>
      </w:r>
      <w:r w:rsidR="0031201B" w:rsidRPr="00837418">
        <w:rPr>
          <w:rFonts w:cs="Times New Roman"/>
          <w:sz w:val="22"/>
        </w:rPr>
        <w:t>Программа</w:t>
      </w:r>
      <w:r w:rsidR="008F03BE">
        <w:rPr>
          <w:rFonts w:cs="Times New Roman"/>
          <w:sz w:val="22"/>
        </w:rPr>
        <w:t>»</w:t>
      </w:r>
      <w:r w:rsidR="0031201B" w:rsidRPr="00837418">
        <w:rPr>
          <w:rFonts w:cs="Times New Roman"/>
          <w:sz w:val="22"/>
        </w:rPr>
        <w:t xml:space="preserve"> в соответствующем падеже)</w:t>
      </w:r>
      <w:r w:rsidRPr="00837418">
        <w:rPr>
          <w:rFonts w:cs="Times New Roman"/>
          <w:sz w:val="22"/>
        </w:rPr>
        <w:t>, формировании и реализации программ устанавливается муниципальным правовым актом местной администрации муниципального образования (</w:t>
      </w:r>
      <w:r w:rsidRPr="00837418">
        <w:rPr>
          <w:rFonts w:eastAsia="Calibri" w:cs="Times New Roman"/>
          <w:noProof/>
          <w:sz w:val="22"/>
        </w:rPr>
        <w:t xml:space="preserve">постановление Администрации Алейского района Алтайского края от </w:t>
      </w:r>
      <w:r w:rsidR="0031201B" w:rsidRPr="00837418">
        <w:rPr>
          <w:rFonts w:eastAsia="Calibri" w:cs="Times New Roman"/>
          <w:noProof/>
          <w:sz w:val="22"/>
        </w:rPr>
        <w:t>20</w:t>
      </w:r>
      <w:r w:rsidRPr="00837418">
        <w:rPr>
          <w:rFonts w:eastAsia="Calibri" w:cs="Times New Roman"/>
          <w:noProof/>
          <w:sz w:val="22"/>
        </w:rPr>
        <w:t>.0</w:t>
      </w:r>
      <w:r w:rsidR="0031201B" w:rsidRPr="00837418">
        <w:rPr>
          <w:rFonts w:eastAsia="Calibri" w:cs="Times New Roman"/>
          <w:noProof/>
          <w:sz w:val="22"/>
        </w:rPr>
        <w:t>3</w:t>
      </w:r>
      <w:r w:rsidRPr="00837418">
        <w:rPr>
          <w:rFonts w:eastAsia="Calibri" w:cs="Times New Roman"/>
          <w:noProof/>
          <w:sz w:val="22"/>
        </w:rPr>
        <w:t>.20</w:t>
      </w:r>
      <w:r w:rsidR="0031201B" w:rsidRPr="00837418">
        <w:rPr>
          <w:rFonts w:eastAsia="Calibri" w:cs="Times New Roman"/>
          <w:noProof/>
          <w:sz w:val="22"/>
        </w:rPr>
        <w:t>12</w:t>
      </w:r>
      <w:r w:rsidRPr="00837418">
        <w:rPr>
          <w:rFonts w:eastAsia="Calibri" w:cs="Times New Roman"/>
          <w:noProof/>
          <w:sz w:val="22"/>
        </w:rPr>
        <w:t xml:space="preserve"> №</w:t>
      </w:r>
      <w:r w:rsidR="0031201B" w:rsidRPr="00837418">
        <w:rPr>
          <w:rFonts w:eastAsia="Calibri" w:cs="Times New Roman"/>
          <w:noProof/>
          <w:sz w:val="22"/>
        </w:rPr>
        <w:t>192</w:t>
      </w:r>
      <w:r w:rsidRPr="00837418">
        <w:rPr>
          <w:rFonts w:eastAsia="Calibri" w:cs="Times New Roman"/>
          <w:noProof/>
          <w:sz w:val="22"/>
        </w:rPr>
        <w:t xml:space="preserve"> «Об утверждении </w:t>
      </w:r>
      <w:r w:rsidR="0031201B" w:rsidRPr="00837418">
        <w:rPr>
          <w:rFonts w:eastAsia="Calibri" w:cs="Times New Roman"/>
          <w:noProof/>
          <w:sz w:val="22"/>
        </w:rPr>
        <w:t>Положения</w:t>
      </w:r>
      <w:r w:rsidRPr="00837418">
        <w:rPr>
          <w:rFonts w:eastAsia="Calibri" w:cs="Times New Roman"/>
          <w:noProof/>
          <w:sz w:val="22"/>
        </w:rPr>
        <w:t xml:space="preserve"> </w:t>
      </w:r>
      <w:r w:rsidR="0031201B" w:rsidRPr="00837418">
        <w:rPr>
          <w:rFonts w:eastAsia="Calibri" w:cs="Times New Roman"/>
          <w:noProof/>
          <w:sz w:val="22"/>
        </w:rPr>
        <w:t>о порядке формирования инвестиционной программы Алейского района Алтайского края</w:t>
      </w:r>
      <w:r w:rsidRPr="00837418">
        <w:rPr>
          <w:rFonts w:eastAsia="Calibri" w:cs="Times New Roman"/>
          <w:noProof/>
          <w:sz w:val="22"/>
        </w:rPr>
        <w:t>»).</w:t>
      </w:r>
      <w:r w:rsidR="00556025" w:rsidRPr="00837418">
        <w:rPr>
          <w:rFonts w:eastAsia="Calibri" w:cs="Times New Roman"/>
          <w:noProof/>
          <w:sz w:val="22"/>
        </w:rPr>
        <w:t xml:space="preserve"> </w:t>
      </w:r>
      <w:r w:rsidRPr="00837418">
        <w:rPr>
          <w:rFonts w:cs="Times New Roman"/>
          <w:sz w:val="22"/>
        </w:rPr>
        <w:t>Структура программы в целом соответству</w:t>
      </w:r>
      <w:r w:rsidR="00556025" w:rsidRPr="00837418">
        <w:rPr>
          <w:rFonts w:cs="Times New Roman"/>
          <w:sz w:val="22"/>
        </w:rPr>
        <w:t>ет вышеуказанному постановлению. В</w:t>
      </w:r>
      <w:r w:rsidRPr="00837418">
        <w:rPr>
          <w:rFonts w:eastAsia="Calibri" w:cs="Times New Roman"/>
          <w:noProof/>
          <w:sz w:val="22"/>
        </w:rPr>
        <w:t>нутреннее согласование комитетами и отделами имеется</w:t>
      </w:r>
      <w:r w:rsidR="00556025" w:rsidRPr="00837418">
        <w:rPr>
          <w:rFonts w:eastAsia="Calibri" w:cs="Times New Roman"/>
          <w:noProof/>
          <w:sz w:val="22"/>
        </w:rPr>
        <w:t xml:space="preserve">. </w:t>
      </w:r>
      <w:r w:rsidRPr="00837418">
        <w:rPr>
          <w:rFonts w:eastAsia="Calibri" w:cs="Times New Roman"/>
          <w:noProof/>
          <w:sz w:val="22"/>
        </w:rPr>
        <w:t xml:space="preserve">Однако, порядок действий, установленный </w:t>
      </w:r>
      <w:r w:rsidR="00556025" w:rsidRPr="00837418">
        <w:rPr>
          <w:rFonts w:eastAsia="Calibri" w:cs="Times New Roman"/>
          <w:noProof/>
          <w:sz w:val="22"/>
        </w:rPr>
        <w:t>постановлением Администрации Алейского района Алтайского края от 20.03.2012 №</w:t>
      </w:r>
      <w:proofErr w:type="gramStart"/>
      <w:r w:rsidR="00556025" w:rsidRPr="00837418">
        <w:rPr>
          <w:rFonts w:eastAsia="Calibri" w:cs="Times New Roman"/>
          <w:noProof/>
          <w:sz w:val="22"/>
        </w:rPr>
        <w:t xml:space="preserve">192 </w:t>
      </w:r>
      <w:r w:rsidRPr="00837418">
        <w:rPr>
          <w:rFonts w:cs="Times New Roman"/>
          <w:color w:val="000000"/>
          <w:sz w:val="22"/>
        </w:rPr>
        <w:t xml:space="preserve"> нарушен</w:t>
      </w:r>
      <w:proofErr w:type="gramEnd"/>
      <w:r w:rsidRPr="00837418">
        <w:rPr>
          <w:rFonts w:cs="Times New Roman"/>
          <w:color w:val="000000"/>
          <w:sz w:val="22"/>
        </w:rPr>
        <w:t>.</w:t>
      </w:r>
      <w:r w:rsidR="00556025" w:rsidRPr="00837418">
        <w:rPr>
          <w:rFonts w:cs="Times New Roman"/>
          <w:color w:val="000000"/>
          <w:sz w:val="22"/>
        </w:rPr>
        <w:t xml:space="preserve"> </w:t>
      </w:r>
      <w:r w:rsidR="00556025" w:rsidRPr="00837418">
        <w:rPr>
          <w:rFonts w:cs="Times New Roman"/>
          <w:sz w:val="22"/>
        </w:rPr>
        <w:t xml:space="preserve">Согласно п. 8.5 Раздела 2 </w:t>
      </w:r>
      <w:r w:rsidR="00556025" w:rsidRPr="00837418">
        <w:rPr>
          <w:rFonts w:eastAsia="Calibri" w:cs="Times New Roman"/>
          <w:noProof/>
          <w:sz w:val="22"/>
        </w:rPr>
        <w:t>постановления Администрации Алейского района Алтайского края от 20.03.2012 №192</w:t>
      </w:r>
      <w:r w:rsidR="008F03BE">
        <w:rPr>
          <w:rFonts w:cs="Times New Roman"/>
          <w:sz w:val="22"/>
        </w:rPr>
        <w:t>, п</w:t>
      </w:r>
      <w:r w:rsidR="00556025" w:rsidRPr="00837418">
        <w:rPr>
          <w:rFonts w:cs="Times New Roman"/>
          <w:sz w:val="22"/>
        </w:rPr>
        <w:t xml:space="preserve">рограмма принимается Администрацией района до конца года, предшествующего началу реализации Программы, после утверждения районного бюджета на очередной финансовый год и согласования проекта Программы главой Администрации района. При этом, </w:t>
      </w:r>
      <w:r w:rsidR="00B30509">
        <w:rPr>
          <w:rFonts w:cs="Times New Roman"/>
          <w:sz w:val="22"/>
        </w:rPr>
        <w:t>рассматриваемая</w:t>
      </w:r>
      <w:r w:rsidR="00556025" w:rsidRPr="00837418">
        <w:rPr>
          <w:rFonts w:cs="Times New Roman"/>
          <w:sz w:val="22"/>
        </w:rPr>
        <w:t xml:space="preserve"> Программа утверждена 08.02.2023 года.</w:t>
      </w:r>
    </w:p>
    <w:p w14:paraId="49C43697" w14:textId="77777777" w:rsidR="00B30509" w:rsidRDefault="00543160" w:rsidP="00556025">
      <w:pPr>
        <w:spacing w:after="120" w:line="360" w:lineRule="auto"/>
        <w:ind w:firstLine="708"/>
        <w:contextualSpacing/>
        <w:jc w:val="both"/>
        <w:rPr>
          <w:rFonts w:eastAsia="Calibri" w:cs="Times New Roman"/>
          <w:noProof/>
          <w:sz w:val="22"/>
        </w:rPr>
      </w:pPr>
      <w:r w:rsidRPr="00837418">
        <w:rPr>
          <w:rFonts w:cs="Times New Roman"/>
          <w:sz w:val="22"/>
        </w:rPr>
        <w:t>При детальном анализе паспорта Программы</w:t>
      </w:r>
      <w:r w:rsidR="00E82DB0" w:rsidRPr="00837418">
        <w:rPr>
          <w:rFonts w:cs="Times New Roman"/>
          <w:sz w:val="22"/>
        </w:rPr>
        <w:t xml:space="preserve">, в перечень мероприятий включено 7 объектов общей стоимостью 10 918,30 </w:t>
      </w:r>
      <w:proofErr w:type="spellStart"/>
      <w:r w:rsidR="00E82DB0" w:rsidRPr="00837418">
        <w:rPr>
          <w:rFonts w:cs="Times New Roman"/>
          <w:sz w:val="22"/>
        </w:rPr>
        <w:t>тыс.руб</w:t>
      </w:r>
      <w:proofErr w:type="spellEnd"/>
      <w:r w:rsidR="00E82DB0" w:rsidRPr="00837418">
        <w:rPr>
          <w:rFonts w:cs="Times New Roman"/>
          <w:sz w:val="22"/>
        </w:rPr>
        <w:t xml:space="preserve">., </w:t>
      </w:r>
      <w:r w:rsidR="00B30509">
        <w:rPr>
          <w:rFonts w:cs="Times New Roman"/>
          <w:sz w:val="22"/>
        </w:rPr>
        <w:t>о</w:t>
      </w:r>
      <w:r w:rsidR="00A546FA" w:rsidRPr="00837418">
        <w:rPr>
          <w:rFonts w:cs="Times New Roman"/>
          <w:sz w:val="22"/>
        </w:rPr>
        <w:t xml:space="preserve">бъекты мероприятий Программы являются муниципальной собственностью и </w:t>
      </w:r>
      <w:r w:rsidR="00B30509">
        <w:rPr>
          <w:rFonts w:cs="Times New Roman"/>
          <w:sz w:val="22"/>
        </w:rPr>
        <w:t xml:space="preserve">(по данному основанию) </w:t>
      </w:r>
      <w:r w:rsidR="00A546FA" w:rsidRPr="00837418">
        <w:rPr>
          <w:rFonts w:cs="Times New Roman"/>
          <w:sz w:val="22"/>
        </w:rPr>
        <w:t>включены в Программу правомерно. Н</w:t>
      </w:r>
      <w:r w:rsidR="00E82DB0" w:rsidRPr="00837418">
        <w:rPr>
          <w:rFonts w:cs="Times New Roman"/>
          <w:sz w:val="22"/>
        </w:rPr>
        <w:t>аличие проектно</w:t>
      </w:r>
      <w:r w:rsidR="00C31319">
        <w:rPr>
          <w:rFonts w:cs="Times New Roman"/>
          <w:sz w:val="22"/>
        </w:rPr>
        <w:t>й</w:t>
      </w:r>
      <w:r w:rsidR="00E82DB0" w:rsidRPr="00837418">
        <w:rPr>
          <w:rFonts w:cs="Times New Roman"/>
          <w:sz w:val="22"/>
        </w:rPr>
        <w:t xml:space="preserve"> документации отражено только по первому мероприятию. Пунктом 8.4. Раздела 2 </w:t>
      </w:r>
      <w:r w:rsidR="00E82DB0" w:rsidRPr="00837418">
        <w:rPr>
          <w:rFonts w:eastAsia="Calibri" w:cs="Times New Roman"/>
          <w:noProof/>
          <w:sz w:val="22"/>
        </w:rPr>
        <w:t xml:space="preserve">Постановления </w:t>
      </w:r>
    </w:p>
    <w:p w14:paraId="49DFCFAF" w14:textId="77777777" w:rsidR="00B30509" w:rsidRDefault="00B30509" w:rsidP="00B30509">
      <w:pPr>
        <w:spacing w:after="120" w:line="360" w:lineRule="auto"/>
        <w:contextualSpacing/>
        <w:jc w:val="both"/>
        <w:rPr>
          <w:rFonts w:eastAsia="Calibri" w:cs="Times New Roman"/>
          <w:noProof/>
          <w:sz w:val="22"/>
        </w:rPr>
      </w:pPr>
    </w:p>
    <w:p w14:paraId="29AB38EA" w14:textId="076F0A03" w:rsidR="00E82DB0" w:rsidRPr="00837418" w:rsidRDefault="00E82DB0" w:rsidP="00B30509">
      <w:pPr>
        <w:spacing w:after="120" w:line="360" w:lineRule="auto"/>
        <w:contextualSpacing/>
        <w:jc w:val="both"/>
        <w:rPr>
          <w:rFonts w:cs="Times New Roman"/>
          <w:sz w:val="22"/>
        </w:rPr>
      </w:pPr>
      <w:r w:rsidRPr="00837418">
        <w:rPr>
          <w:rFonts w:eastAsia="Calibri" w:cs="Times New Roman"/>
          <w:noProof/>
          <w:sz w:val="22"/>
        </w:rPr>
        <w:t>Администрации Алейского района Алтайского края от 20.03.2012 №192 «Об утверждении Положения о порядке формирования инвестиционной программы Алейского района Алтайского края» разрешается включать в Программу мероприятия, не обеспеченные проектно</w:t>
      </w:r>
      <w:r w:rsidR="00C31319">
        <w:rPr>
          <w:rFonts w:eastAsia="Calibri" w:cs="Times New Roman"/>
          <w:noProof/>
          <w:sz w:val="22"/>
        </w:rPr>
        <w:t>й</w:t>
      </w:r>
      <w:r w:rsidRPr="00837418">
        <w:rPr>
          <w:rFonts w:eastAsia="Calibri" w:cs="Times New Roman"/>
          <w:noProof/>
          <w:sz w:val="22"/>
        </w:rPr>
        <w:t xml:space="preserve"> документаци</w:t>
      </w:r>
      <w:r w:rsidR="00B30509">
        <w:rPr>
          <w:rFonts w:eastAsia="Calibri" w:cs="Times New Roman"/>
          <w:noProof/>
          <w:sz w:val="22"/>
        </w:rPr>
        <w:t>ей</w:t>
      </w:r>
      <w:r w:rsidRPr="00837418">
        <w:rPr>
          <w:rFonts w:eastAsia="Calibri" w:cs="Times New Roman"/>
          <w:noProof/>
          <w:sz w:val="22"/>
        </w:rPr>
        <w:t xml:space="preserve">, в случае, если общий объем </w:t>
      </w:r>
      <w:r w:rsidRPr="00837418">
        <w:rPr>
          <w:rFonts w:cs="Times New Roman"/>
          <w:sz w:val="22"/>
        </w:rPr>
        <w:t>предусматриваемых инвестиционных расходов включает средства и на ее разработку. Согласно пояснениям разработчика Программы, проектн</w:t>
      </w:r>
      <w:r w:rsidR="00B30509">
        <w:rPr>
          <w:rFonts w:cs="Times New Roman"/>
          <w:sz w:val="22"/>
        </w:rPr>
        <w:t>ая</w:t>
      </w:r>
      <w:r w:rsidRPr="00837418">
        <w:rPr>
          <w:rFonts w:cs="Times New Roman"/>
          <w:sz w:val="22"/>
        </w:rPr>
        <w:t xml:space="preserve"> документация разрабатывается соответствующим структурным подразделением Администрации </w:t>
      </w:r>
      <w:proofErr w:type="spellStart"/>
      <w:r w:rsidRPr="00837418">
        <w:rPr>
          <w:rFonts w:cs="Times New Roman"/>
          <w:sz w:val="22"/>
        </w:rPr>
        <w:t>Алейского</w:t>
      </w:r>
      <w:proofErr w:type="spellEnd"/>
      <w:r w:rsidRPr="00837418">
        <w:rPr>
          <w:rFonts w:cs="Times New Roman"/>
          <w:sz w:val="22"/>
        </w:rPr>
        <w:t xml:space="preserve"> района самостоятельно и не несет </w:t>
      </w:r>
      <w:r w:rsidR="00A546FA" w:rsidRPr="00837418">
        <w:rPr>
          <w:rFonts w:cs="Times New Roman"/>
          <w:sz w:val="22"/>
        </w:rPr>
        <w:t xml:space="preserve">дополнительной </w:t>
      </w:r>
      <w:r w:rsidRPr="00837418">
        <w:rPr>
          <w:rFonts w:cs="Times New Roman"/>
          <w:sz w:val="22"/>
        </w:rPr>
        <w:t>финансовой нагрузки. Учитывая указанную возможность, включение мероприятий, не обеспеченных проектно</w:t>
      </w:r>
      <w:r w:rsidR="00C31319">
        <w:rPr>
          <w:rFonts w:cs="Times New Roman"/>
          <w:sz w:val="22"/>
        </w:rPr>
        <w:t>й</w:t>
      </w:r>
      <w:r w:rsidRPr="00837418">
        <w:rPr>
          <w:rFonts w:cs="Times New Roman"/>
          <w:sz w:val="22"/>
        </w:rPr>
        <w:t xml:space="preserve"> документацией в Программу</w:t>
      </w:r>
      <w:r w:rsidR="00B30509">
        <w:rPr>
          <w:rFonts w:cs="Times New Roman"/>
          <w:sz w:val="22"/>
        </w:rPr>
        <w:t xml:space="preserve"> (</w:t>
      </w:r>
      <w:r w:rsidR="00A546FA" w:rsidRPr="00837418">
        <w:rPr>
          <w:rFonts w:cs="Times New Roman"/>
          <w:sz w:val="22"/>
        </w:rPr>
        <w:t>при условии самостоятельной разработки такой документации</w:t>
      </w:r>
      <w:r w:rsidR="00B30509">
        <w:rPr>
          <w:rFonts w:cs="Times New Roman"/>
          <w:sz w:val="22"/>
        </w:rPr>
        <w:t>)</w:t>
      </w:r>
      <w:r w:rsidR="00A546FA" w:rsidRPr="00837418">
        <w:rPr>
          <w:rFonts w:cs="Times New Roman"/>
          <w:sz w:val="22"/>
        </w:rPr>
        <w:t xml:space="preserve">, не является </w:t>
      </w:r>
      <w:r w:rsidR="00B30509">
        <w:rPr>
          <w:rFonts w:cs="Times New Roman"/>
          <w:sz w:val="22"/>
        </w:rPr>
        <w:t xml:space="preserve">прямым </w:t>
      </w:r>
      <w:r w:rsidR="00A546FA" w:rsidRPr="00837418">
        <w:rPr>
          <w:rFonts w:cs="Times New Roman"/>
          <w:sz w:val="22"/>
        </w:rPr>
        <w:t>нарушением, однако может влиять на искажение расчета суммы затрат, указанных в паспорте Программы.</w:t>
      </w:r>
    </w:p>
    <w:p w14:paraId="7E17B577" w14:textId="5ECED89E" w:rsidR="00543160" w:rsidRPr="00837418" w:rsidRDefault="00A546FA" w:rsidP="00556025">
      <w:pPr>
        <w:spacing w:after="120" w:line="360" w:lineRule="auto"/>
        <w:ind w:firstLine="708"/>
        <w:contextualSpacing/>
        <w:jc w:val="both"/>
        <w:rPr>
          <w:rFonts w:cs="Times New Roman"/>
          <w:sz w:val="22"/>
        </w:rPr>
      </w:pPr>
      <w:r w:rsidRPr="00837418">
        <w:rPr>
          <w:rFonts w:cs="Times New Roman"/>
          <w:sz w:val="22"/>
        </w:rPr>
        <w:t>В</w:t>
      </w:r>
      <w:r w:rsidR="00543160" w:rsidRPr="00837418">
        <w:rPr>
          <w:rFonts w:cs="Times New Roman"/>
          <w:sz w:val="22"/>
        </w:rPr>
        <w:t xml:space="preserve"> разделе «Объемы средств и источники финансирования программы» указана формулировка «местный бюджет». Согласно </w:t>
      </w:r>
      <w:r w:rsidR="008F03BE">
        <w:rPr>
          <w:rFonts w:cs="Times New Roman"/>
          <w:sz w:val="22"/>
        </w:rPr>
        <w:t xml:space="preserve">Устава муниципального образования </w:t>
      </w:r>
      <w:proofErr w:type="spellStart"/>
      <w:r w:rsidR="008F03BE">
        <w:rPr>
          <w:rFonts w:cs="Times New Roman"/>
          <w:sz w:val="22"/>
        </w:rPr>
        <w:t>Алейский</w:t>
      </w:r>
      <w:proofErr w:type="spellEnd"/>
      <w:r w:rsidR="008F03BE">
        <w:rPr>
          <w:rFonts w:cs="Times New Roman"/>
          <w:sz w:val="22"/>
        </w:rPr>
        <w:t xml:space="preserve"> район Алтайского края, р</w:t>
      </w:r>
      <w:r w:rsidR="00543160" w:rsidRPr="00837418">
        <w:rPr>
          <w:rFonts w:cs="Times New Roman"/>
          <w:sz w:val="22"/>
        </w:rPr>
        <w:t xml:space="preserve">ешения Собрания депутатов </w:t>
      </w:r>
      <w:proofErr w:type="spellStart"/>
      <w:r w:rsidR="00543160" w:rsidRPr="00837418">
        <w:rPr>
          <w:rFonts w:cs="Times New Roman"/>
          <w:sz w:val="22"/>
        </w:rPr>
        <w:t>Алейского</w:t>
      </w:r>
      <w:proofErr w:type="spellEnd"/>
      <w:r w:rsidR="00543160" w:rsidRPr="00837418">
        <w:rPr>
          <w:rFonts w:cs="Times New Roman"/>
          <w:sz w:val="22"/>
        </w:rPr>
        <w:t xml:space="preserve"> района Алтайского края от 26.12.2022 г. №34-РСД, бюджет муниципального образования </w:t>
      </w:r>
      <w:proofErr w:type="spellStart"/>
      <w:r w:rsidR="00543160" w:rsidRPr="00837418">
        <w:rPr>
          <w:rFonts w:cs="Times New Roman"/>
          <w:sz w:val="22"/>
        </w:rPr>
        <w:t>Алейский</w:t>
      </w:r>
      <w:proofErr w:type="spellEnd"/>
      <w:r w:rsidR="00543160" w:rsidRPr="00837418">
        <w:rPr>
          <w:rFonts w:cs="Times New Roman"/>
          <w:sz w:val="22"/>
        </w:rPr>
        <w:t xml:space="preserve"> район Алтайского края именуется «районный бюджет». </w:t>
      </w:r>
      <w:r w:rsidR="00593FE0" w:rsidRPr="00837418">
        <w:rPr>
          <w:rFonts w:cs="Times New Roman"/>
          <w:sz w:val="22"/>
        </w:rPr>
        <w:t>Таблица 1 Приложения Программы устанавливает дополнительный источник финансирования – краевой бюджет</w:t>
      </w:r>
      <w:r w:rsidR="008F03BE">
        <w:rPr>
          <w:rFonts w:cs="Times New Roman"/>
          <w:sz w:val="22"/>
        </w:rPr>
        <w:t>,</w:t>
      </w:r>
      <w:r w:rsidR="00593FE0" w:rsidRPr="00837418">
        <w:rPr>
          <w:rFonts w:cs="Times New Roman"/>
          <w:sz w:val="22"/>
        </w:rPr>
        <w:t xml:space="preserve"> при одновременном отсутствии данной формулировки в разделе «Объемы средств и источники финансирования программы». </w:t>
      </w:r>
      <w:r w:rsidR="00D956EB" w:rsidRPr="00837418">
        <w:rPr>
          <w:rFonts w:cs="Times New Roman"/>
          <w:sz w:val="22"/>
        </w:rPr>
        <w:t>Объем финансового обеспечения Программы основывается на</w:t>
      </w:r>
      <w:r w:rsidR="001F4B0B" w:rsidRPr="00837418">
        <w:rPr>
          <w:rFonts w:cs="Times New Roman"/>
          <w:sz w:val="22"/>
        </w:rPr>
        <w:t xml:space="preserve"> </w:t>
      </w:r>
      <w:r w:rsidR="00D956EB" w:rsidRPr="00837418">
        <w:rPr>
          <w:rFonts w:cs="Times New Roman"/>
          <w:sz w:val="22"/>
        </w:rPr>
        <w:t>р</w:t>
      </w:r>
      <w:r w:rsidR="001F4B0B" w:rsidRPr="00837418">
        <w:rPr>
          <w:rFonts w:cs="Times New Roman"/>
          <w:sz w:val="22"/>
        </w:rPr>
        <w:t>ешени</w:t>
      </w:r>
      <w:r w:rsidR="00D956EB" w:rsidRPr="00837418">
        <w:rPr>
          <w:rFonts w:cs="Times New Roman"/>
          <w:sz w:val="22"/>
        </w:rPr>
        <w:t>и</w:t>
      </w:r>
      <w:r w:rsidR="001F4B0B" w:rsidRPr="00837418">
        <w:rPr>
          <w:rFonts w:cs="Times New Roman"/>
          <w:sz w:val="22"/>
        </w:rPr>
        <w:t xml:space="preserve"> Собрания депутатов </w:t>
      </w:r>
      <w:proofErr w:type="spellStart"/>
      <w:r w:rsidR="001F4B0B" w:rsidRPr="00837418">
        <w:rPr>
          <w:rFonts w:cs="Times New Roman"/>
          <w:sz w:val="22"/>
        </w:rPr>
        <w:t>Алейского</w:t>
      </w:r>
      <w:proofErr w:type="spellEnd"/>
      <w:r w:rsidR="001F4B0B" w:rsidRPr="00837418">
        <w:rPr>
          <w:rFonts w:cs="Times New Roman"/>
          <w:sz w:val="22"/>
        </w:rPr>
        <w:t xml:space="preserve"> района Алтайского края от 26.12.2022 г. №34-РСД</w:t>
      </w:r>
      <w:r w:rsidR="00D956EB" w:rsidRPr="00837418">
        <w:rPr>
          <w:rFonts w:cs="Times New Roman"/>
          <w:sz w:val="22"/>
        </w:rPr>
        <w:t xml:space="preserve"> и </w:t>
      </w:r>
      <w:r w:rsidR="00531075" w:rsidRPr="00837418">
        <w:rPr>
          <w:rFonts w:cs="Times New Roman"/>
          <w:sz w:val="22"/>
        </w:rPr>
        <w:t>предс</w:t>
      </w:r>
      <w:r w:rsidR="001F4B0B" w:rsidRPr="00837418">
        <w:rPr>
          <w:rFonts w:cs="Times New Roman"/>
          <w:sz w:val="22"/>
        </w:rPr>
        <w:t>тавлен следующей структурой:</w:t>
      </w:r>
    </w:p>
    <w:p w14:paraId="0CFD173F" w14:textId="2BD3D3D4" w:rsidR="007200AF" w:rsidRPr="00837418" w:rsidRDefault="001F4B0B" w:rsidP="001F4B0B">
      <w:pPr>
        <w:pStyle w:val="af"/>
        <w:spacing w:after="120" w:line="360" w:lineRule="auto"/>
        <w:ind w:left="113" w:right="102"/>
        <w:contextualSpacing/>
      </w:pPr>
      <w:r w:rsidRPr="00837418">
        <w:t xml:space="preserve">1. Капитальный ремонт водозаборного узла село Кировское - 4122,3 </w:t>
      </w:r>
      <w:r w:rsidR="00145DBA" w:rsidRPr="00837418">
        <w:t xml:space="preserve">тыс. </w:t>
      </w:r>
      <w:r w:rsidRPr="00837418">
        <w:t>руб.:</w:t>
      </w:r>
    </w:p>
    <w:tbl>
      <w:tblPr>
        <w:tblW w:w="5000" w:type="pct"/>
        <w:tblLayout w:type="fixed"/>
        <w:tblLook w:val="04A0" w:firstRow="1" w:lastRow="0" w:firstColumn="1" w:lastColumn="0" w:noHBand="0" w:noVBand="1"/>
      </w:tblPr>
      <w:tblGrid>
        <w:gridCol w:w="4568"/>
        <w:gridCol w:w="863"/>
        <w:gridCol w:w="864"/>
        <w:gridCol w:w="1461"/>
        <w:gridCol w:w="795"/>
        <w:gridCol w:w="1162"/>
      </w:tblGrid>
      <w:tr w:rsidR="001F4B0B" w:rsidRPr="00837418" w14:paraId="2B074BB7" w14:textId="77777777" w:rsidTr="003C00ED">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D7703B" w14:textId="77777777" w:rsidR="001F4B0B" w:rsidRPr="00837418" w:rsidRDefault="001F4B0B" w:rsidP="003C00ED">
            <w:pPr>
              <w:spacing w:after="0"/>
              <w:rPr>
                <w:rFonts w:eastAsia="Times New Roman" w:cs="Times New Roman"/>
                <w:color w:val="000000"/>
                <w:sz w:val="22"/>
                <w:lang w:eastAsia="ru-RU"/>
              </w:rPr>
            </w:pPr>
            <w:r w:rsidRPr="00837418">
              <w:rPr>
                <w:rFonts w:eastAsia="Times New Roman" w:cs="Times New Roman"/>
                <w:color w:val="000000"/>
                <w:sz w:val="22"/>
                <w:lang w:eastAsia="ru-RU"/>
              </w:rPr>
              <w:t>Расходы на реализацию мероприятий, направленных на обеспечение стабильного водоснабжения населения Алтайского края</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947BA" w14:textId="77777777" w:rsidR="001F4B0B" w:rsidRPr="00837418" w:rsidRDefault="001F4B0B" w:rsidP="003C00ED">
            <w:pPr>
              <w:spacing w:after="0"/>
              <w:jc w:val="center"/>
              <w:rPr>
                <w:rFonts w:eastAsia="Times New Roman" w:cs="Times New Roman"/>
                <w:color w:val="000000"/>
                <w:sz w:val="22"/>
                <w:lang w:eastAsia="ru-RU"/>
              </w:rPr>
            </w:pPr>
            <w:r w:rsidRPr="00837418">
              <w:rPr>
                <w:rFonts w:eastAsia="Times New Roman" w:cs="Times New Roman"/>
                <w:color w:val="000000"/>
                <w:sz w:val="22"/>
                <w:lang w:eastAsia="ru-RU"/>
              </w:rPr>
              <w:t>05</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415834" w14:textId="77777777" w:rsidR="001F4B0B" w:rsidRPr="00837418" w:rsidRDefault="001F4B0B" w:rsidP="003C00ED">
            <w:pPr>
              <w:spacing w:after="0"/>
              <w:jc w:val="center"/>
              <w:rPr>
                <w:rFonts w:eastAsia="Times New Roman" w:cs="Times New Roman"/>
                <w:color w:val="000000"/>
                <w:sz w:val="22"/>
                <w:lang w:eastAsia="ru-RU"/>
              </w:rPr>
            </w:pPr>
            <w:r w:rsidRPr="00837418">
              <w:rPr>
                <w:rFonts w:eastAsia="Times New Roman" w:cs="Times New Roman"/>
                <w:color w:val="000000"/>
                <w:sz w:val="22"/>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18E1E" w14:textId="77777777" w:rsidR="001F4B0B" w:rsidRPr="00837418" w:rsidRDefault="001F4B0B" w:rsidP="003C00ED">
            <w:pPr>
              <w:spacing w:after="0"/>
              <w:jc w:val="center"/>
              <w:rPr>
                <w:rFonts w:eastAsia="Times New Roman" w:cs="Times New Roman"/>
                <w:color w:val="000000"/>
                <w:sz w:val="22"/>
                <w:lang w:eastAsia="ru-RU"/>
              </w:rPr>
            </w:pPr>
            <w:r w:rsidRPr="00837418">
              <w:rPr>
                <w:rFonts w:eastAsia="Times New Roman" w:cs="Times New Roman"/>
                <w:color w:val="000000"/>
                <w:sz w:val="22"/>
                <w:lang w:eastAsia="ru-RU"/>
              </w:rPr>
              <w:t>92 9 00 S3020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15FCD4" w14:textId="77777777" w:rsidR="001F4B0B" w:rsidRPr="00837418" w:rsidRDefault="001F4B0B" w:rsidP="003C00ED">
            <w:pPr>
              <w:spacing w:after="0"/>
              <w:jc w:val="center"/>
              <w:rPr>
                <w:rFonts w:eastAsia="Times New Roman" w:cs="Times New Roman"/>
                <w:color w:val="000000"/>
                <w:sz w:val="22"/>
                <w:lang w:eastAsia="ru-RU"/>
              </w:rPr>
            </w:pPr>
            <w:r w:rsidRPr="00837418">
              <w:rPr>
                <w:rFonts w:eastAsia="Times New Roman" w:cs="Times New Roman"/>
                <w:color w:val="000000"/>
                <w:sz w:val="22"/>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910204" w14:textId="77777777" w:rsidR="001F4B0B" w:rsidRPr="00837418" w:rsidRDefault="001F4B0B" w:rsidP="003C00ED">
            <w:pPr>
              <w:spacing w:after="0"/>
              <w:jc w:val="center"/>
              <w:rPr>
                <w:rFonts w:eastAsia="Times New Roman" w:cs="Times New Roman"/>
                <w:color w:val="000000"/>
                <w:sz w:val="22"/>
                <w:lang w:eastAsia="ru-RU"/>
              </w:rPr>
            </w:pPr>
            <w:r w:rsidRPr="00837418">
              <w:rPr>
                <w:rFonts w:eastAsia="Times New Roman" w:cs="Times New Roman"/>
                <w:color w:val="000000"/>
                <w:sz w:val="22"/>
                <w:lang w:eastAsia="ru-RU"/>
              </w:rPr>
              <w:t>4123,1</w:t>
            </w:r>
          </w:p>
        </w:tc>
      </w:tr>
      <w:tr w:rsidR="001F4B0B" w:rsidRPr="00837418" w14:paraId="4BDD4856" w14:textId="77777777" w:rsidTr="003C00ED">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F07369" w14:textId="77777777" w:rsidR="001F4B0B" w:rsidRPr="00837418" w:rsidRDefault="001F4B0B" w:rsidP="003C00ED">
            <w:pPr>
              <w:spacing w:after="0"/>
              <w:rPr>
                <w:rFonts w:eastAsia="Times New Roman" w:cs="Times New Roman"/>
                <w:color w:val="000000"/>
                <w:sz w:val="22"/>
                <w:lang w:eastAsia="ru-RU"/>
              </w:rPr>
            </w:pPr>
            <w:r w:rsidRPr="00837418">
              <w:rPr>
                <w:rFonts w:eastAsia="Times New Roman" w:cs="Times New Roman"/>
                <w:color w:val="000000"/>
                <w:sz w:val="22"/>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886B5F" w14:textId="77777777" w:rsidR="001F4B0B" w:rsidRPr="00837418" w:rsidRDefault="001F4B0B" w:rsidP="003C00ED">
            <w:pPr>
              <w:spacing w:after="0"/>
              <w:jc w:val="center"/>
              <w:rPr>
                <w:rFonts w:eastAsia="Times New Roman" w:cs="Times New Roman"/>
                <w:color w:val="000000"/>
                <w:sz w:val="22"/>
                <w:lang w:eastAsia="ru-RU"/>
              </w:rPr>
            </w:pPr>
            <w:r w:rsidRPr="00837418">
              <w:rPr>
                <w:rFonts w:eastAsia="Times New Roman" w:cs="Times New Roman"/>
                <w:color w:val="000000"/>
                <w:sz w:val="22"/>
                <w:lang w:eastAsia="ru-RU"/>
              </w:rPr>
              <w:t>05</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8BE863" w14:textId="77777777" w:rsidR="001F4B0B" w:rsidRPr="00837418" w:rsidRDefault="001F4B0B" w:rsidP="003C00ED">
            <w:pPr>
              <w:spacing w:after="0"/>
              <w:jc w:val="center"/>
              <w:rPr>
                <w:rFonts w:eastAsia="Times New Roman" w:cs="Times New Roman"/>
                <w:color w:val="000000"/>
                <w:sz w:val="22"/>
                <w:lang w:eastAsia="ru-RU"/>
              </w:rPr>
            </w:pPr>
            <w:r w:rsidRPr="00837418">
              <w:rPr>
                <w:rFonts w:eastAsia="Times New Roman" w:cs="Times New Roman"/>
                <w:color w:val="000000"/>
                <w:sz w:val="22"/>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F05BD" w14:textId="77777777" w:rsidR="001F4B0B" w:rsidRPr="00837418" w:rsidRDefault="001F4B0B" w:rsidP="003C00ED">
            <w:pPr>
              <w:spacing w:after="0"/>
              <w:jc w:val="center"/>
              <w:rPr>
                <w:rFonts w:eastAsia="Times New Roman" w:cs="Times New Roman"/>
                <w:color w:val="000000"/>
                <w:sz w:val="22"/>
                <w:lang w:eastAsia="ru-RU"/>
              </w:rPr>
            </w:pPr>
            <w:r w:rsidRPr="00837418">
              <w:rPr>
                <w:rFonts w:eastAsia="Times New Roman" w:cs="Times New Roman"/>
                <w:color w:val="000000"/>
                <w:sz w:val="22"/>
                <w:lang w:eastAsia="ru-RU"/>
              </w:rPr>
              <w:t>92 9 00 S3020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6C1375" w14:textId="77777777" w:rsidR="001F4B0B" w:rsidRPr="00837418" w:rsidRDefault="001F4B0B" w:rsidP="003C00ED">
            <w:pPr>
              <w:spacing w:after="0"/>
              <w:jc w:val="center"/>
              <w:rPr>
                <w:rFonts w:eastAsia="Times New Roman" w:cs="Times New Roman"/>
                <w:color w:val="000000"/>
                <w:sz w:val="22"/>
                <w:lang w:eastAsia="ru-RU"/>
              </w:rPr>
            </w:pPr>
            <w:r w:rsidRPr="00837418">
              <w:rPr>
                <w:rFonts w:eastAsia="Times New Roman" w:cs="Times New Roman"/>
                <w:color w:val="000000"/>
                <w:sz w:val="22"/>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332348" w14:textId="77777777" w:rsidR="001F4B0B" w:rsidRPr="00837418" w:rsidRDefault="001F4B0B" w:rsidP="003C00ED">
            <w:pPr>
              <w:spacing w:after="0"/>
              <w:jc w:val="center"/>
              <w:rPr>
                <w:rFonts w:eastAsia="Times New Roman" w:cs="Times New Roman"/>
                <w:color w:val="000000"/>
                <w:sz w:val="22"/>
                <w:lang w:eastAsia="ru-RU"/>
              </w:rPr>
            </w:pPr>
            <w:r w:rsidRPr="00837418">
              <w:rPr>
                <w:rFonts w:eastAsia="Times New Roman" w:cs="Times New Roman"/>
                <w:color w:val="000000"/>
                <w:sz w:val="22"/>
                <w:lang w:eastAsia="ru-RU"/>
              </w:rPr>
              <w:t>4123,1</w:t>
            </w:r>
          </w:p>
        </w:tc>
      </w:tr>
    </w:tbl>
    <w:p w14:paraId="4F97E921" w14:textId="77777777" w:rsidR="001F4B0B" w:rsidRPr="00837418" w:rsidRDefault="001F4B0B" w:rsidP="001F4B0B">
      <w:pPr>
        <w:pStyle w:val="af"/>
        <w:spacing w:after="120" w:line="360" w:lineRule="auto"/>
        <w:ind w:left="113" w:right="102"/>
        <w:contextualSpacing/>
      </w:pPr>
    </w:p>
    <w:p w14:paraId="0B3BEDDF" w14:textId="568A2496" w:rsidR="001F4B0B" w:rsidRPr="00837418" w:rsidRDefault="001F4B0B" w:rsidP="00556025">
      <w:pPr>
        <w:pStyle w:val="af"/>
        <w:tabs>
          <w:tab w:val="left" w:pos="851"/>
        </w:tabs>
        <w:spacing w:after="120" w:line="360" w:lineRule="auto"/>
        <w:ind w:left="113" w:right="102"/>
        <w:contextualSpacing/>
      </w:pPr>
      <w:r w:rsidRPr="00837418">
        <w:t xml:space="preserve">2. Ремонт теплотрассы с. </w:t>
      </w:r>
      <w:proofErr w:type="gramStart"/>
      <w:r w:rsidRPr="00837418">
        <w:t>Вавилон  протяженностью</w:t>
      </w:r>
      <w:proofErr w:type="gramEnd"/>
      <w:r w:rsidRPr="00837418">
        <w:t xml:space="preserve"> 300м </w:t>
      </w:r>
      <w:r w:rsidR="00145DBA" w:rsidRPr="00837418">
        <w:t xml:space="preserve">– </w:t>
      </w:r>
      <w:r w:rsidRPr="00837418">
        <w:t>866,0</w:t>
      </w:r>
      <w:r w:rsidR="00145DBA" w:rsidRPr="00837418">
        <w:t xml:space="preserve"> тыс. </w:t>
      </w:r>
      <w:proofErr w:type="spellStart"/>
      <w:r w:rsidR="00145DBA" w:rsidRPr="00837418">
        <w:t>руб</w:t>
      </w:r>
      <w:proofErr w:type="spellEnd"/>
      <w:r w:rsidR="00145DBA" w:rsidRPr="00837418">
        <w:t>;</w:t>
      </w:r>
    </w:p>
    <w:p w14:paraId="29996556" w14:textId="77777777" w:rsidR="00145DBA" w:rsidRPr="00837418" w:rsidRDefault="00145DBA" w:rsidP="00145DBA">
      <w:pPr>
        <w:pStyle w:val="af"/>
        <w:tabs>
          <w:tab w:val="left" w:pos="851"/>
        </w:tabs>
        <w:spacing w:after="120" w:line="360" w:lineRule="auto"/>
        <w:ind w:left="113" w:right="102"/>
        <w:contextualSpacing/>
      </w:pPr>
      <w:r w:rsidRPr="00837418">
        <w:t xml:space="preserve">3. </w:t>
      </w:r>
      <w:r w:rsidR="001F4B0B" w:rsidRPr="00837418">
        <w:t xml:space="preserve">Капитальный ремонт теплотрассы с. </w:t>
      </w:r>
      <w:proofErr w:type="spellStart"/>
      <w:proofErr w:type="gramStart"/>
      <w:r w:rsidR="001F4B0B" w:rsidRPr="00837418">
        <w:t>Большепанюшево</w:t>
      </w:r>
      <w:proofErr w:type="spellEnd"/>
      <w:r w:rsidR="001F4B0B" w:rsidRPr="00837418">
        <w:t xml:space="preserve">  850</w:t>
      </w:r>
      <w:proofErr w:type="gramEnd"/>
      <w:r w:rsidR="001F4B0B" w:rsidRPr="00837418">
        <w:t>,0</w:t>
      </w:r>
      <w:r w:rsidRPr="00837418">
        <w:t xml:space="preserve"> тыс. </w:t>
      </w:r>
      <w:proofErr w:type="spellStart"/>
      <w:r w:rsidRPr="00837418">
        <w:t>руб</w:t>
      </w:r>
      <w:proofErr w:type="spellEnd"/>
      <w:r w:rsidRPr="00837418">
        <w:t>;</w:t>
      </w:r>
    </w:p>
    <w:p w14:paraId="0CA22A0C" w14:textId="07A9D872" w:rsidR="001F4B0B" w:rsidRPr="00837418" w:rsidRDefault="00145DBA" w:rsidP="00145DBA">
      <w:pPr>
        <w:pStyle w:val="af"/>
        <w:tabs>
          <w:tab w:val="left" w:pos="851"/>
        </w:tabs>
        <w:spacing w:after="120" w:line="360" w:lineRule="auto"/>
        <w:ind w:left="113" w:right="102"/>
        <w:contextualSpacing/>
      </w:pPr>
      <w:r w:rsidRPr="00837418">
        <w:t xml:space="preserve">4. </w:t>
      </w:r>
      <w:r w:rsidR="001F4B0B" w:rsidRPr="00837418">
        <w:t xml:space="preserve">Замена насоса в </w:t>
      </w:r>
      <w:proofErr w:type="gramStart"/>
      <w:r w:rsidR="001F4B0B" w:rsidRPr="00837418">
        <w:t>котельной  п.</w:t>
      </w:r>
      <w:proofErr w:type="gramEnd"/>
      <w:r w:rsidR="001F4B0B" w:rsidRPr="00837418">
        <w:t xml:space="preserve"> Солнечный  200,0</w:t>
      </w:r>
      <w:r w:rsidRPr="00837418">
        <w:t xml:space="preserve"> тыс. </w:t>
      </w:r>
      <w:proofErr w:type="spellStart"/>
      <w:r w:rsidRPr="00837418">
        <w:t>руб</w:t>
      </w:r>
      <w:proofErr w:type="spellEnd"/>
      <w:r w:rsidRPr="00837418">
        <w:t>;</w:t>
      </w:r>
    </w:p>
    <w:p w14:paraId="3C2D9A94" w14:textId="2E687D10" w:rsidR="001F4B0B" w:rsidRPr="00837418" w:rsidRDefault="001F4B0B" w:rsidP="00556025">
      <w:pPr>
        <w:pStyle w:val="af"/>
        <w:tabs>
          <w:tab w:val="left" w:pos="851"/>
        </w:tabs>
        <w:spacing w:after="120" w:line="360" w:lineRule="auto"/>
        <w:ind w:left="113" w:right="102"/>
        <w:contextualSpacing/>
      </w:pPr>
      <w:r w:rsidRPr="00837418">
        <w:t xml:space="preserve">5. Замена высокочастотного преобразователя и насоса с. </w:t>
      </w:r>
      <w:proofErr w:type="spellStart"/>
      <w:proofErr w:type="gramStart"/>
      <w:r w:rsidRPr="00837418">
        <w:t>Ветелки</w:t>
      </w:r>
      <w:proofErr w:type="spellEnd"/>
      <w:r w:rsidRPr="00837418">
        <w:t xml:space="preserve">  320</w:t>
      </w:r>
      <w:proofErr w:type="gramEnd"/>
      <w:r w:rsidRPr="00837418">
        <w:t>,0</w:t>
      </w:r>
      <w:r w:rsidR="00145DBA" w:rsidRPr="00837418">
        <w:t xml:space="preserve"> тыс. </w:t>
      </w:r>
      <w:proofErr w:type="spellStart"/>
      <w:r w:rsidR="00145DBA" w:rsidRPr="00837418">
        <w:t>руб</w:t>
      </w:r>
      <w:proofErr w:type="spellEnd"/>
      <w:r w:rsidR="00145DBA" w:rsidRPr="00837418">
        <w:t>;</w:t>
      </w:r>
    </w:p>
    <w:p w14:paraId="473D92D0" w14:textId="3B5D52AF" w:rsidR="001F4B0B" w:rsidRPr="00837418" w:rsidRDefault="001F4B0B" w:rsidP="00556025">
      <w:pPr>
        <w:pStyle w:val="af"/>
        <w:tabs>
          <w:tab w:val="left" w:pos="851"/>
        </w:tabs>
        <w:spacing w:after="120" w:line="360" w:lineRule="auto"/>
        <w:ind w:left="113" w:right="102"/>
        <w:contextualSpacing/>
      </w:pPr>
      <w:r w:rsidRPr="00837418">
        <w:t>Итого:</w:t>
      </w:r>
      <w:r w:rsidR="00145DBA" w:rsidRPr="00837418">
        <w:t xml:space="preserve"> 2236,0 тыс. руб.:</w:t>
      </w:r>
    </w:p>
    <w:tbl>
      <w:tblPr>
        <w:tblW w:w="5000" w:type="pct"/>
        <w:tblLayout w:type="fixed"/>
        <w:tblLook w:val="04A0" w:firstRow="1" w:lastRow="0" w:firstColumn="1" w:lastColumn="0" w:noHBand="0" w:noVBand="1"/>
      </w:tblPr>
      <w:tblGrid>
        <w:gridCol w:w="4568"/>
        <w:gridCol w:w="863"/>
        <w:gridCol w:w="864"/>
        <w:gridCol w:w="1461"/>
        <w:gridCol w:w="795"/>
        <w:gridCol w:w="1162"/>
      </w:tblGrid>
      <w:tr w:rsidR="001F4B0B" w:rsidRPr="00837418" w14:paraId="55E5A3B3" w14:textId="77777777" w:rsidTr="001F4B0B">
        <w:trPr>
          <w:trHeight w:val="20"/>
        </w:trPr>
        <w:tc>
          <w:tcPr>
            <w:tcW w:w="23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AD6947" w14:textId="77777777" w:rsidR="001F4B0B" w:rsidRPr="00837418" w:rsidRDefault="001F4B0B" w:rsidP="003C00ED">
            <w:pPr>
              <w:spacing w:after="0"/>
              <w:rPr>
                <w:rFonts w:eastAsia="Times New Roman" w:cs="Times New Roman"/>
                <w:color w:val="000000"/>
                <w:sz w:val="22"/>
                <w:lang w:eastAsia="ru-RU"/>
              </w:rPr>
            </w:pPr>
            <w:r w:rsidRPr="00837418">
              <w:rPr>
                <w:rFonts w:eastAsia="Times New Roman" w:cs="Times New Roman"/>
                <w:color w:val="000000"/>
                <w:sz w:val="22"/>
                <w:lang w:eastAsia="ru-RU"/>
              </w:rPr>
              <w:t>Адресная инвестиционная программа на 2023 год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AC8D5A" w14:textId="77777777" w:rsidR="001F4B0B" w:rsidRPr="00837418" w:rsidRDefault="001F4B0B" w:rsidP="003C00ED">
            <w:pPr>
              <w:spacing w:after="0"/>
              <w:jc w:val="center"/>
              <w:rPr>
                <w:rFonts w:eastAsia="Times New Roman" w:cs="Times New Roman"/>
                <w:color w:val="000000"/>
                <w:sz w:val="22"/>
                <w:lang w:eastAsia="ru-RU"/>
              </w:rPr>
            </w:pPr>
            <w:r w:rsidRPr="00837418">
              <w:rPr>
                <w:rFonts w:eastAsia="Times New Roman" w:cs="Times New Roman"/>
                <w:color w:val="000000"/>
                <w:sz w:val="22"/>
                <w:lang w:eastAsia="ru-RU"/>
              </w:rPr>
              <w:t>05</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B79741" w14:textId="77777777" w:rsidR="001F4B0B" w:rsidRPr="00837418" w:rsidRDefault="001F4B0B" w:rsidP="003C00ED">
            <w:pPr>
              <w:spacing w:after="0"/>
              <w:jc w:val="center"/>
              <w:rPr>
                <w:rFonts w:eastAsia="Times New Roman" w:cs="Times New Roman"/>
                <w:color w:val="000000"/>
                <w:sz w:val="22"/>
                <w:lang w:eastAsia="ru-RU"/>
              </w:rPr>
            </w:pPr>
            <w:r w:rsidRPr="00837418">
              <w:rPr>
                <w:rFonts w:eastAsia="Times New Roman" w:cs="Times New Roman"/>
                <w:color w:val="000000"/>
                <w:sz w:val="22"/>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25F45" w14:textId="77777777" w:rsidR="001F4B0B" w:rsidRPr="00837418" w:rsidRDefault="001F4B0B" w:rsidP="003C00ED">
            <w:pPr>
              <w:spacing w:after="0"/>
              <w:jc w:val="center"/>
              <w:rPr>
                <w:rFonts w:eastAsia="Times New Roman" w:cs="Times New Roman"/>
                <w:color w:val="000000"/>
                <w:sz w:val="22"/>
                <w:lang w:eastAsia="ru-RU"/>
              </w:rPr>
            </w:pPr>
            <w:r w:rsidRPr="00837418">
              <w:rPr>
                <w:rFonts w:eastAsia="Times New Roman" w:cs="Times New Roman"/>
                <w:color w:val="000000"/>
                <w:sz w:val="22"/>
                <w:lang w:eastAsia="ru-RU"/>
              </w:rPr>
              <w:t>53 0 00 00000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37DBEEB" w14:textId="77777777" w:rsidR="001F4B0B" w:rsidRPr="00837418" w:rsidRDefault="001F4B0B" w:rsidP="003C00ED">
            <w:pPr>
              <w:spacing w:after="0"/>
              <w:jc w:val="center"/>
              <w:rPr>
                <w:rFonts w:eastAsia="Times New Roman" w:cs="Times New Roman"/>
                <w:color w:val="000000"/>
                <w:sz w:val="22"/>
                <w:lang w:eastAsia="ru-RU"/>
              </w:rPr>
            </w:pPr>
            <w:r w:rsidRPr="00837418">
              <w:rPr>
                <w:rFonts w:eastAsia="Times New Roman" w:cs="Times New Roman"/>
                <w:color w:val="000000"/>
                <w:sz w:val="22"/>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122A17" w14:textId="77777777" w:rsidR="001F4B0B" w:rsidRPr="00837418" w:rsidRDefault="001F4B0B" w:rsidP="003C00ED">
            <w:pPr>
              <w:spacing w:after="0"/>
              <w:jc w:val="center"/>
              <w:rPr>
                <w:rFonts w:eastAsia="Times New Roman" w:cs="Times New Roman"/>
                <w:color w:val="000000"/>
                <w:sz w:val="22"/>
                <w:lang w:eastAsia="ru-RU"/>
              </w:rPr>
            </w:pPr>
            <w:r w:rsidRPr="00837418">
              <w:rPr>
                <w:rFonts w:eastAsia="Times New Roman" w:cs="Times New Roman"/>
                <w:color w:val="000000"/>
                <w:sz w:val="22"/>
                <w:lang w:eastAsia="ru-RU"/>
              </w:rPr>
              <w:t>2277,0</w:t>
            </w:r>
          </w:p>
        </w:tc>
      </w:tr>
      <w:tr w:rsidR="001F4B0B" w:rsidRPr="00837418" w14:paraId="018572B8" w14:textId="77777777" w:rsidTr="001F4B0B">
        <w:trPr>
          <w:trHeight w:val="20"/>
        </w:trPr>
        <w:tc>
          <w:tcPr>
            <w:tcW w:w="23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C5E0B8" w14:textId="77777777" w:rsidR="001F4B0B" w:rsidRPr="00837418" w:rsidRDefault="001F4B0B" w:rsidP="003C00ED">
            <w:pPr>
              <w:spacing w:after="0"/>
              <w:rPr>
                <w:rFonts w:eastAsia="Times New Roman" w:cs="Times New Roman"/>
                <w:color w:val="000000"/>
                <w:sz w:val="22"/>
                <w:lang w:eastAsia="ru-RU"/>
              </w:rPr>
            </w:pPr>
            <w:r w:rsidRPr="00837418">
              <w:rPr>
                <w:rFonts w:eastAsia="Times New Roman" w:cs="Times New Roman"/>
                <w:color w:val="000000"/>
                <w:sz w:val="22"/>
                <w:lang w:eastAsia="ru-RU"/>
              </w:rPr>
              <w:t xml:space="preserve">Расходы на реализацию мероприятий </w:t>
            </w:r>
            <w:r w:rsidRPr="00837418">
              <w:rPr>
                <w:rFonts w:eastAsia="Times New Roman" w:cs="Times New Roman"/>
                <w:color w:val="000000"/>
                <w:sz w:val="22"/>
                <w:lang w:eastAsia="ru-RU"/>
              </w:rPr>
              <w:lastRenderedPageBreak/>
              <w:t>муниципальных целевых программ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4AD2C0" w14:textId="77777777" w:rsidR="001F4B0B" w:rsidRPr="00837418" w:rsidRDefault="001F4B0B" w:rsidP="003C00ED">
            <w:pPr>
              <w:spacing w:after="0"/>
              <w:jc w:val="center"/>
              <w:rPr>
                <w:rFonts w:eastAsia="Times New Roman" w:cs="Times New Roman"/>
                <w:color w:val="000000"/>
                <w:sz w:val="22"/>
                <w:lang w:eastAsia="ru-RU"/>
              </w:rPr>
            </w:pPr>
            <w:r w:rsidRPr="00837418">
              <w:rPr>
                <w:rFonts w:eastAsia="Times New Roman" w:cs="Times New Roman"/>
                <w:color w:val="000000"/>
                <w:sz w:val="22"/>
                <w:lang w:eastAsia="ru-RU"/>
              </w:rPr>
              <w:lastRenderedPageBreak/>
              <w:t>05</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83FCC6" w14:textId="77777777" w:rsidR="001F4B0B" w:rsidRPr="00837418" w:rsidRDefault="001F4B0B" w:rsidP="003C00ED">
            <w:pPr>
              <w:spacing w:after="0"/>
              <w:jc w:val="center"/>
              <w:rPr>
                <w:rFonts w:eastAsia="Times New Roman" w:cs="Times New Roman"/>
                <w:color w:val="000000"/>
                <w:sz w:val="22"/>
                <w:lang w:eastAsia="ru-RU"/>
              </w:rPr>
            </w:pPr>
            <w:r w:rsidRPr="00837418">
              <w:rPr>
                <w:rFonts w:eastAsia="Times New Roman" w:cs="Times New Roman"/>
                <w:color w:val="000000"/>
                <w:sz w:val="22"/>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4F67F" w14:textId="77777777" w:rsidR="001F4B0B" w:rsidRPr="00837418" w:rsidRDefault="001F4B0B" w:rsidP="003C00ED">
            <w:pPr>
              <w:spacing w:after="0"/>
              <w:jc w:val="center"/>
              <w:rPr>
                <w:rFonts w:eastAsia="Times New Roman" w:cs="Times New Roman"/>
                <w:color w:val="000000"/>
                <w:sz w:val="22"/>
                <w:lang w:eastAsia="ru-RU"/>
              </w:rPr>
            </w:pPr>
            <w:r w:rsidRPr="00837418">
              <w:rPr>
                <w:rFonts w:eastAsia="Times New Roman" w:cs="Times New Roman"/>
                <w:color w:val="000000"/>
                <w:sz w:val="22"/>
                <w:lang w:eastAsia="ru-RU"/>
              </w:rPr>
              <w:t xml:space="preserve">53 0 00 </w:t>
            </w:r>
            <w:r w:rsidRPr="00837418">
              <w:rPr>
                <w:rFonts w:eastAsia="Times New Roman" w:cs="Times New Roman"/>
                <w:color w:val="000000"/>
                <w:sz w:val="22"/>
                <w:lang w:eastAsia="ru-RU"/>
              </w:rPr>
              <w:lastRenderedPageBreak/>
              <w:t>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9F1334F" w14:textId="77777777" w:rsidR="001F4B0B" w:rsidRPr="00837418" w:rsidRDefault="001F4B0B" w:rsidP="003C00ED">
            <w:pPr>
              <w:spacing w:after="0"/>
              <w:jc w:val="center"/>
              <w:rPr>
                <w:rFonts w:eastAsia="Times New Roman" w:cs="Times New Roman"/>
                <w:color w:val="000000"/>
                <w:sz w:val="22"/>
                <w:lang w:eastAsia="ru-RU"/>
              </w:rPr>
            </w:pPr>
            <w:r w:rsidRPr="00837418">
              <w:rPr>
                <w:rFonts w:eastAsia="Times New Roman" w:cs="Times New Roman"/>
                <w:color w:val="000000"/>
                <w:sz w:val="22"/>
                <w:lang w:eastAsia="ru-RU"/>
              </w:rPr>
              <w:lastRenderedPageBreak/>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4A6159" w14:textId="77777777" w:rsidR="001F4B0B" w:rsidRPr="00837418" w:rsidRDefault="001F4B0B" w:rsidP="003C00ED">
            <w:pPr>
              <w:spacing w:after="0"/>
              <w:jc w:val="center"/>
              <w:rPr>
                <w:rFonts w:eastAsia="Times New Roman" w:cs="Times New Roman"/>
                <w:color w:val="000000"/>
                <w:sz w:val="22"/>
                <w:lang w:eastAsia="ru-RU"/>
              </w:rPr>
            </w:pPr>
            <w:r w:rsidRPr="00837418">
              <w:rPr>
                <w:rFonts w:eastAsia="Times New Roman" w:cs="Times New Roman"/>
                <w:color w:val="000000"/>
                <w:sz w:val="22"/>
                <w:lang w:eastAsia="ru-RU"/>
              </w:rPr>
              <w:t>2277,0</w:t>
            </w:r>
          </w:p>
        </w:tc>
      </w:tr>
      <w:tr w:rsidR="001F4B0B" w:rsidRPr="00837418" w14:paraId="7E7D1884" w14:textId="77777777" w:rsidTr="001F4B0B">
        <w:trPr>
          <w:trHeight w:val="20"/>
        </w:trPr>
        <w:tc>
          <w:tcPr>
            <w:tcW w:w="23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8EB915" w14:textId="77777777" w:rsidR="001F4B0B" w:rsidRPr="00837418" w:rsidRDefault="001F4B0B" w:rsidP="003C00ED">
            <w:pPr>
              <w:spacing w:after="0"/>
              <w:rPr>
                <w:rFonts w:eastAsia="Times New Roman" w:cs="Times New Roman"/>
                <w:color w:val="000000"/>
                <w:sz w:val="22"/>
                <w:lang w:eastAsia="ru-RU"/>
              </w:rPr>
            </w:pPr>
            <w:r w:rsidRPr="00837418">
              <w:rPr>
                <w:rFonts w:eastAsia="Times New Roman" w:cs="Times New Roman"/>
                <w:color w:val="000000"/>
                <w:sz w:val="22"/>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5F5C55" w14:textId="77777777" w:rsidR="001F4B0B" w:rsidRPr="00837418" w:rsidRDefault="001F4B0B" w:rsidP="003C00ED">
            <w:pPr>
              <w:spacing w:after="0"/>
              <w:jc w:val="center"/>
              <w:rPr>
                <w:rFonts w:eastAsia="Times New Roman" w:cs="Times New Roman"/>
                <w:color w:val="000000"/>
                <w:sz w:val="22"/>
                <w:lang w:eastAsia="ru-RU"/>
              </w:rPr>
            </w:pPr>
            <w:r w:rsidRPr="00837418">
              <w:rPr>
                <w:rFonts w:eastAsia="Times New Roman" w:cs="Times New Roman"/>
                <w:color w:val="000000"/>
                <w:sz w:val="22"/>
                <w:lang w:eastAsia="ru-RU"/>
              </w:rPr>
              <w:t>05</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65F815" w14:textId="77777777" w:rsidR="001F4B0B" w:rsidRPr="00837418" w:rsidRDefault="001F4B0B" w:rsidP="003C00ED">
            <w:pPr>
              <w:spacing w:after="0"/>
              <w:jc w:val="center"/>
              <w:rPr>
                <w:rFonts w:eastAsia="Times New Roman" w:cs="Times New Roman"/>
                <w:color w:val="000000"/>
                <w:sz w:val="22"/>
                <w:lang w:eastAsia="ru-RU"/>
              </w:rPr>
            </w:pPr>
            <w:r w:rsidRPr="00837418">
              <w:rPr>
                <w:rFonts w:eastAsia="Times New Roman" w:cs="Times New Roman"/>
                <w:color w:val="000000"/>
                <w:sz w:val="22"/>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AF0E1" w14:textId="77777777" w:rsidR="001F4B0B" w:rsidRPr="00837418" w:rsidRDefault="001F4B0B" w:rsidP="003C00ED">
            <w:pPr>
              <w:spacing w:after="0"/>
              <w:jc w:val="center"/>
              <w:rPr>
                <w:rFonts w:eastAsia="Times New Roman" w:cs="Times New Roman"/>
                <w:color w:val="000000"/>
                <w:sz w:val="22"/>
                <w:lang w:eastAsia="ru-RU"/>
              </w:rPr>
            </w:pPr>
            <w:r w:rsidRPr="00837418">
              <w:rPr>
                <w:rFonts w:eastAsia="Times New Roman" w:cs="Times New Roman"/>
                <w:color w:val="000000"/>
                <w:sz w:val="22"/>
                <w:lang w:eastAsia="ru-RU"/>
              </w:rPr>
              <w:t>53 0 00 60990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427CADE" w14:textId="77777777" w:rsidR="001F4B0B" w:rsidRPr="00837418" w:rsidRDefault="001F4B0B" w:rsidP="003C00ED">
            <w:pPr>
              <w:spacing w:after="0"/>
              <w:jc w:val="center"/>
              <w:rPr>
                <w:rFonts w:eastAsia="Times New Roman" w:cs="Times New Roman"/>
                <w:color w:val="000000"/>
                <w:sz w:val="22"/>
                <w:lang w:eastAsia="ru-RU"/>
              </w:rPr>
            </w:pPr>
            <w:r w:rsidRPr="00837418">
              <w:rPr>
                <w:rFonts w:eastAsia="Times New Roman" w:cs="Times New Roman"/>
                <w:color w:val="000000"/>
                <w:sz w:val="22"/>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9E8C67" w14:textId="77777777" w:rsidR="001F4B0B" w:rsidRPr="00837418" w:rsidRDefault="001F4B0B" w:rsidP="003C00ED">
            <w:pPr>
              <w:spacing w:after="0"/>
              <w:jc w:val="center"/>
              <w:rPr>
                <w:rFonts w:eastAsia="Times New Roman" w:cs="Times New Roman"/>
                <w:color w:val="000000"/>
                <w:sz w:val="22"/>
                <w:lang w:eastAsia="ru-RU"/>
              </w:rPr>
            </w:pPr>
            <w:r w:rsidRPr="00837418">
              <w:rPr>
                <w:rFonts w:eastAsia="Times New Roman" w:cs="Times New Roman"/>
                <w:color w:val="000000"/>
                <w:sz w:val="22"/>
                <w:lang w:eastAsia="ru-RU"/>
              </w:rPr>
              <w:t>2277,0</w:t>
            </w:r>
          </w:p>
        </w:tc>
      </w:tr>
    </w:tbl>
    <w:p w14:paraId="5583A3C4" w14:textId="0CE805A7" w:rsidR="001F4B0B" w:rsidRPr="00837418" w:rsidRDefault="001F4B0B" w:rsidP="00556025">
      <w:pPr>
        <w:pStyle w:val="af"/>
        <w:tabs>
          <w:tab w:val="left" w:pos="851"/>
        </w:tabs>
        <w:spacing w:after="120" w:line="360" w:lineRule="auto"/>
        <w:ind w:left="113" w:right="102"/>
        <w:contextualSpacing/>
      </w:pPr>
    </w:p>
    <w:p w14:paraId="1971B072" w14:textId="4651D3F9" w:rsidR="001F4B0B" w:rsidRPr="00837418" w:rsidRDefault="001F4B0B" w:rsidP="00556025">
      <w:pPr>
        <w:pStyle w:val="af"/>
        <w:tabs>
          <w:tab w:val="left" w:pos="851"/>
        </w:tabs>
        <w:spacing w:after="120" w:line="360" w:lineRule="auto"/>
        <w:ind w:left="113" w:right="102"/>
        <w:contextualSpacing/>
      </w:pPr>
      <w:r w:rsidRPr="00837418">
        <w:t>6. Обустройство площадок ТКО – 2500,00</w:t>
      </w:r>
      <w:r w:rsidR="00145DBA" w:rsidRPr="00837418">
        <w:t xml:space="preserve"> тыс. </w:t>
      </w:r>
      <w:proofErr w:type="spellStart"/>
      <w:r w:rsidR="00145DBA" w:rsidRPr="00837418">
        <w:t>руб</w:t>
      </w:r>
      <w:proofErr w:type="spellEnd"/>
      <w:r w:rsidR="00145DBA" w:rsidRPr="00837418">
        <w:t>:</w:t>
      </w:r>
    </w:p>
    <w:tbl>
      <w:tblPr>
        <w:tblW w:w="5000" w:type="pct"/>
        <w:tblLayout w:type="fixed"/>
        <w:tblLook w:val="04A0" w:firstRow="1" w:lastRow="0" w:firstColumn="1" w:lastColumn="0" w:noHBand="0" w:noVBand="1"/>
      </w:tblPr>
      <w:tblGrid>
        <w:gridCol w:w="4568"/>
        <w:gridCol w:w="863"/>
        <w:gridCol w:w="864"/>
        <w:gridCol w:w="1461"/>
        <w:gridCol w:w="795"/>
        <w:gridCol w:w="1162"/>
      </w:tblGrid>
      <w:tr w:rsidR="001F4B0B" w:rsidRPr="00837418" w14:paraId="6711ED23" w14:textId="77777777" w:rsidTr="001F4B0B">
        <w:trPr>
          <w:trHeight w:val="20"/>
        </w:trPr>
        <w:tc>
          <w:tcPr>
            <w:tcW w:w="23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CDF66B" w14:textId="77777777" w:rsidR="001F4B0B" w:rsidRPr="00837418" w:rsidRDefault="001F4B0B" w:rsidP="003C00ED">
            <w:pPr>
              <w:spacing w:after="0"/>
              <w:rPr>
                <w:rFonts w:eastAsia="Times New Roman" w:cs="Times New Roman"/>
                <w:color w:val="000000"/>
                <w:sz w:val="22"/>
                <w:lang w:eastAsia="ru-RU"/>
              </w:rPr>
            </w:pPr>
            <w:r w:rsidRPr="00837418">
              <w:rPr>
                <w:rFonts w:eastAsia="Times New Roman" w:cs="Times New Roman"/>
                <w:color w:val="000000"/>
                <w:sz w:val="22"/>
                <w:lang w:eastAsia="ru-RU"/>
              </w:rPr>
              <w:t>Иные вопросы в области жилищно-коммунального хозяйства</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736222" w14:textId="77777777" w:rsidR="001F4B0B" w:rsidRPr="00837418" w:rsidRDefault="001F4B0B" w:rsidP="003C00ED">
            <w:pPr>
              <w:spacing w:after="0"/>
              <w:jc w:val="center"/>
              <w:rPr>
                <w:rFonts w:eastAsia="Times New Roman" w:cs="Times New Roman"/>
                <w:color w:val="000000"/>
                <w:sz w:val="22"/>
                <w:lang w:eastAsia="ru-RU"/>
              </w:rPr>
            </w:pPr>
            <w:r w:rsidRPr="00837418">
              <w:rPr>
                <w:rFonts w:eastAsia="Times New Roman" w:cs="Times New Roman"/>
                <w:color w:val="000000"/>
                <w:sz w:val="22"/>
                <w:lang w:eastAsia="ru-RU"/>
              </w:rPr>
              <w:t>05</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885E2F" w14:textId="77777777" w:rsidR="001F4B0B" w:rsidRPr="00837418" w:rsidRDefault="001F4B0B" w:rsidP="003C00ED">
            <w:pPr>
              <w:spacing w:after="0"/>
              <w:jc w:val="center"/>
              <w:rPr>
                <w:rFonts w:eastAsia="Times New Roman" w:cs="Times New Roman"/>
                <w:color w:val="000000"/>
                <w:sz w:val="22"/>
                <w:lang w:eastAsia="ru-RU"/>
              </w:rPr>
            </w:pPr>
            <w:r w:rsidRPr="00837418">
              <w:rPr>
                <w:rFonts w:eastAsia="Times New Roman" w:cs="Times New Roman"/>
                <w:color w:val="000000"/>
                <w:sz w:val="22"/>
                <w:lang w:eastAsia="ru-RU"/>
              </w:rPr>
              <w:t>03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9214E1" w14:textId="77777777" w:rsidR="001F4B0B" w:rsidRPr="00837418" w:rsidRDefault="001F4B0B" w:rsidP="003C00ED">
            <w:pPr>
              <w:spacing w:after="0"/>
              <w:jc w:val="center"/>
              <w:rPr>
                <w:rFonts w:eastAsia="Times New Roman" w:cs="Times New Roman"/>
                <w:color w:val="000000"/>
                <w:sz w:val="22"/>
                <w:lang w:eastAsia="ru-RU"/>
              </w:rPr>
            </w:pPr>
            <w:r w:rsidRPr="00837418">
              <w:rPr>
                <w:rFonts w:eastAsia="Times New Roman" w:cs="Times New Roman"/>
                <w:color w:val="000000"/>
                <w:sz w:val="22"/>
                <w:lang w:eastAsia="ru-RU"/>
              </w:rPr>
              <w:t>92 0 00 00000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37D37C" w14:textId="77777777" w:rsidR="001F4B0B" w:rsidRPr="00837418" w:rsidRDefault="001F4B0B" w:rsidP="003C00ED">
            <w:pPr>
              <w:spacing w:after="0"/>
              <w:jc w:val="center"/>
              <w:rPr>
                <w:rFonts w:eastAsia="Times New Roman" w:cs="Times New Roman"/>
                <w:color w:val="000000"/>
                <w:sz w:val="22"/>
                <w:lang w:eastAsia="ru-RU"/>
              </w:rPr>
            </w:pPr>
            <w:r w:rsidRPr="00837418">
              <w:rPr>
                <w:rFonts w:eastAsia="Times New Roman" w:cs="Times New Roman"/>
                <w:color w:val="000000"/>
                <w:sz w:val="22"/>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B8E410" w14:textId="77777777" w:rsidR="001F4B0B" w:rsidRPr="00837418" w:rsidRDefault="001F4B0B" w:rsidP="003C00ED">
            <w:pPr>
              <w:spacing w:after="0"/>
              <w:jc w:val="center"/>
              <w:rPr>
                <w:rFonts w:eastAsia="Times New Roman" w:cs="Times New Roman"/>
                <w:color w:val="000000"/>
                <w:sz w:val="22"/>
                <w:lang w:eastAsia="ru-RU"/>
              </w:rPr>
            </w:pPr>
            <w:r w:rsidRPr="00837418">
              <w:rPr>
                <w:rFonts w:eastAsia="Times New Roman" w:cs="Times New Roman"/>
                <w:color w:val="000000"/>
                <w:sz w:val="22"/>
                <w:lang w:eastAsia="ru-RU"/>
              </w:rPr>
              <w:t>2500,0</w:t>
            </w:r>
          </w:p>
        </w:tc>
      </w:tr>
      <w:tr w:rsidR="001F4B0B" w:rsidRPr="00837418" w14:paraId="3F8320B5" w14:textId="77777777" w:rsidTr="001F4B0B">
        <w:trPr>
          <w:trHeight w:val="20"/>
        </w:trPr>
        <w:tc>
          <w:tcPr>
            <w:tcW w:w="23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C341D0" w14:textId="77777777" w:rsidR="001F4B0B" w:rsidRPr="00837418" w:rsidRDefault="001F4B0B" w:rsidP="003C00ED">
            <w:pPr>
              <w:spacing w:after="0"/>
              <w:rPr>
                <w:rFonts w:eastAsia="Times New Roman" w:cs="Times New Roman"/>
                <w:color w:val="000000"/>
                <w:sz w:val="22"/>
                <w:lang w:eastAsia="ru-RU"/>
              </w:rPr>
            </w:pPr>
            <w:r w:rsidRPr="00837418">
              <w:rPr>
                <w:rFonts w:eastAsia="Times New Roman" w:cs="Times New Roman"/>
                <w:color w:val="000000"/>
                <w:sz w:val="22"/>
                <w:lang w:eastAsia="ru-RU"/>
              </w:rPr>
              <w:t>Иные расходы в области жилищно-коммунального хозяйства</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C0AA32" w14:textId="77777777" w:rsidR="001F4B0B" w:rsidRPr="00837418" w:rsidRDefault="001F4B0B" w:rsidP="003C00ED">
            <w:pPr>
              <w:spacing w:after="0"/>
              <w:jc w:val="center"/>
              <w:rPr>
                <w:rFonts w:eastAsia="Times New Roman" w:cs="Times New Roman"/>
                <w:color w:val="000000"/>
                <w:sz w:val="22"/>
                <w:lang w:eastAsia="ru-RU"/>
              </w:rPr>
            </w:pPr>
            <w:r w:rsidRPr="00837418">
              <w:rPr>
                <w:rFonts w:eastAsia="Times New Roman" w:cs="Times New Roman"/>
                <w:color w:val="000000"/>
                <w:sz w:val="22"/>
                <w:lang w:eastAsia="ru-RU"/>
              </w:rPr>
              <w:t>05</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4E0DA3" w14:textId="77777777" w:rsidR="001F4B0B" w:rsidRPr="00837418" w:rsidRDefault="001F4B0B" w:rsidP="003C00ED">
            <w:pPr>
              <w:spacing w:after="0"/>
              <w:jc w:val="center"/>
              <w:rPr>
                <w:rFonts w:eastAsia="Times New Roman" w:cs="Times New Roman"/>
                <w:color w:val="000000"/>
                <w:sz w:val="22"/>
                <w:lang w:eastAsia="ru-RU"/>
              </w:rPr>
            </w:pPr>
            <w:r w:rsidRPr="00837418">
              <w:rPr>
                <w:rFonts w:eastAsia="Times New Roman" w:cs="Times New Roman"/>
                <w:color w:val="000000"/>
                <w:sz w:val="22"/>
                <w:lang w:eastAsia="ru-RU"/>
              </w:rPr>
              <w:t>03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6E1F60" w14:textId="77777777" w:rsidR="001F4B0B" w:rsidRPr="00837418" w:rsidRDefault="001F4B0B" w:rsidP="003C00ED">
            <w:pPr>
              <w:spacing w:after="0"/>
              <w:jc w:val="center"/>
              <w:rPr>
                <w:rFonts w:eastAsia="Times New Roman" w:cs="Times New Roman"/>
                <w:color w:val="000000"/>
                <w:sz w:val="22"/>
                <w:lang w:eastAsia="ru-RU"/>
              </w:rPr>
            </w:pPr>
            <w:r w:rsidRPr="00837418">
              <w:rPr>
                <w:rFonts w:eastAsia="Times New Roman" w:cs="Times New Roman"/>
                <w:color w:val="000000"/>
                <w:sz w:val="22"/>
                <w:lang w:eastAsia="ru-RU"/>
              </w:rPr>
              <w:t>92 9 00 00000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B674B2" w14:textId="77777777" w:rsidR="001F4B0B" w:rsidRPr="00837418" w:rsidRDefault="001F4B0B" w:rsidP="003C00ED">
            <w:pPr>
              <w:spacing w:after="0"/>
              <w:jc w:val="center"/>
              <w:rPr>
                <w:rFonts w:eastAsia="Times New Roman" w:cs="Times New Roman"/>
                <w:color w:val="000000"/>
                <w:sz w:val="22"/>
                <w:lang w:eastAsia="ru-RU"/>
              </w:rPr>
            </w:pPr>
            <w:r w:rsidRPr="00837418">
              <w:rPr>
                <w:rFonts w:eastAsia="Times New Roman" w:cs="Times New Roman"/>
                <w:color w:val="000000"/>
                <w:sz w:val="22"/>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A7D42B" w14:textId="77777777" w:rsidR="001F4B0B" w:rsidRPr="00837418" w:rsidRDefault="001F4B0B" w:rsidP="003C00ED">
            <w:pPr>
              <w:spacing w:after="0"/>
              <w:jc w:val="center"/>
              <w:rPr>
                <w:rFonts w:eastAsia="Times New Roman" w:cs="Times New Roman"/>
                <w:color w:val="000000"/>
                <w:sz w:val="22"/>
                <w:lang w:eastAsia="ru-RU"/>
              </w:rPr>
            </w:pPr>
            <w:r w:rsidRPr="00837418">
              <w:rPr>
                <w:rFonts w:eastAsia="Times New Roman" w:cs="Times New Roman"/>
                <w:color w:val="000000"/>
                <w:sz w:val="22"/>
                <w:lang w:eastAsia="ru-RU"/>
              </w:rPr>
              <w:t>2500,0</w:t>
            </w:r>
          </w:p>
        </w:tc>
      </w:tr>
      <w:tr w:rsidR="001F4B0B" w:rsidRPr="00837418" w14:paraId="40059C12" w14:textId="77777777" w:rsidTr="001F4B0B">
        <w:trPr>
          <w:trHeight w:val="20"/>
        </w:trPr>
        <w:tc>
          <w:tcPr>
            <w:tcW w:w="23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8A843E" w14:textId="77777777" w:rsidR="001F4B0B" w:rsidRPr="00837418" w:rsidRDefault="001F4B0B" w:rsidP="003C00ED">
            <w:pPr>
              <w:spacing w:after="0"/>
              <w:rPr>
                <w:rFonts w:eastAsia="Times New Roman" w:cs="Times New Roman"/>
                <w:color w:val="000000"/>
                <w:sz w:val="22"/>
                <w:lang w:eastAsia="ru-RU"/>
              </w:rPr>
            </w:pPr>
            <w:r w:rsidRPr="00837418">
              <w:rPr>
                <w:rFonts w:eastAsia="Times New Roman" w:cs="Times New Roman"/>
                <w:color w:val="000000"/>
                <w:sz w:val="22"/>
                <w:lang w:eastAsia="ru-RU"/>
              </w:rPr>
              <w:t>Сбор и удаление твердых отходов</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FFF2BF" w14:textId="77777777" w:rsidR="001F4B0B" w:rsidRPr="00837418" w:rsidRDefault="001F4B0B" w:rsidP="003C00ED">
            <w:pPr>
              <w:spacing w:after="0"/>
              <w:jc w:val="center"/>
              <w:rPr>
                <w:rFonts w:eastAsia="Times New Roman" w:cs="Times New Roman"/>
                <w:color w:val="000000"/>
                <w:sz w:val="22"/>
                <w:lang w:eastAsia="ru-RU"/>
              </w:rPr>
            </w:pPr>
            <w:r w:rsidRPr="00837418">
              <w:rPr>
                <w:rFonts w:eastAsia="Times New Roman" w:cs="Times New Roman"/>
                <w:color w:val="000000"/>
                <w:sz w:val="22"/>
                <w:lang w:eastAsia="ru-RU"/>
              </w:rPr>
              <w:t>05</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107A61" w14:textId="77777777" w:rsidR="001F4B0B" w:rsidRPr="00837418" w:rsidRDefault="001F4B0B" w:rsidP="003C00ED">
            <w:pPr>
              <w:spacing w:after="0"/>
              <w:jc w:val="center"/>
              <w:rPr>
                <w:rFonts w:eastAsia="Times New Roman" w:cs="Times New Roman"/>
                <w:color w:val="000000"/>
                <w:sz w:val="22"/>
                <w:lang w:eastAsia="ru-RU"/>
              </w:rPr>
            </w:pPr>
            <w:r w:rsidRPr="00837418">
              <w:rPr>
                <w:rFonts w:eastAsia="Times New Roman" w:cs="Times New Roman"/>
                <w:color w:val="000000"/>
                <w:sz w:val="22"/>
                <w:lang w:eastAsia="ru-RU"/>
              </w:rPr>
              <w:t>03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33B1C7" w14:textId="77777777" w:rsidR="001F4B0B" w:rsidRPr="00837418" w:rsidRDefault="001F4B0B" w:rsidP="003C00ED">
            <w:pPr>
              <w:spacing w:after="0"/>
              <w:jc w:val="center"/>
              <w:rPr>
                <w:rFonts w:eastAsia="Times New Roman" w:cs="Times New Roman"/>
                <w:color w:val="000000"/>
                <w:sz w:val="22"/>
                <w:lang w:eastAsia="ru-RU"/>
              </w:rPr>
            </w:pPr>
            <w:r w:rsidRPr="00837418">
              <w:rPr>
                <w:rFonts w:eastAsia="Times New Roman" w:cs="Times New Roman"/>
                <w:color w:val="000000"/>
                <w:sz w:val="22"/>
                <w:lang w:eastAsia="ru-RU"/>
              </w:rPr>
              <w:t>92 9 00 18090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3817A1" w14:textId="77777777" w:rsidR="001F4B0B" w:rsidRPr="00837418" w:rsidRDefault="001F4B0B" w:rsidP="003C00ED">
            <w:pPr>
              <w:spacing w:after="0"/>
              <w:jc w:val="center"/>
              <w:rPr>
                <w:rFonts w:eastAsia="Times New Roman" w:cs="Times New Roman"/>
                <w:color w:val="000000"/>
                <w:sz w:val="22"/>
                <w:lang w:eastAsia="ru-RU"/>
              </w:rPr>
            </w:pPr>
            <w:r w:rsidRPr="00837418">
              <w:rPr>
                <w:rFonts w:eastAsia="Times New Roman" w:cs="Times New Roman"/>
                <w:color w:val="000000"/>
                <w:sz w:val="22"/>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EF4A63" w14:textId="77777777" w:rsidR="001F4B0B" w:rsidRPr="00837418" w:rsidRDefault="001F4B0B" w:rsidP="003C00ED">
            <w:pPr>
              <w:spacing w:after="0"/>
              <w:jc w:val="center"/>
              <w:rPr>
                <w:rFonts w:eastAsia="Times New Roman" w:cs="Times New Roman"/>
                <w:color w:val="000000"/>
                <w:sz w:val="22"/>
                <w:lang w:eastAsia="ru-RU"/>
              </w:rPr>
            </w:pPr>
            <w:r w:rsidRPr="00837418">
              <w:rPr>
                <w:rFonts w:eastAsia="Times New Roman" w:cs="Times New Roman"/>
                <w:color w:val="000000"/>
                <w:sz w:val="22"/>
                <w:lang w:eastAsia="ru-RU"/>
              </w:rPr>
              <w:t>2500,0</w:t>
            </w:r>
          </w:p>
        </w:tc>
      </w:tr>
      <w:tr w:rsidR="001F4B0B" w:rsidRPr="00837418" w14:paraId="62C73FC5" w14:textId="77777777" w:rsidTr="001F4B0B">
        <w:trPr>
          <w:trHeight w:val="20"/>
        </w:trPr>
        <w:tc>
          <w:tcPr>
            <w:tcW w:w="23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412BCB" w14:textId="77777777" w:rsidR="001F4B0B" w:rsidRPr="00837418" w:rsidRDefault="001F4B0B" w:rsidP="003C00ED">
            <w:pPr>
              <w:spacing w:after="0"/>
              <w:rPr>
                <w:rFonts w:eastAsia="Times New Roman" w:cs="Times New Roman"/>
                <w:color w:val="000000"/>
                <w:sz w:val="22"/>
                <w:lang w:eastAsia="ru-RU"/>
              </w:rPr>
            </w:pPr>
            <w:r w:rsidRPr="00837418">
              <w:rPr>
                <w:rFonts w:eastAsia="Times New Roman" w:cs="Times New Roman"/>
                <w:color w:val="000000"/>
                <w:sz w:val="22"/>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39C8A4" w14:textId="77777777" w:rsidR="001F4B0B" w:rsidRPr="00837418" w:rsidRDefault="001F4B0B" w:rsidP="003C00ED">
            <w:pPr>
              <w:spacing w:after="0"/>
              <w:jc w:val="center"/>
              <w:rPr>
                <w:rFonts w:eastAsia="Times New Roman" w:cs="Times New Roman"/>
                <w:color w:val="000000"/>
                <w:sz w:val="22"/>
                <w:lang w:eastAsia="ru-RU"/>
              </w:rPr>
            </w:pPr>
            <w:r w:rsidRPr="00837418">
              <w:rPr>
                <w:rFonts w:eastAsia="Times New Roman" w:cs="Times New Roman"/>
                <w:color w:val="000000"/>
                <w:sz w:val="22"/>
                <w:lang w:eastAsia="ru-RU"/>
              </w:rPr>
              <w:t>05</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D2F068" w14:textId="77777777" w:rsidR="001F4B0B" w:rsidRPr="00837418" w:rsidRDefault="001F4B0B" w:rsidP="003C00ED">
            <w:pPr>
              <w:spacing w:after="0"/>
              <w:jc w:val="center"/>
              <w:rPr>
                <w:rFonts w:eastAsia="Times New Roman" w:cs="Times New Roman"/>
                <w:color w:val="000000"/>
                <w:sz w:val="22"/>
                <w:lang w:eastAsia="ru-RU"/>
              </w:rPr>
            </w:pPr>
            <w:r w:rsidRPr="00837418">
              <w:rPr>
                <w:rFonts w:eastAsia="Times New Roman" w:cs="Times New Roman"/>
                <w:color w:val="000000"/>
                <w:sz w:val="22"/>
                <w:lang w:eastAsia="ru-RU"/>
              </w:rPr>
              <w:t>03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5D7B6F" w14:textId="77777777" w:rsidR="001F4B0B" w:rsidRPr="00837418" w:rsidRDefault="001F4B0B" w:rsidP="003C00ED">
            <w:pPr>
              <w:spacing w:after="0"/>
              <w:jc w:val="center"/>
              <w:rPr>
                <w:rFonts w:eastAsia="Times New Roman" w:cs="Times New Roman"/>
                <w:color w:val="000000"/>
                <w:sz w:val="22"/>
                <w:lang w:eastAsia="ru-RU"/>
              </w:rPr>
            </w:pPr>
            <w:r w:rsidRPr="00837418">
              <w:rPr>
                <w:rFonts w:eastAsia="Times New Roman" w:cs="Times New Roman"/>
                <w:color w:val="000000"/>
                <w:sz w:val="22"/>
                <w:lang w:eastAsia="ru-RU"/>
              </w:rPr>
              <w:t>92 9 00 18090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5506E5" w14:textId="77777777" w:rsidR="001F4B0B" w:rsidRPr="00837418" w:rsidRDefault="001F4B0B" w:rsidP="003C00ED">
            <w:pPr>
              <w:spacing w:after="0"/>
              <w:jc w:val="center"/>
              <w:rPr>
                <w:rFonts w:eastAsia="Times New Roman" w:cs="Times New Roman"/>
                <w:color w:val="000000"/>
                <w:sz w:val="22"/>
                <w:lang w:eastAsia="ru-RU"/>
              </w:rPr>
            </w:pPr>
            <w:r w:rsidRPr="00837418">
              <w:rPr>
                <w:rFonts w:eastAsia="Times New Roman" w:cs="Times New Roman"/>
                <w:color w:val="000000"/>
                <w:sz w:val="22"/>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F67A86" w14:textId="77777777" w:rsidR="001F4B0B" w:rsidRPr="00837418" w:rsidRDefault="001F4B0B" w:rsidP="003C00ED">
            <w:pPr>
              <w:spacing w:after="0"/>
              <w:jc w:val="center"/>
              <w:rPr>
                <w:rFonts w:eastAsia="Times New Roman" w:cs="Times New Roman"/>
                <w:color w:val="000000"/>
                <w:sz w:val="22"/>
                <w:lang w:eastAsia="ru-RU"/>
              </w:rPr>
            </w:pPr>
            <w:r w:rsidRPr="00837418">
              <w:rPr>
                <w:rFonts w:eastAsia="Times New Roman" w:cs="Times New Roman"/>
                <w:color w:val="000000"/>
                <w:sz w:val="22"/>
                <w:lang w:eastAsia="ru-RU"/>
              </w:rPr>
              <w:t>2500,0</w:t>
            </w:r>
          </w:p>
        </w:tc>
      </w:tr>
    </w:tbl>
    <w:p w14:paraId="127D73BE" w14:textId="77777777" w:rsidR="001F4B0B" w:rsidRPr="00837418" w:rsidRDefault="001F4B0B" w:rsidP="00145DBA">
      <w:pPr>
        <w:pStyle w:val="af"/>
        <w:tabs>
          <w:tab w:val="left" w:pos="851"/>
        </w:tabs>
        <w:spacing w:after="120" w:line="240" w:lineRule="atLeast"/>
        <w:ind w:left="113" w:right="102"/>
        <w:contextualSpacing/>
      </w:pPr>
    </w:p>
    <w:p w14:paraId="4DBDF91F" w14:textId="17BCF69D" w:rsidR="001F4B0B" w:rsidRPr="00837418" w:rsidRDefault="001F4B0B" w:rsidP="00145DBA">
      <w:pPr>
        <w:spacing w:after="0" w:line="240" w:lineRule="atLeast"/>
        <w:rPr>
          <w:rFonts w:cs="Times New Roman"/>
          <w:sz w:val="22"/>
        </w:rPr>
      </w:pPr>
      <w:r w:rsidRPr="00837418">
        <w:rPr>
          <w:rFonts w:cs="Times New Roman"/>
          <w:sz w:val="22"/>
        </w:rPr>
        <w:t>7.  Капитальный ремонт ул. 60 лет СССР с. Дружба – 2060,00</w:t>
      </w:r>
      <w:r w:rsidR="00145DBA" w:rsidRPr="00837418">
        <w:rPr>
          <w:rFonts w:cs="Times New Roman"/>
          <w:sz w:val="22"/>
        </w:rPr>
        <w:t xml:space="preserve"> тыс. </w:t>
      </w:r>
      <w:proofErr w:type="spellStart"/>
      <w:r w:rsidR="00145DBA" w:rsidRPr="00837418">
        <w:rPr>
          <w:rFonts w:cs="Times New Roman"/>
          <w:sz w:val="22"/>
        </w:rPr>
        <w:t>руб</w:t>
      </w:r>
      <w:proofErr w:type="spellEnd"/>
      <w:r w:rsidR="00145DBA" w:rsidRPr="00837418">
        <w:rPr>
          <w:rFonts w:cs="Times New Roman"/>
          <w:sz w:val="22"/>
        </w:rPr>
        <w:t>:</w:t>
      </w:r>
    </w:p>
    <w:p w14:paraId="474DB189" w14:textId="77777777" w:rsidR="00145DBA" w:rsidRPr="00837418" w:rsidRDefault="00145DBA" w:rsidP="001F4B0B">
      <w:pPr>
        <w:spacing w:after="0" w:line="240" w:lineRule="atLeast"/>
        <w:rPr>
          <w:rFonts w:cs="Times New Roman"/>
          <w:sz w:val="22"/>
        </w:rPr>
      </w:pPr>
    </w:p>
    <w:tbl>
      <w:tblPr>
        <w:tblW w:w="5000" w:type="pct"/>
        <w:tblLayout w:type="fixed"/>
        <w:tblLook w:val="04A0" w:firstRow="1" w:lastRow="0" w:firstColumn="1" w:lastColumn="0" w:noHBand="0" w:noVBand="1"/>
      </w:tblPr>
      <w:tblGrid>
        <w:gridCol w:w="4568"/>
        <w:gridCol w:w="863"/>
        <w:gridCol w:w="864"/>
        <w:gridCol w:w="1461"/>
        <w:gridCol w:w="795"/>
        <w:gridCol w:w="1162"/>
      </w:tblGrid>
      <w:tr w:rsidR="001F4B0B" w:rsidRPr="00837418" w14:paraId="662A861D" w14:textId="77777777" w:rsidTr="001F4B0B">
        <w:trPr>
          <w:trHeight w:val="20"/>
        </w:trPr>
        <w:tc>
          <w:tcPr>
            <w:tcW w:w="23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7A560F" w14:textId="77777777" w:rsidR="001F4B0B" w:rsidRPr="00837418" w:rsidRDefault="001F4B0B" w:rsidP="003C00ED">
            <w:pPr>
              <w:spacing w:after="0"/>
              <w:rPr>
                <w:rFonts w:eastAsia="Times New Roman" w:cs="Times New Roman"/>
                <w:color w:val="000000"/>
                <w:sz w:val="22"/>
                <w:lang w:eastAsia="ru-RU"/>
              </w:rPr>
            </w:pPr>
            <w:r w:rsidRPr="00837418">
              <w:rPr>
                <w:rFonts w:eastAsia="Times New Roman" w:cs="Times New Roman"/>
                <w:color w:val="000000"/>
                <w:sz w:val="22"/>
                <w:lang w:eastAsia="ru-RU"/>
              </w:rPr>
              <w:t>Расходы на капитальный ремонт и ремонт автомобильных дорог общего пользования местного значения</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446D64" w14:textId="77777777" w:rsidR="001F4B0B" w:rsidRPr="00837418" w:rsidRDefault="001F4B0B" w:rsidP="003C00ED">
            <w:pPr>
              <w:spacing w:after="0"/>
              <w:jc w:val="center"/>
              <w:rPr>
                <w:rFonts w:eastAsia="Times New Roman" w:cs="Times New Roman"/>
                <w:color w:val="000000"/>
                <w:sz w:val="22"/>
                <w:lang w:eastAsia="ru-RU"/>
              </w:rPr>
            </w:pPr>
            <w:r w:rsidRPr="00837418">
              <w:rPr>
                <w:rFonts w:eastAsia="Times New Roman" w:cs="Times New Roman"/>
                <w:color w:val="000000"/>
                <w:sz w:val="22"/>
                <w:lang w:eastAsia="ru-RU"/>
              </w:rPr>
              <w:t>04</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257D67" w14:textId="77777777" w:rsidR="001F4B0B" w:rsidRPr="00837418" w:rsidRDefault="001F4B0B" w:rsidP="003C00ED">
            <w:pPr>
              <w:spacing w:after="0"/>
              <w:jc w:val="center"/>
              <w:rPr>
                <w:rFonts w:eastAsia="Times New Roman" w:cs="Times New Roman"/>
                <w:color w:val="000000"/>
                <w:sz w:val="22"/>
                <w:lang w:eastAsia="ru-RU"/>
              </w:rPr>
            </w:pPr>
            <w:r w:rsidRPr="00837418">
              <w:rPr>
                <w:rFonts w:eastAsia="Times New Roman" w:cs="Times New Roman"/>
                <w:color w:val="000000"/>
                <w:sz w:val="22"/>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48BDCC" w14:textId="77777777" w:rsidR="001F4B0B" w:rsidRPr="00837418" w:rsidRDefault="001F4B0B" w:rsidP="003C00ED">
            <w:pPr>
              <w:spacing w:after="0"/>
              <w:jc w:val="center"/>
              <w:rPr>
                <w:rFonts w:eastAsia="Times New Roman" w:cs="Times New Roman"/>
                <w:color w:val="000000"/>
                <w:sz w:val="22"/>
                <w:lang w:eastAsia="ru-RU"/>
              </w:rPr>
            </w:pPr>
            <w:r w:rsidRPr="00837418">
              <w:rPr>
                <w:rFonts w:eastAsia="Times New Roman" w:cs="Times New Roman"/>
                <w:color w:val="000000"/>
                <w:sz w:val="22"/>
                <w:lang w:eastAsia="ru-RU"/>
              </w:rPr>
              <w:t>91 2 00 S1030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A60BBC" w14:textId="77777777" w:rsidR="001F4B0B" w:rsidRPr="00837418" w:rsidRDefault="001F4B0B" w:rsidP="003C00ED">
            <w:pPr>
              <w:spacing w:after="0"/>
              <w:jc w:val="center"/>
              <w:rPr>
                <w:rFonts w:eastAsia="Times New Roman" w:cs="Times New Roman"/>
                <w:color w:val="000000"/>
                <w:sz w:val="22"/>
                <w:lang w:eastAsia="ru-RU"/>
              </w:rPr>
            </w:pPr>
            <w:r w:rsidRPr="00837418">
              <w:rPr>
                <w:rFonts w:eastAsia="Times New Roman" w:cs="Times New Roman"/>
                <w:color w:val="000000"/>
                <w:sz w:val="22"/>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1CEFDA" w14:textId="77777777" w:rsidR="001F4B0B" w:rsidRPr="00837418" w:rsidRDefault="001F4B0B" w:rsidP="003C00ED">
            <w:pPr>
              <w:spacing w:after="0"/>
              <w:jc w:val="center"/>
              <w:rPr>
                <w:rFonts w:eastAsia="Times New Roman" w:cs="Times New Roman"/>
                <w:color w:val="000000"/>
                <w:sz w:val="22"/>
                <w:lang w:eastAsia="ru-RU"/>
              </w:rPr>
            </w:pPr>
            <w:r w:rsidRPr="00837418">
              <w:rPr>
                <w:rFonts w:eastAsia="Times New Roman" w:cs="Times New Roman"/>
                <w:color w:val="000000"/>
                <w:sz w:val="22"/>
                <w:lang w:eastAsia="ru-RU"/>
              </w:rPr>
              <w:t>2060,0</w:t>
            </w:r>
          </w:p>
        </w:tc>
      </w:tr>
      <w:tr w:rsidR="001F4B0B" w:rsidRPr="00837418" w14:paraId="0AE6192A" w14:textId="77777777" w:rsidTr="001F4B0B">
        <w:trPr>
          <w:trHeight w:val="20"/>
        </w:trPr>
        <w:tc>
          <w:tcPr>
            <w:tcW w:w="23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67F38F" w14:textId="77777777" w:rsidR="001F4B0B" w:rsidRPr="00837418" w:rsidRDefault="001F4B0B" w:rsidP="003C00ED">
            <w:pPr>
              <w:spacing w:after="0"/>
              <w:rPr>
                <w:rFonts w:eastAsia="Times New Roman" w:cs="Times New Roman"/>
                <w:color w:val="000000"/>
                <w:sz w:val="22"/>
                <w:lang w:eastAsia="ru-RU"/>
              </w:rPr>
            </w:pPr>
            <w:r w:rsidRPr="00837418">
              <w:rPr>
                <w:rFonts w:eastAsia="Times New Roman" w:cs="Times New Roman"/>
                <w:color w:val="000000"/>
                <w:sz w:val="22"/>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F77371" w14:textId="77777777" w:rsidR="001F4B0B" w:rsidRPr="00837418" w:rsidRDefault="001F4B0B" w:rsidP="003C00ED">
            <w:pPr>
              <w:spacing w:after="0"/>
              <w:jc w:val="center"/>
              <w:rPr>
                <w:rFonts w:eastAsia="Times New Roman" w:cs="Times New Roman"/>
                <w:color w:val="000000"/>
                <w:sz w:val="22"/>
                <w:lang w:eastAsia="ru-RU"/>
              </w:rPr>
            </w:pPr>
            <w:r w:rsidRPr="00837418">
              <w:rPr>
                <w:rFonts w:eastAsia="Times New Roman" w:cs="Times New Roman"/>
                <w:color w:val="000000"/>
                <w:sz w:val="22"/>
                <w:lang w:eastAsia="ru-RU"/>
              </w:rPr>
              <w:t>04</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147C43" w14:textId="77777777" w:rsidR="001F4B0B" w:rsidRPr="00837418" w:rsidRDefault="001F4B0B" w:rsidP="003C00ED">
            <w:pPr>
              <w:spacing w:after="0"/>
              <w:jc w:val="center"/>
              <w:rPr>
                <w:rFonts w:eastAsia="Times New Roman" w:cs="Times New Roman"/>
                <w:color w:val="000000"/>
                <w:sz w:val="22"/>
                <w:lang w:eastAsia="ru-RU"/>
              </w:rPr>
            </w:pPr>
            <w:r w:rsidRPr="00837418">
              <w:rPr>
                <w:rFonts w:eastAsia="Times New Roman" w:cs="Times New Roman"/>
                <w:color w:val="000000"/>
                <w:sz w:val="22"/>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EFD162" w14:textId="77777777" w:rsidR="001F4B0B" w:rsidRPr="00837418" w:rsidRDefault="001F4B0B" w:rsidP="003C00ED">
            <w:pPr>
              <w:spacing w:after="0"/>
              <w:jc w:val="center"/>
              <w:rPr>
                <w:rFonts w:eastAsia="Times New Roman" w:cs="Times New Roman"/>
                <w:color w:val="000000"/>
                <w:sz w:val="22"/>
                <w:lang w:eastAsia="ru-RU"/>
              </w:rPr>
            </w:pPr>
            <w:r w:rsidRPr="00837418">
              <w:rPr>
                <w:rFonts w:eastAsia="Times New Roman" w:cs="Times New Roman"/>
                <w:color w:val="000000"/>
                <w:sz w:val="22"/>
                <w:lang w:eastAsia="ru-RU"/>
              </w:rPr>
              <w:t>91 2 00 S1030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407B8A" w14:textId="77777777" w:rsidR="001F4B0B" w:rsidRPr="00837418" w:rsidRDefault="001F4B0B" w:rsidP="003C00ED">
            <w:pPr>
              <w:spacing w:after="0"/>
              <w:jc w:val="center"/>
              <w:rPr>
                <w:rFonts w:eastAsia="Times New Roman" w:cs="Times New Roman"/>
                <w:color w:val="000000"/>
                <w:sz w:val="22"/>
                <w:lang w:eastAsia="ru-RU"/>
              </w:rPr>
            </w:pPr>
            <w:r w:rsidRPr="00837418">
              <w:rPr>
                <w:rFonts w:eastAsia="Times New Roman" w:cs="Times New Roman"/>
                <w:color w:val="000000"/>
                <w:sz w:val="22"/>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D015EE" w14:textId="77777777" w:rsidR="001F4B0B" w:rsidRPr="00837418" w:rsidRDefault="001F4B0B" w:rsidP="003C00ED">
            <w:pPr>
              <w:spacing w:after="0"/>
              <w:jc w:val="center"/>
              <w:rPr>
                <w:rFonts w:eastAsia="Times New Roman" w:cs="Times New Roman"/>
                <w:color w:val="000000"/>
                <w:sz w:val="22"/>
                <w:lang w:eastAsia="ru-RU"/>
              </w:rPr>
            </w:pPr>
            <w:r w:rsidRPr="00837418">
              <w:rPr>
                <w:rFonts w:eastAsia="Times New Roman" w:cs="Times New Roman"/>
                <w:color w:val="000000"/>
                <w:sz w:val="22"/>
                <w:lang w:eastAsia="ru-RU"/>
              </w:rPr>
              <w:t>2060,0</w:t>
            </w:r>
          </w:p>
        </w:tc>
      </w:tr>
    </w:tbl>
    <w:p w14:paraId="30B382B2" w14:textId="79C411BE" w:rsidR="001F4B0B" w:rsidRPr="008F03BE" w:rsidRDefault="001F4B0B" w:rsidP="00483A53">
      <w:pPr>
        <w:pStyle w:val="af"/>
        <w:tabs>
          <w:tab w:val="left" w:pos="851"/>
        </w:tabs>
        <w:spacing w:after="120" w:line="360" w:lineRule="auto"/>
        <w:ind w:left="113" w:right="102"/>
        <w:contextualSpacing/>
      </w:pPr>
    </w:p>
    <w:p w14:paraId="72EC5F55" w14:textId="77777777" w:rsidR="00B30509" w:rsidRDefault="00D956EB" w:rsidP="00483A53">
      <w:pPr>
        <w:pStyle w:val="ConsPlusNormal"/>
        <w:widowControl/>
        <w:spacing w:line="360" w:lineRule="auto"/>
        <w:ind w:firstLine="540"/>
        <w:jc w:val="both"/>
        <w:rPr>
          <w:rFonts w:ascii="Times New Roman" w:hAnsi="Times New Roman" w:cs="Times New Roman"/>
          <w:sz w:val="22"/>
          <w:szCs w:val="22"/>
        </w:rPr>
      </w:pPr>
      <w:r w:rsidRPr="008F03BE">
        <w:rPr>
          <w:rFonts w:ascii="Times New Roman" w:hAnsi="Times New Roman" w:cs="Times New Roman"/>
          <w:sz w:val="22"/>
          <w:szCs w:val="22"/>
        </w:rPr>
        <w:tab/>
        <w:t>В рамках реализации первого мероприятия Программы «Капитальный ремонт водозаборного узла село Кировское»</w:t>
      </w:r>
      <w:r w:rsidR="00B30509">
        <w:rPr>
          <w:rFonts w:ascii="Times New Roman" w:hAnsi="Times New Roman" w:cs="Times New Roman"/>
          <w:sz w:val="22"/>
          <w:szCs w:val="22"/>
        </w:rPr>
        <w:t>,</w:t>
      </w:r>
      <w:r w:rsidRPr="008F03BE">
        <w:rPr>
          <w:rFonts w:ascii="Times New Roman" w:hAnsi="Times New Roman" w:cs="Times New Roman"/>
          <w:sz w:val="22"/>
          <w:szCs w:val="22"/>
        </w:rPr>
        <w:t xml:space="preserve"> комитетом по управлению муниципальным имуществом Администрации </w:t>
      </w:r>
      <w:proofErr w:type="spellStart"/>
      <w:r w:rsidRPr="008F03BE">
        <w:rPr>
          <w:rFonts w:ascii="Times New Roman" w:hAnsi="Times New Roman" w:cs="Times New Roman"/>
          <w:sz w:val="22"/>
          <w:szCs w:val="22"/>
        </w:rPr>
        <w:t>Алейского</w:t>
      </w:r>
      <w:proofErr w:type="spellEnd"/>
      <w:r w:rsidRPr="008F03BE">
        <w:rPr>
          <w:rFonts w:ascii="Times New Roman" w:hAnsi="Times New Roman" w:cs="Times New Roman"/>
          <w:sz w:val="22"/>
          <w:szCs w:val="22"/>
        </w:rPr>
        <w:t xml:space="preserve"> района (ИНН 2201010475) в единой информационной системе в сфере закупок  «ЕИС» (</w:t>
      </w:r>
      <w:hyperlink r:id="rId8" w:history="1">
        <w:r w:rsidRPr="008F03BE">
          <w:rPr>
            <w:rStyle w:val="a7"/>
            <w:rFonts w:ascii="Times New Roman" w:hAnsi="Times New Roman" w:cs="Times New Roman"/>
            <w:sz w:val="22"/>
            <w:szCs w:val="22"/>
            <w:lang w:val="en-US"/>
          </w:rPr>
          <w:t>www</w:t>
        </w:r>
        <w:r w:rsidRPr="008F03BE">
          <w:rPr>
            <w:rStyle w:val="a7"/>
            <w:rFonts w:ascii="Times New Roman" w:hAnsi="Times New Roman" w:cs="Times New Roman"/>
            <w:sz w:val="22"/>
            <w:szCs w:val="22"/>
          </w:rPr>
          <w:t>.</w:t>
        </w:r>
        <w:proofErr w:type="spellStart"/>
        <w:r w:rsidRPr="008F03BE">
          <w:rPr>
            <w:rStyle w:val="a7"/>
            <w:rFonts w:ascii="Times New Roman" w:hAnsi="Times New Roman" w:cs="Times New Roman"/>
            <w:sz w:val="22"/>
            <w:szCs w:val="22"/>
            <w:lang w:val="en-US"/>
          </w:rPr>
          <w:t>zakupki</w:t>
        </w:r>
        <w:proofErr w:type="spellEnd"/>
        <w:r w:rsidRPr="008F03BE">
          <w:rPr>
            <w:rStyle w:val="a7"/>
            <w:rFonts w:ascii="Times New Roman" w:hAnsi="Times New Roman" w:cs="Times New Roman"/>
            <w:sz w:val="22"/>
            <w:szCs w:val="22"/>
          </w:rPr>
          <w:t>.</w:t>
        </w:r>
        <w:r w:rsidRPr="008F03BE">
          <w:rPr>
            <w:rStyle w:val="a7"/>
            <w:rFonts w:ascii="Times New Roman" w:hAnsi="Times New Roman" w:cs="Times New Roman"/>
            <w:sz w:val="22"/>
            <w:szCs w:val="22"/>
            <w:lang w:val="en-US"/>
          </w:rPr>
          <w:t>gov</w:t>
        </w:r>
      </w:hyperlink>
      <w:r w:rsidRPr="008F03BE">
        <w:rPr>
          <w:rFonts w:ascii="Times New Roman" w:hAnsi="Times New Roman" w:cs="Times New Roman"/>
          <w:sz w:val="22"/>
          <w:szCs w:val="22"/>
        </w:rPr>
        <w:t xml:space="preserve">) размещено извещение о проведении закупки № </w:t>
      </w:r>
      <w:hyperlink r:id="rId9" w:tgtFrame="_blank" w:history="1">
        <w:r w:rsidRPr="008F03BE">
          <w:rPr>
            <w:rStyle w:val="a7"/>
            <w:rFonts w:ascii="Times New Roman" w:hAnsi="Times New Roman" w:cs="Times New Roman"/>
            <w:color w:val="0065DD"/>
            <w:sz w:val="22"/>
            <w:szCs w:val="22"/>
            <w:bdr w:val="none" w:sz="0" w:space="0" w:color="auto" w:frame="1"/>
            <w:shd w:val="clear" w:color="auto" w:fill="FFFFFF"/>
          </w:rPr>
          <w:t>0117600002323000001</w:t>
        </w:r>
      </w:hyperlink>
      <w:r w:rsidR="008F03BE" w:rsidRPr="008F03BE">
        <w:rPr>
          <w:rFonts w:ascii="Times New Roman" w:hAnsi="Times New Roman" w:cs="Times New Roman"/>
          <w:sz w:val="22"/>
          <w:szCs w:val="22"/>
        </w:rPr>
        <w:t xml:space="preserve"> «</w:t>
      </w:r>
      <w:r w:rsidR="008F03BE" w:rsidRPr="008F03BE">
        <w:rPr>
          <w:rFonts w:ascii="Times New Roman" w:hAnsi="Times New Roman" w:cs="Times New Roman"/>
          <w:color w:val="334059"/>
          <w:sz w:val="22"/>
          <w:szCs w:val="22"/>
          <w:shd w:val="clear" w:color="auto" w:fill="FFFFFF"/>
        </w:rPr>
        <w:t xml:space="preserve">Капитальный ремонт водозаборного узла с. Кировское </w:t>
      </w:r>
      <w:proofErr w:type="spellStart"/>
      <w:r w:rsidR="008F03BE" w:rsidRPr="008F03BE">
        <w:rPr>
          <w:rFonts w:ascii="Times New Roman" w:hAnsi="Times New Roman" w:cs="Times New Roman"/>
          <w:color w:val="334059"/>
          <w:sz w:val="22"/>
          <w:szCs w:val="22"/>
          <w:shd w:val="clear" w:color="auto" w:fill="FFFFFF"/>
        </w:rPr>
        <w:t>Алейского</w:t>
      </w:r>
      <w:proofErr w:type="spellEnd"/>
      <w:r w:rsidR="008F03BE" w:rsidRPr="008F03BE">
        <w:rPr>
          <w:rFonts w:ascii="Times New Roman" w:hAnsi="Times New Roman" w:cs="Times New Roman"/>
          <w:color w:val="334059"/>
          <w:sz w:val="22"/>
          <w:szCs w:val="22"/>
          <w:shd w:val="clear" w:color="auto" w:fill="FFFFFF"/>
        </w:rPr>
        <w:t xml:space="preserve"> района Алтайского края»</w:t>
      </w:r>
      <w:r w:rsidRPr="008F03BE">
        <w:rPr>
          <w:rFonts w:ascii="Times New Roman" w:hAnsi="Times New Roman" w:cs="Times New Roman"/>
          <w:sz w:val="22"/>
          <w:szCs w:val="22"/>
        </w:rPr>
        <w:t>.</w:t>
      </w:r>
      <w:r w:rsidRPr="00837418">
        <w:rPr>
          <w:rFonts w:ascii="Times New Roman" w:hAnsi="Times New Roman" w:cs="Times New Roman"/>
          <w:sz w:val="22"/>
          <w:szCs w:val="22"/>
        </w:rPr>
        <w:t xml:space="preserve"> Согласно </w:t>
      </w:r>
      <w:hyperlink r:id="rId10" w:tgtFrame="_blank" w:history="1">
        <w:r w:rsidRPr="00837418">
          <w:rPr>
            <w:rStyle w:val="a7"/>
            <w:rFonts w:ascii="Times New Roman" w:hAnsi="Times New Roman" w:cs="Times New Roman"/>
            <w:color w:val="auto"/>
            <w:sz w:val="22"/>
            <w:szCs w:val="22"/>
            <w:u w:val="none"/>
            <w:bdr w:val="none" w:sz="0" w:space="0" w:color="auto" w:frame="1"/>
            <w:shd w:val="clear" w:color="auto" w:fill="FFFFFF"/>
          </w:rPr>
          <w:t>протокола подведения итогов определения поставщика (подрядчика, исполнителя) от 22.02.2023 №ИЭА1</w:t>
        </w:r>
      </w:hyperlink>
      <w:r w:rsidRPr="00837418">
        <w:rPr>
          <w:rFonts w:ascii="Times New Roman" w:hAnsi="Times New Roman" w:cs="Times New Roman"/>
          <w:sz w:val="22"/>
          <w:szCs w:val="22"/>
        </w:rPr>
        <w:t xml:space="preserve">, размещенного на вышеуказанном сайте, 22.02.2023 года единой комиссией Заказчика </w:t>
      </w:r>
      <w:r w:rsidR="00B30509">
        <w:rPr>
          <w:rFonts w:ascii="Times New Roman" w:hAnsi="Times New Roman" w:cs="Times New Roman"/>
          <w:sz w:val="22"/>
          <w:szCs w:val="22"/>
        </w:rPr>
        <w:t xml:space="preserve">был </w:t>
      </w:r>
      <w:r w:rsidRPr="00837418">
        <w:rPr>
          <w:rFonts w:ascii="Times New Roman" w:hAnsi="Times New Roman" w:cs="Times New Roman"/>
          <w:sz w:val="22"/>
          <w:szCs w:val="22"/>
        </w:rPr>
        <w:t>определен Победитель электронного аукциона (</w:t>
      </w:r>
      <w:r w:rsidRPr="00837418">
        <w:rPr>
          <w:rFonts w:ascii="Times New Roman" w:hAnsi="Times New Roman" w:cs="Times New Roman"/>
          <w:sz w:val="22"/>
          <w:szCs w:val="22"/>
          <w:shd w:val="clear" w:color="auto" w:fill="FFFFFF"/>
        </w:rPr>
        <w:t>ОБЩЕСТВО С ОГРАНИЧЕННОЙ ОТВЕТСТВЕННОСТЬЮ "АЛТАЙБУРСТРОЙ")</w:t>
      </w:r>
      <w:r w:rsidRPr="00837418">
        <w:rPr>
          <w:rFonts w:ascii="Times New Roman" w:hAnsi="Times New Roman" w:cs="Times New Roman"/>
          <w:sz w:val="22"/>
          <w:szCs w:val="22"/>
        </w:rPr>
        <w:t>, определена цена Контракта (2 989 915,54 руб.)</w:t>
      </w:r>
      <w:r w:rsidR="00483A53" w:rsidRPr="00837418">
        <w:rPr>
          <w:rFonts w:ascii="Times New Roman" w:hAnsi="Times New Roman" w:cs="Times New Roman"/>
          <w:sz w:val="22"/>
          <w:szCs w:val="22"/>
        </w:rPr>
        <w:t xml:space="preserve">. </w:t>
      </w:r>
      <w:r w:rsidRPr="00837418">
        <w:rPr>
          <w:rFonts w:ascii="Times New Roman" w:hAnsi="Times New Roman" w:cs="Times New Roman"/>
          <w:color w:val="0065DD"/>
          <w:sz w:val="22"/>
          <w:szCs w:val="22"/>
          <w:shd w:val="clear" w:color="auto" w:fill="FFFFFF"/>
        </w:rPr>
        <w:t> </w:t>
      </w:r>
      <w:r w:rsidR="00483A53" w:rsidRPr="00837418">
        <w:rPr>
          <w:rFonts w:ascii="Times New Roman" w:hAnsi="Times New Roman" w:cs="Times New Roman"/>
          <w:sz w:val="22"/>
          <w:szCs w:val="22"/>
          <w:shd w:val="clear" w:color="auto" w:fill="FFFFFF"/>
        </w:rPr>
        <w:t>Согласно Раздела 3</w:t>
      </w:r>
      <w:r w:rsidR="00483A53" w:rsidRPr="00837418">
        <w:rPr>
          <w:rFonts w:ascii="Times New Roman" w:hAnsi="Times New Roman" w:cs="Times New Roman"/>
          <w:color w:val="0065DD"/>
          <w:sz w:val="22"/>
          <w:szCs w:val="22"/>
          <w:shd w:val="clear" w:color="auto" w:fill="FFFFFF"/>
        </w:rPr>
        <w:t xml:space="preserve"> </w:t>
      </w:r>
      <w:r w:rsidR="00483A53" w:rsidRPr="00837418">
        <w:rPr>
          <w:rFonts w:ascii="Times New Roman" w:eastAsia="Calibri" w:hAnsi="Times New Roman" w:cs="Times New Roman"/>
          <w:noProof/>
          <w:sz w:val="22"/>
          <w:szCs w:val="22"/>
        </w:rPr>
        <w:t>Постановления Администрации Алейского района Алтайского края от 20.03.2012 №192</w:t>
      </w:r>
      <w:r w:rsidR="008F03BE">
        <w:rPr>
          <w:rFonts w:ascii="Times New Roman" w:eastAsia="Calibri" w:hAnsi="Times New Roman" w:cs="Times New Roman"/>
          <w:noProof/>
          <w:sz w:val="22"/>
          <w:szCs w:val="22"/>
        </w:rPr>
        <w:t>,</w:t>
      </w:r>
      <w:r w:rsidR="00483A53" w:rsidRPr="00837418">
        <w:rPr>
          <w:rFonts w:ascii="Times New Roman" w:eastAsia="Calibri" w:hAnsi="Times New Roman" w:cs="Times New Roman"/>
          <w:noProof/>
          <w:sz w:val="22"/>
          <w:szCs w:val="22"/>
        </w:rPr>
        <w:t xml:space="preserve"> </w:t>
      </w:r>
      <w:r w:rsidR="00483A53" w:rsidRPr="00837418">
        <w:rPr>
          <w:rFonts w:ascii="Times New Roman" w:hAnsi="Times New Roman" w:cs="Times New Roman"/>
          <w:sz w:val="22"/>
          <w:szCs w:val="22"/>
        </w:rPr>
        <w:t xml:space="preserve">Программа является для </w:t>
      </w:r>
      <w:r w:rsidR="00A546FA" w:rsidRPr="00837418">
        <w:rPr>
          <w:rFonts w:ascii="Times New Roman" w:hAnsi="Times New Roman" w:cs="Times New Roman"/>
          <w:sz w:val="22"/>
          <w:szCs w:val="22"/>
        </w:rPr>
        <w:t>З</w:t>
      </w:r>
      <w:r w:rsidR="00483A53" w:rsidRPr="00837418">
        <w:rPr>
          <w:rFonts w:ascii="Times New Roman" w:hAnsi="Times New Roman" w:cs="Times New Roman"/>
          <w:sz w:val="22"/>
          <w:szCs w:val="22"/>
        </w:rPr>
        <w:t xml:space="preserve">аказчиков основанием проведения процедур размещения муниципальных заказов на выполнение работ, оказание услуг, поставку товаров. Заказчики исходя из заключенных муниципальных контрактов по итогам проведенных процедур размещения муниципальных заказов при снижении стоимости муниципального контракта уточняют объемы инвестиционных расходов и в 5-дневный срок со дня заключения контракта представляют уточненные сведения в </w:t>
      </w:r>
      <w:proofErr w:type="gramStart"/>
      <w:r w:rsidR="00483A53" w:rsidRPr="00837418">
        <w:rPr>
          <w:rFonts w:ascii="Times New Roman" w:hAnsi="Times New Roman" w:cs="Times New Roman"/>
          <w:sz w:val="22"/>
          <w:szCs w:val="22"/>
        </w:rPr>
        <w:t>отдел  архитектуры</w:t>
      </w:r>
      <w:proofErr w:type="gramEnd"/>
      <w:r w:rsidR="00483A53" w:rsidRPr="00837418">
        <w:rPr>
          <w:rFonts w:ascii="Times New Roman" w:hAnsi="Times New Roman" w:cs="Times New Roman"/>
          <w:sz w:val="22"/>
          <w:szCs w:val="22"/>
        </w:rPr>
        <w:t xml:space="preserve"> и строительства комитета по ЖКХ, </w:t>
      </w:r>
    </w:p>
    <w:p w14:paraId="62095034" w14:textId="77777777" w:rsidR="00B30509" w:rsidRDefault="00B30509" w:rsidP="00B30509">
      <w:pPr>
        <w:pStyle w:val="ConsPlusNormal"/>
        <w:widowControl/>
        <w:spacing w:line="360" w:lineRule="auto"/>
        <w:ind w:firstLine="0"/>
        <w:jc w:val="both"/>
        <w:rPr>
          <w:rFonts w:ascii="Times New Roman" w:hAnsi="Times New Roman" w:cs="Times New Roman"/>
          <w:sz w:val="22"/>
          <w:szCs w:val="22"/>
        </w:rPr>
      </w:pPr>
    </w:p>
    <w:p w14:paraId="4A711246" w14:textId="711231B1" w:rsidR="00483A53" w:rsidRPr="00837418" w:rsidRDefault="00483A53" w:rsidP="00B30509">
      <w:pPr>
        <w:pStyle w:val="ConsPlusNormal"/>
        <w:widowControl/>
        <w:spacing w:line="360" w:lineRule="auto"/>
        <w:ind w:firstLine="0"/>
        <w:jc w:val="both"/>
        <w:rPr>
          <w:rFonts w:ascii="Times New Roman" w:hAnsi="Times New Roman" w:cs="Times New Roman"/>
          <w:sz w:val="22"/>
          <w:szCs w:val="22"/>
        </w:rPr>
      </w:pPr>
      <w:r w:rsidRPr="00837418">
        <w:rPr>
          <w:rFonts w:ascii="Times New Roman" w:hAnsi="Times New Roman" w:cs="Times New Roman"/>
          <w:sz w:val="22"/>
          <w:szCs w:val="22"/>
        </w:rPr>
        <w:t xml:space="preserve">транспорту, архитектуре и строительству Администрации </w:t>
      </w:r>
      <w:proofErr w:type="gramStart"/>
      <w:r w:rsidRPr="00837418">
        <w:rPr>
          <w:rFonts w:ascii="Times New Roman" w:hAnsi="Times New Roman" w:cs="Times New Roman"/>
          <w:sz w:val="22"/>
          <w:szCs w:val="22"/>
        </w:rPr>
        <w:t>района  для</w:t>
      </w:r>
      <w:proofErr w:type="gramEnd"/>
      <w:r w:rsidRPr="00837418">
        <w:rPr>
          <w:rFonts w:ascii="Times New Roman" w:hAnsi="Times New Roman" w:cs="Times New Roman"/>
          <w:sz w:val="22"/>
          <w:szCs w:val="22"/>
        </w:rPr>
        <w:t xml:space="preserve"> возможности перераспределения высвобождаемых средств на другие инвестиционные проекты.</w:t>
      </w:r>
    </w:p>
    <w:p w14:paraId="6ED6E95C" w14:textId="5AF27180" w:rsidR="00483A53" w:rsidRPr="00837418" w:rsidRDefault="00483A53" w:rsidP="00483A53">
      <w:pPr>
        <w:pStyle w:val="ConsPlusNormal"/>
        <w:widowControl/>
        <w:spacing w:line="360" w:lineRule="auto"/>
        <w:ind w:firstLine="0"/>
        <w:jc w:val="both"/>
        <w:rPr>
          <w:rFonts w:ascii="Times New Roman" w:hAnsi="Times New Roman" w:cs="Times New Roman"/>
          <w:sz w:val="22"/>
          <w:szCs w:val="22"/>
        </w:rPr>
      </w:pPr>
      <w:r w:rsidRPr="00837418">
        <w:rPr>
          <w:rFonts w:ascii="Times New Roman" w:hAnsi="Times New Roman" w:cs="Times New Roman"/>
          <w:sz w:val="22"/>
          <w:szCs w:val="22"/>
        </w:rPr>
        <w:t xml:space="preserve">В целях приведения в соответствие с разработанной проектной документацией и заключенными муниципальными контрактами Администрация района вносит изменения в наименование проектов и </w:t>
      </w:r>
      <w:r w:rsidR="00A546FA" w:rsidRPr="00837418">
        <w:rPr>
          <w:rFonts w:ascii="Times New Roman" w:hAnsi="Times New Roman" w:cs="Times New Roman"/>
          <w:sz w:val="22"/>
          <w:szCs w:val="22"/>
        </w:rPr>
        <w:t>З</w:t>
      </w:r>
      <w:r w:rsidRPr="00837418">
        <w:rPr>
          <w:rFonts w:ascii="Times New Roman" w:hAnsi="Times New Roman" w:cs="Times New Roman"/>
          <w:sz w:val="22"/>
          <w:szCs w:val="22"/>
        </w:rPr>
        <w:t>аказчиков.</w:t>
      </w:r>
    </w:p>
    <w:p w14:paraId="73C7F4F5" w14:textId="035224A8" w:rsidR="007200AF" w:rsidRPr="00837418" w:rsidRDefault="007200AF" w:rsidP="00556025">
      <w:pPr>
        <w:pStyle w:val="af"/>
        <w:tabs>
          <w:tab w:val="left" w:pos="851"/>
        </w:tabs>
        <w:spacing w:after="120" w:line="360" w:lineRule="auto"/>
        <w:ind w:left="113" w:right="102"/>
        <w:contextualSpacing/>
        <w:rPr>
          <w:rFonts w:eastAsia="Calibri"/>
        </w:rPr>
      </w:pPr>
      <w:r w:rsidRPr="00837418">
        <w:tab/>
      </w:r>
    </w:p>
    <w:p w14:paraId="590D4DCB" w14:textId="77777777" w:rsidR="007200AF" w:rsidRPr="00837418" w:rsidRDefault="007200AF" w:rsidP="00F94CA5">
      <w:pPr>
        <w:pStyle w:val="af"/>
        <w:tabs>
          <w:tab w:val="left" w:pos="851"/>
        </w:tabs>
        <w:spacing w:after="120" w:line="360" w:lineRule="auto"/>
        <w:ind w:left="113" w:right="102"/>
        <w:contextualSpacing/>
        <w:rPr>
          <w:b/>
          <w:bCs/>
        </w:rPr>
      </w:pPr>
      <w:r w:rsidRPr="00837418">
        <w:rPr>
          <w:b/>
          <w:bCs/>
        </w:rPr>
        <w:t>Предложения</w:t>
      </w:r>
      <w:r w:rsidRPr="00837418">
        <w:rPr>
          <w:b/>
          <w:bCs/>
          <w:spacing w:val="-9"/>
        </w:rPr>
        <w:t xml:space="preserve"> </w:t>
      </w:r>
      <w:r w:rsidRPr="00837418">
        <w:rPr>
          <w:b/>
          <w:bCs/>
        </w:rPr>
        <w:t>и</w:t>
      </w:r>
      <w:r w:rsidRPr="00837418">
        <w:rPr>
          <w:b/>
          <w:bCs/>
          <w:spacing w:val="-6"/>
        </w:rPr>
        <w:t xml:space="preserve"> </w:t>
      </w:r>
      <w:r w:rsidRPr="00837418">
        <w:rPr>
          <w:b/>
          <w:bCs/>
        </w:rPr>
        <w:t>выводы</w:t>
      </w:r>
      <w:r w:rsidRPr="00837418">
        <w:rPr>
          <w:b/>
          <w:bCs/>
          <w:spacing w:val="-7"/>
        </w:rPr>
        <w:t xml:space="preserve"> </w:t>
      </w:r>
      <w:r w:rsidRPr="00837418">
        <w:rPr>
          <w:b/>
          <w:bCs/>
        </w:rPr>
        <w:t>КСП</w:t>
      </w:r>
    </w:p>
    <w:p w14:paraId="18A71284" w14:textId="2888A598" w:rsidR="004A6F95" w:rsidRPr="00837418" w:rsidRDefault="007200AF" w:rsidP="004A6F95">
      <w:pPr>
        <w:spacing w:after="120" w:line="360" w:lineRule="auto"/>
        <w:jc w:val="both"/>
        <w:rPr>
          <w:rFonts w:cs="Times New Roman"/>
          <w:sz w:val="22"/>
        </w:rPr>
      </w:pPr>
      <w:r w:rsidRPr="00837418">
        <w:rPr>
          <w:rFonts w:cs="Times New Roman"/>
          <w:sz w:val="22"/>
        </w:rPr>
        <w:tab/>
      </w:r>
      <w:r w:rsidR="00254215" w:rsidRPr="00837418">
        <w:rPr>
          <w:rFonts w:cs="Times New Roman"/>
          <w:sz w:val="22"/>
        </w:rPr>
        <w:t xml:space="preserve">  </w:t>
      </w:r>
      <w:r w:rsidR="004A6F95" w:rsidRPr="00837418">
        <w:rPr>
          <w:rFonts w:cs="Times New Roman"/>
          <w:sz w:val="22"/>
        </w:rPr>
        <w:t xml:space="preserve">По аспекту «соответствие требованиям федерального законодательства, законодательства Алтайского края, нормативно-правовых актов муниципального образования </w:t>
      </w:r>
      <w:proofErr w:type="spellStart"/>
      <w:r w:rsidR="004A6F95" w:rsidRPr="00837418">
        <w:rPr>
          <w:rFonts w:cs="Times New Roman"/>
          <w:sz w:val="22"/>
        </w:rPr>
        <w:t>Алейский</w:t>
      </w:r>
      <w:proofErr w:type="spellEnd"/>
      <w:r w:rsidR="004A6F95" w:rsidRPr="00837418">
        <w:rPr>
          <w:rFonts w:cs="Times New Roman"/>
          <w:sz w:val="22"/>
        </w:rPr>
        <w:t xml:space="preserve"> район Алтайского края» </w:t>
      </w:r>
      <w:r w:rsidR="008F03BE">
        <w:rPr>
          <w:rFonts w:cs="Times New Roman"/>
          <w:sz w:val="22"/>
        </w:rPr>
        <w:t xml:space="preserve">нарушен срок утверждения Программы, установленный </w:t>
      </w:r>
      <w:r w:rsidR="008F03BE" w:rsidRPr="00837418">
        <w:rPr>
          <w:rFonts w:eastAsia="Calibri" w:cs="Times New Roman"/>
          <w:noProof/>
          <w:sz w:val="22"/>
        </w:rPr>
        <w:t>Постановлени</w:t>
      </w:r>
      <w:r w:rsidR="008F03BE">
        <w:rPr>
          <w:rFonts w:eastAsia="Calibri" w:cs="Times New Roman"/>
          <w:noProof/>
          <w:sz w:val="22"/>
        </w:rPr>
        <w:t>ем</w:t>
      </w:r>
      <w:r w:rsidR="008F03BE" w:rsidRPr="00837418">
        <w:rPr>
          <w:rFonts w:eastAsia="Calibri" w:cs="Times New Roman"/>
          <w:noProof/>
          <w:sz w:val="22"/>
        </w:rPr>
        <w:t xml:space="preserve"> Администрации Алейского района Алтайского края от 20.03.2012 №192</w:t>
      </w:r>
      <w:r w:rsidR="008F03BE">
        <w:rPr>
          <w:rFonts w:eastAsia="Calibri" w:cs="Times New Roman"/>
          <w:noProof/>
          <w:sz w:val="22"/>
        </w:rPr>
        <w:t>.</w:t>
      </w:r>
    </w:p>
    <w:p w14:paraId="07BF1A7A" w14:textId="7D88A65F" w:rsidR="000A064B" w:rsidRPr="00837418" w:rsidRDefault="004A6F95" w:rsidP="004A6F95">
      <w:pPr>
        <w:spacing w:after="120" w:line="360" w:lineRule="auto"/>
        <w:ind w:firstLine="540"/>
        <w:jc w:val="both"/>
        <w:rPr>
          <w:rFonts w:cs="Times New Roman"/>
          <w:sz w:val="22"/>
        </w:rPr>
      </w:pPr>
      <w:r w:rsidRPr="00837418">
        <w:rPr>
          <w:rFonts w:cs="Times New Roman"/>
          <w:sz w:val="22"/>
        </w:rPr>
        <w:t xml:space="preserve">По аспекту «отсутствие (минимизация) рисков принятия решений по формированию и использованию средств районного бюджета, создающих условия для последующего неправомерного и (или) неэффективного  использования средств районного бюджета, невыполнения (неполного выполнения) задач и функций, возложенных на органы местного самоуправления </w:t>
      </w:r>
      <w:proofErr w:type="spellStart"/>
      <w:r w:rsidRPr="00837418">
        <w:rPr>
          <w:rFonts w:cs="Times New Roman"/>
          <w:sz w:val="22"/>
        </w:rPr>
        <w:t>Алейский</w:t>
      </w:r>
      <w:proofErr w:type="spellEnd"/>
      <w:r w:rsidRPr="00837418">
        <w:rPr>
          <w:rFonts w:cs="Times New Roman"/>
          <w:sz w:val="22"/>
        </w:rPr>
        <w:t xml:space="preserve"> район Алтайского края и их структурные подразделения (подведомственные учреждения)», а также по аспекту «обоснованность заявленных финансово-экономических последствий реализации программы»</w:t>
      </w:r>
      <w:r w:rsidR="00B30509">
        <w:rPr>
          <w:rFonts w:cs="Times New Roman"/>
          <w:sz w:val="22"/>
        </w:rPr>
        <w:t>,</w:t>
      </w:r>
      <w:r w:rsidRPr="00837418">
        <w:rPr>
          <w:rFonts w:cs="Times New Roman"/>
          <w:sz w:val="22"/>
        </w:rPr>
        <w:t xml:space="preserve"> </w:t>
      </w:r>
      <w:r w:rsidR="008F03BE">
        <w:rPr>
          <w:rFonts w:cs="Times New Roman"/>
          <w:sz w:val="22"/>
        </w:rPr>
        <w:t>К</w:t>
      </w:r>
      <w:r w:rsidR="007200AF" w:rsidRPr="00837418">
        <w:rPr>
          <w:rFonts w:eastAsia="Times New Roman" w:cs="Times New Roman"/>
          <w:color w:val="000000"/>
          <w:sz w:val="22"/>
        </w:rPr>
        <w:t xml:space="preserve">онтрольно-счетная палата </w:t>
      </w:r>
      <w:proofErr w:type="spellStart"/>
      <w:r w:rsidR="007200AF" w:rsidRPr="00837418">
        <w:rPr>
          <w:rFonts w:eastAsia="Times New Roman" w:cs="Times New Roman"/>
          <w:color w:val="000000"/>
          <w:sz w:val="22"/>
        </w:rPr>
        <w:t>Алейского</w:t>
      </w:r>
      <w:proofErr w:type="spellEnd"/>
      <w:r w:rsidR="007200AF" w:rsidRPr="00837418">
        <w:rPr>
          <w:rFonts w:eastAsia="Times New Roman" w:cs="Times New Roman"/>
          <w:color w:val="000000"/>
          <w:sz w:val="22"/>
        </w:rPr>
        <w:t xml:space="preserve"> района Алтайского края рекомендует усилить контроль за исполнением </w:t>
      </w:r>
      <w:r w:rsidR="00A546FA" w:rsidRPr="00837418">
        <w:rPr>
          <w:rFonts w:eastAsia="Calibri" w:cs="Times New Roman"/>
          <w:noProof/>
          <w:sz w:val="22"/>
        </w:rPr>
        <w:t>Постановления Администрации Алейского района Алтайского края от 20.03.2012 №192 «Об утверждении Положения о порядке формирования инвестиционной программы Алейского района Алтайского края»</w:t>
      </w:r>
      <w:r w:rsidR="007200AF" w:rsidRPr="00837418">
        <w:rPr>
          <w:rFonts w:eastAsia="Calibri" w:cs="Times New Roman"/>
          <w:noProof/>
          <w:sz w:val="22"/>
        </w:rPr>
        <w:t xml:space="preserve">, исключить допущение </w:t>
      </w:r>
      <w:r w:rsidR="007200AF" w:rsidRPr="00837418">
        <w:rPr>
          <w:rFonts w:cs="Times New Roman"/>
          <w:sz w:val="22"/>
        </w:rPr>
        <w:t>противоречий и несогласованности</w:t>
      </w:r>
      <w:r w:rsidR="00A546FA" w:rsidRPr="00837418">
        <w:rPr>
          <w:rFonts w:cs="Times New Roman"/>
          <w:sz w:val="22"/>
        </w:rPr>
        <w:t xml:space="preserve">, в том числе в части соблюдения сроков утверждения </w:t>
      </w:r>
      <w:r w:rsidR="000A064B" w:rsidRPr="00837418">
        <w:rPr>
          <w:rFonts w:cs="Times New Roman"/>
          <w:sz w:val="22"/>
        </w:rPr>
        <w:t>Программ</w:t>
      </w:r>
      <w:r w:rsidR="008F03BE">
        <w:rPr>
          <w:rFonts w:cs="Times New Roman"/>
          <w:sz w:val="22"/>
        </w:rPr>
        <w:t xml:space="preserve"> района</w:t>
      </w:r>
      <w:r w:rsidR="000A064B" w:rsidRPr="00837418">
        <w:rPr>
          <w:rFonts w:cs="Times New Roman"/>
          <w:sz w:val="22"/>
        </w:rPr>
        <w:t>.</w:t>
      </w:r>
      <w:r w:rsidR="00B3425F" w:rsidRPr="00837418">
        <w:rPr>
          <w:rFonts w:cs="Times New Roman"/>
          <w:sz w:val="22"/>
        </w:rPr>
        <w:t xml:space="preserve"> </w:t>
      </w:r>
    </w:p>
    <w:p w14:paraId="155B72D8" w14:textId="560D6243" w:rsidR="000A064B" w:rsidRPr="00837418" w:rsidRDefault="000A064B" w:rsidP="000A064B">
      <w:pPr>
        <w:pStyle w:val="ConsPlusNormal"/>
        <w:widowControl/>
        <w:spacing w:line="360" w:lineRule="auto"/>
        <w:ind w:firstLine="540"/>
        <w:jc w:val="both"/>
        <w:rPr>
          <w:rFonts w:ascii="Times New Roman" w:hAnsi="Times New Roman" w:cs="Times New Roman"/>
          <w:sz w:val="22"/>
          <w:szCs w:val="22"/>
        </w:rPr>
      </w:pPr>
      <w:r w:rsidRPr="00837418">
        <w:rPr>
          <w:rFonts w:ascii="Times New Roman" w:hAnsi="Times New Roman" w:cs="Times New Roman"/>
          <w:sz w:val="22"/>
          <w:szCs w:val="22"/>
        </w:rPr>
        <w:t xml:space="preserve">При формировании, внесении изменений и дополнений в Программу, включение в проект Программы проектов, не обеспеченных проектной документацией, допускается в случае, если общий объем предусматриваемых инвестиционных расходов включает средства и на ее разработку. Во избежание нарушений, а также искажения расчета сумм финансовых затрат, включаемых в паспорт Программы, контрольно-счетная палата </w:t>
      </w:r>
      <w:proofErr w:type="spellStart"/>
      <w:r w:rsidRPr="00837418">
        <w:rPr>
          <w:rFonts w:ascii="Times New Roman" w:hAnsi="Times New Roman" w:cs="Times New Roman"/>
          <w:sz w:val="22"/>
          <w:szCs w:val="22"/>
        </w:rPr>
        <w:t>Алейского</w:t>
      </w:r>
      <w:proofErr w:type="spellEnd"/>
      <w:r w:rsidRPr="00837418">
        <w:rPr>
          <w:rFonts w:ascii="Times New Roman" w:hAnsi="Times New Roman" w:cs="Times New Roman"/>
          <w:sz w:val="22"/>
          <w:szCs w:val="22"/>
        </w:rPr>
        <w:t xml:space="preserve"> района рекомендует заблаговременно обеспечивать мероприятия проектно</w:t>
      </w:r>
      <w:r w:rsidR="00C31319">
        <w:rPr>
          <w:rFonts w:ascii="Times New Roman" w:hAnsi="Times New Roman" w:cs="Times New Roman"/>
          <w:sz w:val="22"/>
          <w:szCs w:val="22"/>
        </w:rPr>
        <w:t>й</w:t>
      </w:r>
      <w:r w:rsidRPr="00837418">
        <w:rPr>
          <w:rFonts w:ascii="Times New Roman" w:hAnsi="Times New Roman" w:cs="Times New Roman"/>
          <w:sz w:val="22"/>
          <w:szCs w:val="22"/>
        </w:rPr>
        <w:t xml:space="preserve"> документацией. </w:t>
      </w:r>
    </w:p>
    <w:p w14:paraId="0FF506D8" w14:textId="77777777" w:rsidR="00B30509" w:rsidRDefault="004A6F95" w:rsidP="004A6F95">
      <w:pPr>
        <w:pStyle w:val="ConsPlusNormal"/>
        <w:widowControl/>
        <w:spacing w:line="360" w:lineRule="auto"/>
        <w:ind w:firstLine="540"/>
        <w:jc w:val="both"/>
        <w:rPr>
          <w:rFonts w:ascii="Times New Roman" w:hAnsi="Times New Roman" w:cs="Times New Roman"/>
          <w:sz w:val="22"/>
          <w:szCs w:val="22"/>
        </w:rPr>
      </w:pPr>
      <w:r w:rsidRPr="00837418">
        <w:rPr>
          <w:rFonts w:ascii="Times New Roman" w:hAnsi="Times New Roman" w:cs="Times New Roman"/>
          <w:sz w:val="22"/>
          <w:szCs w:val="22"/>
        </w:rPr>
        <w:t>В установленный законом срок, в рамках реализации мероприятий Программы «Капитальный ремонт водозаборного узла село Кировское»,</w:t>
      </w:r>
      <w:r w:rsidR="008F03BE">
        <w:rPr>
          <w:rFonts w:ascii="Times New Roman" w:hAnsi="Times New Roman" w:cs="Times New Roman"/>
          <w:sz w:val="22"/>
          <w:szCs w:val="22"/>
        </w:rPr>
        <w:t xml:space="preserve"> заказчиком должен быть заключен муниципальный контракт. Согласно </w:t>
      </w:r>
      <w:r w:rsidR="008F03BE" w:rsidRPr="00837418">
        <w:rPr>
          <w:rFonts w:ascii="Times New Roman" w:eastAsia="Calibri" w:hAnsi="Times New Roman" w:cs="Times New Roman"/>
          <w:noProof/>
          <w:sz w:val="22"/>
          <w:szCs w:val="22"/>
        </w:rPr>
        <w:t>Постановления Администрации Алейского района Алтайского края от 20.03.2012 №192</w:t>
      </w:r>
      <w:r w:rsidR="008F03BE">
        <w:rPr>
          <w:rFonts w:ascii="Times New Roman" w:eastAsia="Calibri" w:hAnsi="Times New Roman" w:cs="Times New Roman"/>
          <w:noProof/>
          <w:sz w:val="22"/>
          <w:szCs w:val="22"/>
        </w:rPr>
        <w:t xml:space="preserve">, </w:t>
      </w:r>
      <w:r w:rsidR="008F03BE">
        <w:rPr>
          <w:rFonts w:ascii="Times New Roman" w:hAnsi="Times New Roman" w:cs="Times New Roman"/>
          <w:sz w:val="22"/>
          <w:szCs w:val="22"/>
        </w:rPr>
        <w:t>з</w:t>
      </w:r>
      <w:r w:rsidRPr="00837418">
        <w:rPr>
          <w:rFonts w:ascii="Times New Roman" w:hAnsi="Times New Roman" w:cs="Times New Roman"/>
          <w:sz w:val="22"/>
          <w:szCs w:val="22"/>
        </w:rPr>
        <w:t xml:space="preserve">аказчику </w:t>
      </w:r>
      <w:r w:rsidR="008F03BE">
        <w:rPr>
          <w:rFonts w:ascii="Times New Roman" w:hAnsi="Times New Roman" w:cs="Times New Roman"/>
          <w:sz w:val="22"/>
          <w:szCs w:val="22"/>
        </w:rPr>
        <w:t xml:space="preserve">необходимо </w:t>
      </w:r>
      <w:r w:rsidRPr="00837418">
        <w:rPr>
          <w:rFonts w:ascii="Times New Roman" w:hAnsi="Times New Roman" w:cs="Times New Roman"/>
          <w:sz w:val="22"/>
          <w:szCs w:val="22"/>
        </w:rPr>
        <w:t xml:space="preserve">уточнить объемы инвестиционных расходов и в 5-дневный </w:t>
      </w:r>
    </w:p>
    <w:p w14:paraId="12D1ADFC" w14:textId="77777777" w:rsidR="00B30509" w:rsidRDefault="00B30509" w:rsidP="00B30509">
      <w:pPr>
        <w:pStyle w:val="ConsPlusNormal"/>
        <w:widowControl/>
        <w:spacing w:line="360" w:lineRule="auto"/>
        <w:ind w:firstLine="0"/>
        <w:jc w:val="both"/>
        <w:rPr>
          <w:rFonts w:ascii="Times New Roman" w:hAnsi="Times New Roman" w:cs="Times New Roman"/>
          <w:sz w:val="22"/>
          <w:szCs w:val="22"/>
        </w:rPr>
      </w:pPr>
    </w:p>
    <w:p w14:paraId="08FF44C5" w14:textId="46144617" w:rsidR="004A6F95" w:rsidRPr="00837418" w:rsidRDefault="004A6F95" w:rsidP="00B30509">
      <w:pPr>
        <w:pStyle w:val="ConsPlusNormal"/>
        <w:widowControl/>
        <w:spacing w:line="360" w:lineRule="auto"/>
        <w:ind w:firstLine="0"/>
        <w:jc w:val="both"/>
        <w:rPr>
          <w:rFonts w:ascii="Times New Roman" w:hAnsi="Times New Roman" w:cs="Times New Roman"/>
          <w:sz w:val="22"/>
          <w:szCs w:val="22"/>
        </w:rPr>
      </w:pPr>
      <w:r w:rsidRPr="00837418">
        <w:rPr>
          <w:rFonts w:ascii="Times New Roman" w:hAnsi="Times New Roman" w:cs="Times New Roman"/>
          <w:sz w:val="22"/>
          <w:szCs w:val="22"/>
        </w:rPr>
        <w:t xml:space="preserve">срок со дня заключения контракта представить уточненные сведения в </w:t>
      </w:r>
      <w:proofErr w:type="gramStart"/>
      <w:r w:rsidRPr="00837418">
        <w:rPr>
          <w:rFonts w:ascii="Times New Roman" w:hAnsi="Times New Roman" w:cs="Times New Roman"/>
          <w:sz w:val="22"/>
          <w:szCs w:val="22"/>
        </w:rPr>
        <w:t>отдел  архитектуры</w:t>
      </w:r>
      <w:proofErr w:type="gramEnd"/>
      <w:r w:rsidRPr="00837418">
        <w:rPr>
          <w:rFonts w:ascii="Times New Roman" w:hAnsi="Times New Roman" w:cs="Times New Roman"/>
          <w:sz w:val="22"/>
          <w:szCs w:val="22"/>
        </w:rPr>
        <w:t xml:space="preserve"> и строительства комитета по ЖКХ, транспорту, архитектуре и строительству Администрации района  для возможности перераспределения высвобождаемых средств на другие инвестиционные проекты. Также, в целях приведения мероприятий Программы в соответствие с заключенным муниципальным контрактом, внести изменения в наименование проект</w:t>
      </w:r>
      <w:r w:rsidR="008F03BE">
        <w:rPr>
          <w:rFonts w:ascii="Times New Roman" w:hAnsi="Times New Roman" w:cs="Times New Roman"/>
          <w:sz w:val="22"/>
          <w:szCs w:val="22"/>
        </w:rPr>
        <w:t>а</w:t>
      </w:r>
      <w:r w:rsidRPr="00837418">
        <w:rPr>
          <w:rFonts w:ascii="Times New Roman" w:hAnsi="Times New Roman" w:cs="Times New Roman"/>
          <w:sz w:val="22"/>
          <w:szCs w:val="22"/>
        </w:rPr>
        <w:t>.</w:t>
      </w:r>
    </w:p>
    <w:p w14:paraId="6E6E4913" w14:textId="2AC7371B" w:rsidR="007200AF" w:rsidRPr="00837418" w:rsidRDefault="007200AF" w:rsidP="004A6F95">
      <w:pPr>
        <w:spacing w:after="120" w:line="360" w:lineRule="auto"/>
        <w:ind w:firstLine="540"/>
        <w:contextualSpacing/>
        <w:jc w:val="both"/>
        <w:rPr>
          <w:rFonts w:eastAsia="Calibri" w:cs="Times New Roman"/>
          <w:noProof/>
          <w:sz w:val="22"/>
        </w:rPr>
      </w:pPr>
      <w:r w:rsidRPr="00837418">
        <w:rPr>
          <w:rFonts w:eastAsia="Calibri" w:cs="Times New Roman"/>
          <w:noProof/>
          <w:sz w:val="22"/>
        </w:rPr>
        <w:t xml:space="preserve">При внесении изменений в </w:t>
      </w:r>
      <w:r w:rsidR="000A064B" w:rsidRPr="00837418">
        <w:rPr>
          <w:rFonts w:eastAsia="Calibri" w:cs="Times New Roman"/>
          <w:noProof/>
          <w:sz w:val="22"/>
        </w:rPr>
        <w:t xml:space="preserve">адресную инвестиционную </w:t>
      </w:r>
      <w:r w:rsidRPr="00837418">
        <w:rPr>
          <w:rFonts w:eastAsia="Calibri" w:cs="Times New Roman"/>
          <w:noProof/>
          <w:sz w:val="22"/>
        </w:rPr>
        <w:t>программ</w:t>
      </w:r>
      <w:r w:rsidR="000A064B" w:rsidRPr="00837418">
        <w:rPr>
          <w:rFonts w:eastAsia="Calibri" w:cs="Times New Roman"/>
          <w:noProof/>
          <w:sz w:val="22"/>
        </w:rPr>
        <w:t>у</w:t>
      </w:r>
      <w:r w:rsidRPr="00837418">
        <w:rPr>
          <w:rFonts w:eastAsia="Calibri" w:cs="Times New Roman"/>
          <w:noProof/>
          <w:sz w:val="22"/>
        </w:rPr>
        <w:t xml:space="preserve"> </w:t>
      </w:r>
      <w:r w:rsidR="000A064B" w:rsidRPr="00837418">
        <w:rPr>
          <w:rFonts w:eastAsia="Calibri" w:cs="Times New Roman"/>
          <w:noProof/>
          <w:sz w:val="22"/>
        </w:rPr>
        <w:t xml:space="preserve">Алейского района на 2023 год, </w:t>
      </w:r>
      <w:r w:rsidRPr="00837418">
        <w:rPr>
          <w:rFonts w:eastAsia="Calibri" w:cs="Times New Roman"/>
          <w:noProof/>
          <w:sz w:val="22"/>
        </w:rPr>
        <w:t xml:space="preserve">строго руководствоваться </w:t>
      </w:r>
      <w:r w:rsidR="004A6F95" w:rsidRPr="00837418">
        <w:rPr>
          <w:rFonts w:eastAsia="Calibri" w:cs="Times New Roman"/>
          <w:noProof/>
          <w:sz w:val="22"/>
        </w:rPr>
        <w:t>Постановлением Администрации Алейского района Алтайского края от 20.03.2012 №192 «Об утверждении Положения о порядке формирования инвестиционной программы Алейского района Алтайского края»</w:t>
      </w:r>
      <w:r w:rsidRPr="00837418">
        <w:rPr>
          <w:rFonts w:eastAsia="Calibri" w:cs="Times New Roman"/>
          <w:noProof/>
          <w:sz w:val="22"/>
        </w:rPr>
        <w:t xml:space="preserve">. </w:t>
      </w:r>
    </w:p>
    <w:p w14:paraId="17F64010" w14:textId="62229932" w:rsidR="007200AF" w:rsidRPr="00837418" w:rsidRDefault="007200AF" w:rsidP="00837418">
      <w:pPr>
        <w:widowControl w:val="0"/>
        <w:autoSpaceDE w:val="0"/>
        <w:autoSpaceDN w:val="0"/>
        <w:spacing w:line="360" w:lineRule="auto"/>
        <w:ind w:firstLine="540"/>
        <w:jc w:val="both"/>
        <w:rPr>
          <w:rFonts w:eastAsia="Calibri" w:cs="Times New Roman"/>
          <w:color w:val="FF0000"/>
          <w:sz w:val="22"/>
        </w:rPr>
      </w:pPr>
      <w:r w:rsidRPr="00837418">
        <w:rPr>
          <w:rFonts w:eastAsia="Calibri" w:cs="Times New Roman"/>
          <w:noProof/>
          <w:sz w:val="22"/>
        </w:rPr>
        <w:t xml:space="preserve">В дальнейшей работе, </w:t>
      </w:r>
      <w:r w:rsidR="00EB3D24" w:rsidRPr="00837418">
        <w:rPr>
          <w:rFonts w:eastAsia="Calibri" w:cs="Times New Roman"/>
          <w:noProof/>
          <w:sz w:val="22"/>
        </w:rPr>
        <w:t xml:space="preserve">прошу учесть, что </w:t>
      </w:r>
      <w:r w:rsidR="00EB3D24" w:rsidRPr="00837418">
        <w:rPr>
          <w:rFonts w:cs="Times New Roman"/>
          <w:sz w:val="22"/>
        </w:rPr>
        <w:t>в соответствии  со ст. 157 Бюджетного Кодекса  РФ,</w:t>
      </w:r>
      <w:r w:rsidR="00EB3D24" w:rsidRPr="00837418">
        <w:rPr>
          <w:rFonts w:cs="Times New Roman"/>
          <w:b/>
          <w:sz w:val="22"/>
        </w:rPr>
        <w:t xml:space="preserve"> </w:t>
      </w:r>
      <w:r w:rsidR="00EB3D24" w:rsidRPr="00837418">
        <w:rPr>
          <w:rFonts w:cs="Times New Roman"/>
          <w:color w:val="000000"/>
          <w:sz w:val="22"/>
          <w:shd w:val="clear" w:color="auto" w:fill="FFFFFF"/>
        </w:rPr>
        <w:t>Федеральным </w:t>
      </w:r>
      <w:hyperlink r:id="rId11" w:history="1">
        <w:r w:rsidR="00EB3D24" w:rsidRPr="00837418">
          <w:rPr>
            <w:rStyle w:val="a7"/>
            <w:rFonts w:cs="Times New Roman"/>
            <w:color w:val="auto"/>
            <w:sz w:val="22"/>
            <w:u w:val="none"/>
            <w:shd w:val="clear" w:color="auto" w:fill="FFFFFF"/>
          </w:rPr>
          <w:t>законом</w:t>
        </w:r>
      </w:hyperlink>
      <w:r w:rsidR="00EB3D24" w:rsidRPr="00837418">
        <w:rPr>
          <w:rFonts w:cs="Times New Roman"/>
          <w:color w:val="000000"/>
          <w:sz w:val="22"/>
          <w:shd w:val="clear" w:color="auto" w:fill="FFFFFF"/>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w:t>
      </w:r>
      <w:r w:rsidR="00EB3D24" w:rsidRPr="00837418">
        <w:rPr>
          <w:rFonts w:eastAsia="Times New Roman" w:cs="Times New Roman"/>
          <w:sz w:val="22"/>
        </w:rPr>
        <w:t xml:space="preserve">ст.20 Положения о бюджетном процессе и финансовом контроле в муниципальном образовании </w:t>
      </w:r>
      <w:proofErr w:type="spellStart"/>
      <w:r w:rsidR="00EB3D24" w:rsidRPr="00837418">
        <w:rPr>
          <w:rFonts w:eastAsia="Times New Roman" w:cs="Times New Roman"/>
          <w:sz w:val="22"/>
        </w:rPr>
        <w:t>Алейский</w:t>
      </w:r>
      <w:proofErr w:type="spellEnd"/>
      <w:r w:rsidR="00EB3D24" w:rsidRPr="00837418">
        <w:rPr>
          <w:rFonts w:eastAsia="Times New Roman" w:cs="Times New Roman"/>
          <w:sz w:val="22"/>
        </w:rPr>
        <w:t xml:space="preserve"> район Алтайского края, утвержденного решением Собрания депутатов </w:t>
      </w:r>
      <w:proofErr w:type="spellStart"/>
      <w:r w:rsidR="00EB3D24" w:rsidRPr="00837418">
        <w:rPr>
          <w:rFonts w:eastAsia="Times New Roman" w:cs="Times New Roman"/>
          <w:sz w:val="22"/>
        </w:rPr>
        <w:t>Алейского</w:t>
      </w:r>
      <w:proofErr w:type="spellEnd"/>
      <w:r w:rsidR="00EB3D24" w:rsidRPr="00837418">
        <w:rPr>
          <w:rFonts w:eastAsia="Times New Roman" w:cs="Times New Roman"/>
          <w:sz w:val="22"/>
        </w:rPr>
        <w:t xml:space="preserve"> района от 24.08.2016г. №33 (с учетом изменений),</w:t>
      </w:r>
      <w:r w:rsidR="00EB3D24" w:rsidRPr="00837418">
        <w:rPr>
          <w:rFonts w:cs="Times New Roman"/>
          <w:sz w:val="22"/>
        </w:rPr>
        <w:t xml:space="preserve">  Положени</w:t>
      </w:r>
      <w:r w:rsidR="008F03BE">
        <w:rPr>
          <w:rFonts w:cs="Times New Roman"/>
          <w:sz w:val="22"/>
        </w:rPr>
        <w:t>ем</w:t>
      </w:r>
      <w:r w:rsidR="00EB3D24" w:rsidRPr="00837418">
        <w:rPr>
          <w:rFonts w:cs="Times New Roman"/>
          <w:sz w:val="22"/>
        </w:rPr>
        <w:t xml:space="preserve"> о Контрольно-счетной палате </w:t>
      </w:r>
      <w:proofErr w:type="spellStart"/>
      <w:r w:rsidR="00EB3D24" w:rsidRPr="00837418">
        <w:rPr>
          <w:rFonts w:cs="Times New Roman"/>
          <w:sz w:val="22"/>
        </w:rPr>
        <w:t>Алейского</w:t>
      </w:r>
      <w:proofErr w:type="spellEnd"/>
      <w:r w:rsidR="00EB3D24" w:rsidRPr="00837418">
        <w:rPr>
          <w:rFonts w:cs="Times New Roman"/>
          <w:sz w:val="22"/>
        </w:rPr>
        <w:t xml:space="preserve"> района Алтайского края, утвержденного решением </w:t>
      </w:r>
      <w:r w:rsidR="00EB3D24" w:rsidRPr="00837418">
        <w:rPr>
          <w:rFonts w:eastAsia="Times New Roman" w:cs="Times New Roman"/>
          <w:sz w:val="22"/>
        </w:rPr>
        <w:t xml:space="preserve">Собрания депутатов </w:t>
      </w:r>
      <w:proofErr w:type="spellStart"/>
      <w:r w:rsidR="00EB3D24" w:rsidRPr="00837418">
        <w:rPr>
          <w:rFonts w:eastAsia="Times New Roman" w:cs="Times New Roman"/>
          <w:sz w:val="22"/>
        </w:rPr>
        <w:t>Алейского</w:t>
      </w:r>
      <w:proofErr w:type="spellEnd"/>
      <w:r w:rsidR="00EB3D24" w:rsidRPr="00837418">
        <w:rPr>
          <w:rFonts w:eastAsia="Times New Roman" w:cs="Times New Roman"/>
          <w:sz w:val="22"/>
        </w:rPr>
        <w:t xml:space="preserve"> района от 11.03.2022 г. №2-РСД, контрольно-счетный орган муниципального образования уполномочен на осуществление</w:t>
      </w:r>
      <w:r w:rsidRPr="00837418">
        <w:rPr>
          <w:rFonts w:eastAsia="Calibri" w:cs="Times New Roman"/>
          <w:sz w:val="22"/>
        </w:rPr>
        <w:t xml:space="preserve"> </w:t>
      </w:r>
      <w:r w:rsidR="00EB3D24" w:rsidRPr="00837418">
        <w:rPr>
          <w:rFonts w:eastAsia="Calibri" w:cs="Times New Roman"/>
          <w:sz w:val="22"/>
        </w:rPr>
        <w:t xml:space="preserve">внешнего муниципального финансового контроля. </w:t>
      </w:r>
      <w:r w:rsidR="00EB3D24" w:rsidRPr="00837418">
        <w:rPr>
          <w:rFonts w:eastAsia="Times New Roman" w:cs="Times New Roman"/>
          <w:sz w:val="22"/>
          <w:lang w:eastAsia="ru-RU"/>
        </w:rPr>
        <w:t>Контрольно-счетная палата осуществляет</w:t>
      </w:r>
      <w:r w:rsidR="00837418" w:rsidRPr="00837418">
        <w:rPr>
          <w:rFonts w:eastAsia="Times New Roman" w:cs="Times New Roman"/>
          <w:sz w:val="22"/>
          <w:lang w:eastAsia="ru-RU"/>
        </w:rPr>
        <w:t xml:space="preserve"> </w:t>
      </w:r>
      <w:r w:rsidR="00EB3D24" w:rsidRPr="00837418">
        <w:rPr>
          <w:rFonts w:eastAsia="Times New Roman" w:cs="Times New Roman"/>
          <w:sz w:val="22"/>
          <w:lang w:eastAsia="ru-RU"/>
        </w:rPr>
        <w:t>финансово-экономическую экспертизу проектов нормативн</w:t>
      </w:r>
      <w:r w:rsidR="008F03BE">
        <w:rPr>
          <w:rFonts w:eastAsia="Times New Roman" w:cs="Times New Roman"/>
          <w:sz w:val="22"/>
          <w:lang w:eastAsia="ru-RU"/>
        </w:rPr>
        <w:t>о-</w:t>
      </w:r>
      <w:r w:rsidR="00EB3D24" w:rsidRPr="00837418">
        <w:rPr>
          <w:rFonts w:eastAsia="Times New Roman" w:cs="Times New Roman"/>
          <w:sz w:val="22"/>
          <w:lang w:eastAsia="ru-RU"/>
        </w:rPr>
        <w:t xml:space="preserve">правовых актов органов местного самоуправления в части, касающейся расходных </w:t>
      </w:r>
      <w:proofErr w:type="gramStart"/>
      <w:r w:rsidR="00EB3D24" w:rsidRPr="00837418">
        <w:rPr>
          <w:rFonts w:eastAsia="Times New Roman" w:cs="Times New Roman"/>
          <w:sz w:val="22"/>
          <w:lang w:eastAsia="ru-RU"/>
        </w:rPr>
        <w:t xml:space="preserve">обязательств  </w:t>
      </w:r>
      <w:proofErr w:type="spellStart"/>
      <w:r w:rsidR="00EB3D24" w:rsidRPr="00837418">
        <w:rPr>
          <w:rFonts w:eastAsia="Times New Roman" w:cs="Times New Roman"/>
          <w:sz w:val="22"/>
          <w:lang w:eastAsia="ru-RU"/>
        </w:rPr>
        <w:t>Алейского</w:t>
      </w:r>
      <w:proofErr w:type="spellEnd"/>
      <w:proofErr w:type="gramEnd"/>
      <w:r w:rsidR="00EB3D24" w:rsidRPr="00837418">
        <w:rPr>
          <w:rFonts w:eastAsia="Times New Roman" w:cs="Times New Roman"/>
          <w:sz w:val="22"/>
          <w:lang w:eastAsia="ru-RU"/>
        </w:rPr>
        <w:t xml:space="preserve"> района</w:t>
      </w:r>
      <w:r w:rsidR="00837418" w:rsidRPr="00837418">
        <w:rPr>
          <w:rFonts w:eastAsia="Times New Roman" w:cs="Times New Roman"/>
          <w:sz w:val="22"/>
          <w:lang w:eastAsia="ru-RU"/>
        </w:rPr>
        <w:t>.</w:t>
      </w:r>
      <w:r w:rsidR="00EB3D24" w:rsidRPr="00837418">
        <w:rPr>
          <w:rFonts w:eastAsia="Times New Roman" w:cs="Times New Roman"/>
          <w:sz w:val="22"/>
          <w:lang w:eastAsia="ru-RU"/>
        </w:rPr>
        <w:t xml:space="preserve"> </w:t>
      </w:r>
    </w:p>
    <w:p w14:paraId="4F6E1B72" w14:textId="78847DCF" w:rsidR="000A064B" w:rsidRPr="00837418" w:rsidRDefault="000A064B" w:rsidP="00F94CA5">
      <w:pPr>
        <w:spacing w:after="120" w:line="360" w:lineRule="auto"/>
        <w:ind w:firstLine="709"/>
        <w:jc w:val="both"/>
        <w:rPr>
          <w:rFonts w:cs="Times New Roman"/>
          <w:sz w:val="22"/>
        </w:rPr>
      </w:pPr>
    </w:p>
    <w:p w14:paraId="27B24BF6" w14:textId="50A91A6D" w:rsidR="000A064B" w:rsidRDefault="000A064B" w:rsidP="00F94CA5">
      <w:pPr>
        <w:spacing w:after="120" w:line="360" w:lineRule="auto"/>
        <w:ind w:firstLine="709"/>
        <w:jc w:val="both"/>
        <w:rPr>
          <w:rFonts w:cs="Times New Roman"/>
          <w:sz w:val="22"/>
        </w:rPr>
      </w:pPr>
    </w:p>
    <w:p w14:paraId="216F3BF5" w14:textId="548A9EB5" w:rsidR="00B30509" w:rsidRPr="00837418" w:rsidRDefault="00B30509" w:rsidP="00F94CA5">
      <w:pPr>
        <w:spacing w:after="120" w:line="360" w:lineRule="auto"/>
        <w:ind w:firstLine="709"/>
        <w:jc w:val="both"/>
        <w:rPr>
          <w:rFonts w:cs="Times New Roman"/>
          <w:sz w:val="22"/>
        </w:rPr>
      </w:pPr>
    </w:p>
    <w:p w14:paraId="78ABAFE1" w14:textId="64F7673C" w:rsidR="008440BB" w:rsidRPr="00837418" w:rsidRDefault="008440BB" w:rsidP="00F94CA5">
      <w:pPr>
        <w:spacing w:after="120" w:line="360" w:lineRule="auto"/>
        <w:ind w:firstLine="709"/>
        <w:jc w:val="both"/>
        <w:rPr>
          <w:rFonts w:cs="Times New Roman"/>
          <w:sz w:val="22"/>
        </w:rPr>
      </w:pPr>
      <w:bookmarkStart w:id="3" w:name="_GoBack"/>
      <w:bookmarkEnd w:id="3"/>
    </w:p>
    <w:p w14:paraId="5AC75364" w14:textId="71EDDB50" w:rsidR="0018512A" w:rsidRPr="00837418" w:rsidRDefault="007B7E09" w:rsidP="0084064A">
      <w:pPr>
        <w:spacing w:after="0" w:line="240" w:lineRule="atLeast"/>
        <w:ind w:firstLine="284"/>
        <w:jc w:val="both"/>
        <w:rPr>
          <w:rFonts w:cs="Times New Roman"/>
          <w:sz w:val="22"/>
        </w:rPr>
      </w:pPr>
      <w:r w:rsidRPr="00837418">
        <w:rPr>
          <w:rFonts w:cs="Times New Roman"/>
          <w:sz w:val="22"/>
        </w:rPr>
        <w:t>П</w:t>
      </w:r>
      <w:r w:rsidR="00BB4872" w:rsidRPr="00837418">
        <w:rPr>
          <w:rFonts w:cs="Times New Roman"/>
          <w:sz w:val="22"/>
        </w:rPr>
        <w:t xml:space="preserve">редседатель </w:t>
      </w:r>
    </w:p>
    <w:p w14:paraId="2BD6F8BF" w14:textId="129FB5FC" w:rsidR="00BB4872" w:rsidRPr="00837418" w:rsidRDefault="00BB4872" w:rsidP="0084064A">
      <w:pPr>
        <w:spacing w:after="0" w:line="240" w:lineRule="atLeast"/>
        <w:ind w:firstLine="284"/>
        <w:jc w:val="both"/>
        <w:rPr>
          <w:rFonts w:cs="Times New Roman"/>
          <w:sz w:val="22"/>
        </w:rPr>
      </w:pPr>
      <w:r w:rsidRPr="00837418">
        <w:rPr>
          <w:rFonts w:cs="Times New Roman"/>
          <w:sz w:val="22"/>
        </w:rPr>
        <w:t xml:space="preserve">контрольно-счетной палаты   </w:t>
      </w:r>
    </w:p>
    <w:p w14:paraId="130449A1" w14:textId="0FD84F51" w:rsidR="001F31B8" w:rsidRPr="00837418" w:rsidRDefault="00BB4872" w:rsidP="0084064A">
      <w:pPr>
        <w:spacing w:after="0" w:line="240" w:lineRule="atLeast"/>
        <w:ind w:firstLine="284"/>
        <w:jc w:val="both"/>
        <w:rPr>
          <w:rFonts w:cs="Times New Roman"/>
          <w:sz w:val="22"/>
        </w:rPr>
      </w:pPr>
      <w:proofErr w:type="spellStart"/>
      <w:r w:rsidRPr="00837418">
        <w:rPr>
          <w:rFonts w:cs="Times New Roman"/>
          <w:sz w:val="22"/>
        </w:rPr>
        <w:t>Алейского</w:t>
      </w:r>
      <w:proofErr w:type="spellEnd"/>
      <w:r w:rsidRPr="00837418">
        <w:rPr>
          <w:rFonts w:cs="Times New Roman"/>
          <w:sz w:val="22"/>
        </w:rPr>
        <w:t xml:space="preserve"> района Алтайского края                               </w:t>
      </w:r>
      <w:r w:rsidR="0018512A" w:rsidRPr="00837418">
        <w:rPr>
          <w:rFonts w:cs="Times New Roman"/>
          <w:sz w:val="22"/>
        </w:rPr>
        <w:t xml:space="preserve">          </w:t>
      </w:r>
      <w:r w:rsidRPr="00837418">
        <w:rPr>
          <w:rFonts w:cs="Times New Roman"/>
          <w:sz w:val="22"/>
        </w:rPr>
        <w:t xml:space="preserve">   </w:t>
      </w:r>
      <w:r w:rsidR="0062196C" w:rsidRPr="00837418">
        <w:rPr>
          <w:rFonts w:cs="Times New Roman"/>
          <w:sz w:val="22"/>
        </w:rPr>
        <w:tab/>
      </w:r>
      <w:r w:rsidR="0062196C" w:rsidRPr="00837418">
        <w:rPr>
          <w:rFonts w:cs="Times New Roman"/>
          <w:sz w:val="22"/>
        </w:rPr>
        <w:tab/>
      </w:r>
      <w:r w:rsidR="0062196C" w:rsidRPr="00837418">
        <w:rPr>
          <w:rFonts w:cs="Times New Roman"/>
          <w:sz w:val="22"/>
        </w:rPr>
        <w:tab/>
      </w:r>
      <w:r w:rsidRPr="00837418">
        <w:rPr>
          <w:rFonts w:cs="Times New Roman"/>
          <w:sz w:val="22"/>
        </w:rPr>
        <w:t xml:space="preserve">   Захарова А.С.</w:t>
      </w:r>
    </w:p>
    <w:p w14:paraId="268968C7" w14:textId="414E4B4F" w:rsidR="001F31B8" w:rsidRPr="00837418" w:rsidRDefault="001F31B8" w:rsidP="0084064A">
      <w:pPr>
        <w:spacing w:after="0" w:line="240" w:lineRule="atLeast"/>
        <w:ind w:firstLine="709"/>
        <w:jc w:val="both"/>
        <w:rPr>
          <w:rFonts w:cs="Times New Roman"/>
          <w:sz w:val="22"/>
        </w:rPr>
      </w:pPr>
    </w:p>
    <w:sectPr w:rsidR="001F31B8" w:rsidRPr="00837418" w:rsidSect="00145DBA">
      <w:headerReference w:type="default" r:id="rId12"/>
      <w:pgSz w:w="11906" w:h="16838" w:code="9"/>
      <w:pgMar w:top="1134" w:right="1133" w:bottom="1135" w:left="1276"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EEA05" w14:textId="77777777" w:rsidR="0016069A" w:rsidRDefault="0016069A" w:rsidP="00E5236F">
      <w:pPr>
        <w:spacing w:after="0"/>
      </w:pPr>
      <w:r>
        <w:separator/>
      </w:r>
    </w:p>
  </w:endnote>
  <w:endnote w:type="continuationSeparator" w:id="0">
    <w:p w14:paraId="1345AE0A" w14:textId="77777777" w:rsidR="0016069A" w:rsidRDefault="0016069A" w:rsidP="00E523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A518E" w14:textId="77777777" w:rsidR="0016069A" w:rsidRDefault="0016069A" w:rsidP="00E5236F">
      <w:pPr>
        <w:spacing w:after="0"/>
      </w:pPr>
      <w:r>
        <w:separator/>
      </w:r>
    </w:p>
  </w:footnote>
  <w:footnote w:type="continuationSeparator" w:id="0">
    <w:p w14:paraId="5414A39C" w14:textId="77777777" w:rsidR="0016069A" w:rsidRDefault="0016069A" w:rsidP="00E5236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07BB7" w14:textId="77777777" w:rsidR="00E71BC4" w:rsidRDefault="00E71BC4" w:rsidP="00E5236F">
    <w:pPr>
      <w:pStyle w:val="a3"/>
      <w:jc w:val="center"/>
      <w:rPr>
        <w:b/>
        <w:bCs/>
        <w:color w:val="000000" w:themeColor="text1"/>
      </w:rPr>
    </w:pPr>
  </w:p>
  <w:p w14:paraId="4BC6EE0D" w14:textId="77777777" w:rsidR="00E71BC4" w:rsidRPr="00DA1FCA" w:rsidRDefault="00E71BC4" w:rsidP="00BB4872">
    <w:pPr>
      <w:pStyle w:val="a3"/>
      <w:tabs>
        <w:tab w:val="clear" w:pos="4677"/>
        <w:tab w:val="center" w:pos="5529"/>
      </w:tabs>
      <w:jc w:val="center"/>
      <w:rPr>
        <w:b/>
        <w:bCs/>
        <w:color w:val="000000" w:themeColor="text1"/>
      </w:rPr>
    </w:pPr>
    <w:r w:rsidRPr="00DA1FCA">
      <w:rPr>
        <w:b/>
        <w:bCs/>
        <w:color w:val="000000" w:themeColor="text1"/>
      </w:rPr>
      <w:t>Контрольно-счетная палата</w:t>
    </w:r>
  </w:p>
  <w:p w14:paraId="29A75479" w14:textId="77777777" w:rsidR="00E71BC4" w:rsidRPr="00DA1FCA" w:rsidRDefault="00E71BC4" w:rsidP="00BB4872">
    <w:pPr>
      <w:pStyle w:val="a3"/>
      <w:tabs>
        <w:tab w:val="clear" w:pos="4677"/>
        <w:tab w:val="center" w:pos="5529"/>
      </w:tabs>
      <w:jc w:val="center"/>
      <w:rPr>
        <w:b/>
        <w:bCs/>
        <w:color w:val="000000" w:themeColor="text1"/>
      </w:rPr>
    </w:pPr>
    <w:proofErr w:type="spellStart"/>
    <w:r w:rsidRPr="00DA1FCA">
      <w:rPr>
        <w:b/>
        <w:bCs/>
        <w:color w:val="000000" w:themeColor="text1"/>
      </w:rPr>
      <w:t>Алейского</w:t>
    </w:r>
    <w:proofErr w:type="spellEnd"/>
    <w:r w:rsidRPr="00DA1FCA">
      <w:rPr>
        <w:b/>
        <w:bCs/>
        <w:color w:val="000000" w:themeColor="text1"/>
      </w:rPr>
      <w:t xml:space="preserve"> района Алтайского края</w:t>
    </w:r>
  </w:p>
  <w:p w14:paraId="13606114" w14:textId="77777777" w:rsidR="00E71BC4" w:rsidRPr="00DA1FCA" w:rsidRDefault="00E71BC4" w:rsidP="00E5236F">
    <w:pPr>
      <w:pStyle w:val="a3"/>
      <w:jc w:val="center"/>
      <w:rPr>
        <w:color w:val="000000" w:themeColor="text1"/>
      </w:rPr>
    </w:pPr>
  </w:p>
  <w:p w14:paraId="7378FBCD" w14:textId="77777777" w:rsidR="00E71BC4" w:rsidRPr="00C51EE0" w:rsidRDefault="00E71BC4" w:rsidP="00E5236F">
    <w:pPr>
      <w:pStyle w:val="a3"/>
      <w:tabs>
        <w:tab w:val="clear" w:pos="9355"/>
        <w:tab w:val="right" w:pos="9354"/>
      </w:tabs>
      <w:ind w:left="-426"/>
      <w:jc w:val="center"/>
      <w:rPr>
        <w:rFonts w:cs="Times New Roman"/>
        <w:color w:val="000000" w:themeColor="text1"/>
        <w:sz w:val="24"/>
        <w:szCs w:val="24"/>
        <w:u w:val="single"/>
        <w:shd w:val="clear" w:color="auto" w:fill="FFFFFF"/>
      </w:rPr>
    </w:pPr>
    <w:r w:rsidRPr="00DA1FCA">
      <w:rPr>
        <w:color w:val="000000" w:themeColor="text1"/>
        <w:sz w:val="24"/>
        <w:szCs w:val="24"/>
        <w:u w:val="single"/>
      </w:rPr>
      <w:t xml:space="preserve">658130, Алтайский край, </w:t>
    </w:r>
    <w:proofErr w:type="spellStart"/>
    <w:r w:rsidRPr="00DA1FCA">
      <w:rPr>
        <w:color w:val="000000" w:themeColor="text1"/>
        <w:sz w:val="24"/>
        <w:szCs w:val="24"/>
        <w:u w:val="single"/>
      </w:rPr>
      <w:t>г.Алейск</w:t>
    </w:r>
    <w:proofErr w:type="spellEnd"/>
    <w:r w:rsidRPr="00DA1FCA">
      <w:rPr>
        <w:color w:val="000000" w:themeColor="text1"/>
        <w:sz w:val="24"/>
        <w:szCs w:val="24"/>
        <w:u w:val="single"/>
      </w:rPr>
      <w:t xml:space="preserve">, ул. Сердюка, </w:t>
    </w:r>
    <w:proofErr w:type="gramStart"/>
    <w:r w:rsidRPr="00DA1FCA">
      <w:rPr>
        <w:color w:val="000000" w:themeColor="text1"/>
        <w:sz w:val="24"/>
        <w:szCs w:val="24"/>
        <w:u w:val="single"/>
      </w:rPr>
      <w:t>97  тел.</w:t>
    </w:r>
    <w:proofErr w:type="gramEnd"/>
    <w:r w:rsidRPr="00DA1FCA">
      <w:rPr>
        <w:color w:val="000000" w:themeColor="text1"/>
        <w:sz w:val="24"/>
        <w:szCs w:val="24"/>
        <w:u w:val="single"/>
      </w:rPr>
      <w:t xml:space="preserve">89132232422 </w:t>
    </w:r>
    <w:hyperlink r:id="rId1" w:history="1">
      <w:r w:rsidRPr="00DA1FCA">
        <w:rPr>
          <w:rStyle w:val="a7"/>
          <w:rFonts w:cs="Times New Roman"/>
          <w:color w:val="000000" w:themeColor="text1"/>
          <w:sz w:val="24"/>
          <w:szCs w:val="24"/>
          <w:shd w:val="clear" w:color="auto" w:fill="FFFFFF"/>
        </w:rPr>
        <w:t>kspalsak@bk.ru</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77593A"/>
    <w:multiLevelType w:val="hybridMultilevel"/>
    <w:tmpl w:val="A5AE7442"/>
    <w:lvl w:ilvl="0" w:tplc="9FD2D78E">
      <w:start w:val="1"/>
      <w:numFmt w:val="decimal"/>
      <w:lvlText w:val="%1."/>
      <w:lvlJc w:val="left"/>
      <w:pPr>
        <w:ind w:left="114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 w15:restartNumberingAfterBreak="0">
    <w:nsid w:val="3BF028A9"/>
    <w:multiLevelType w:val="hybridMultilevel"/>
    <w:tmpl w:val="B01E0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C1F2B68"/>
    <w:multiLevelType w:val="multilevel"/>
    <w:tmpl w:val="4A865394"/>
    <w:lvl w:ilvl="0">
      <w:start w:val="1"/>
      <w:numFmt w:val="decimal"/>
      <w:lvlText w:val="%1."/>
      <w:lvlJc w:val="left"/>
      <w:pPr>
        <w:tabs>
          <w:tab w:val="num" w:pos="795"/>
        </w:tabs>
        <w:ind w:left="795" w:hanging="360"/>
      </w:pPr>
      <w:rPr>
        <w:rFonts w:ascii="Times New Roman" w:eastAsia="Times New Roman" w:hAnsi="Times New Roman" w:cs="Times New Roman"/>
      </w:rPr>
    </w:lvl>
    <w:lvl w:ilvl="1">
      <w:start w:val="1"/>
      <w:numFmt w:val="decimal"/>
      <w:isLgl/>
      <w:lvlText w:val="%1.%2"/>
      <w:lvlJc w:val="left"/>
      <w:pPr>
        <w:ind w:left="855" w:hanging="42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2235" w:hanging="1800"/>
      </w:pPr>
      <w:rPr>
        <w:rFonts w:hint="default"/>
      </w:rPr>
    </w:lvl>
    <w:lvl w:ilvl="8">
      <w:start w:val="1"/>
      <w:numFmt w:val="decimal"/>
      <w:isLgl/>
      <w:lvlText w:val="%1.%2.%3.%4.%5.%6.%7.%8.%9"/>
      <w:lvlJc w:val="left"/>
      <w:pPr>
        <w:ind w:left="2595" w:hanging="2160"/>
      </w:pPr>
      <w:rPr>
        <w:rFonts w:hint="default"/>
      </w:rPr>
    </w:lvl>
  </w:abstractNum>
  <w:abstractNum w:abstractNumId="3" w15:restartNumberingAfterBreak="0">
    <w:nsid w:val="77542FEA"/>
    <w:multiLevelType w:val="hybridMultilevel"/>
    <w:tmpl w:val="45C60B68"/>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 w15:restartNumberingAfterBreak="0">
    <w:nsid w:val="7D131572"/>
    <w:multiLevelType w:val="multilevel"/>
    <w:tmpl w:val="DFFEACDE"/>
    <w:lvl w:ilvl="0">
      <w:start w:val="4"/>
      <w:numFmt w:val="decimal"/>
      <w:lvlText w:val="%1"/>
      <w:lvlJc w:val="left"/>
      <w:pPr>
        <w:ind w:left="116" w:hanging="728"/>
      </w:pPr>
      <w:rPr>
        <w:rFonts w:hint="default"/>
        <w:lang w:val="ru-RU" w:eastAsia="en-US" w:bidi="ar-SA"/>
      </w:rPr>
    </w:lvl>
    <w:lvl w:ilvl="1">
      <w:start w:val="1"/>
      <w:numFmt w:val="decimal"/>
      <w:lvlText w:val="%1.%2."/>
      <w:lvlJc w:val="left"/>
      <w:pPr>
        <w:ind w:left="116" w:hanging="728"/>
      </w:pPr>
      <w:rPr>
        <w:rFonts w:ascii="Times New Roman" w:eastAsia="Times New Roman" w:hAnsi="Times New Roman" w:cs="Times New Roman" w:hint="default"/>
        <w:b/>
        <w:bCs/>
        <w:spacing w:val="-1"/>
        <w:w w:val="100"/>
        <w:sz w:val="28"/>
        <w:szCs w:val="28"/>
        <w:lang w:val="ru-RU" w:eastAsia="en-US" w:bidi="ar-SA"/>
      </w:rPr>
    </w:lvl>
    <w:lvl w:ilvl="2">
      <w:start w:val="1"/>
      <w:numFmt w:val="decimal"/>
      <w:lvlText w:val="%3)"/>
      <w:lvlJc w:val="left"/>
      <w:pPr>
        <w:ind w:left="1068" w:hanging="358"/>
      </w:pPr>
      <w:rPr>
        <w:rFonts w:ascii="Times New Roman" w:eastAsia="Times New Roman" w:hAnsi="Times New Roman" w:cs="Times New Roman" w:hint="default"/>
        <w:spacing w:val="0"/>
        <w:w w:val="100"/>
        <w:sz w:val="28"/>
        <w:szCs w:val="28"/>
        <w:lang w:val="ru-RU" w:eastAsia="en-US" w:bidi="ar-SA"/>
      </w:rPr>
    </w:lvl>
    <w:lvl w:ilvl="3">
      <w:numFmt w:val="bullet"/>
      <w:lvlText w:val="•"/>
      <w:lvlJc w:val="left"/>
      <w:pPr>
        <w:ind w:left="3042" w:hanging="358"/>
      </w:pPr>
      <w:rPr>
        <w:rFonts w:hint="default"/>
        <w:lang w:val="ru-RU" w:eastAsia="en-US" w:bidi="ar-SA"/>
      </w:rPr>
    </w:lvl>
    <w:lvl w:ilvl="4">
      <w:numFmt w:val="bullet"/>
      <w:lvlText w:val="•"/>
      <w:lvlJc w:val="left"/>
      <w:pPr>
        <w:ind w:left="4016" w:hanging="358"/>
      </w:pPr>
      <w:rPr>
        <w:rFonts w:hint="default"/>
        <w:lang w:val="ru-RU" w:eastAsia="en-US" w:bidi="ar-SA"/>
      </w:rPr>
    </w:lvl>
    <w:lvl w:ilvl="5">
      <w:numFmt w:val="bullet"/>
      <w:lvlText w:val="•"/>
      <w:lvlJc w:val="left"/>
      <w:pPr>
        <w:ind w:left="4990" w:hanging="358"/>
      </w:pPr>
      <w:rPr>
        <w:rFonts w:hint="default"/>
        <w:lang w:val="ru-RU" w:eastAsia="en-US" w:bidi="ar-SA"/>
      </w:rPr>
    </w:lvl>
    <w:lvl w:ilvl="6">
      <w:numFmt w:val="bullet"/>
      <w:lvlText w:val="•"/>
      <w:lvlJc w:val="left"/>
      <w:pPr>
        <w:ind w:left="5964" w:hanging="358"/>
      </w:pPr>
      <w:rPr>
        <w:rFonts w:hint="default"/>
        <w:lang w:val="ru-RU" w:eastAsia="en-US" w:bidi="ar-SA"/>
      </w:rPr>
    </w:lvl>
    <w:lvl w:ilvl="7">
      <w:numFmt w:val="bullet"/>
      <w:lvlText w:val="•"/>
      <w:lvlJc w:val="left"/>
      <w:pPr>
        <w:ind w:left="6938" w:hanging="358"/>
      </w:pPr>
      <w:rPr>
        <w:rFonts w:hint="default"/>
        <w:lang w:val="ru-RU" w:eastAsia="en-US" w:bidi="ar-SA"/>
      </w:rPr>
    </w:lvl>
    <w:lvl w:ilvl="8">
      <w:numFmt w:val="bullet"/>
      <w:lvlText w:val="•"/>
      <w:lvlJc w:val="left"/>
      <w:pPr>
        <w:ind w:left="7912" w:hanging="358"/>
      </w:pPr>
      <w:rPr>
        <w:rFonts w:hint="default"/>
        <w:lang w:val="ru-RU" w:eastAsia="en-US" w:bidi="ar-SA"/>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11AC"/>
    <w:rsid w:val="00003D0B"/>
    <w:rsid w:val="00010783"/>
    <w:rsid w:val="00011B2A"/>
    <w:rsid w:val="00013876"/>
    <w:rsid w:val="00015F63"/>
    <w:rsid w:val="000222AA"/>
    <w:rsid w:val="00026D47"/>
    <w:rsid w:val="00030D53"/>
    <w:rsid w:val="00034134"/>
    <w:rsid w:val="00061B14"/>
    <w:rsid w:val="00063220"/>
    <w:rsid w:val="00066FE3"/>
    <w:rsid w:val="00066FF0"/>
    <w:rsid w:val="00071E12"/>
    <w:rsid w:val="00071EC2"/>
    <w:rsid w:val="0008379D"/>
    <w:rsid w:val="00084535"/>
    <w:rsid w:val="000878E8"/>
    <w:rsid w:val="00091095"/>
    <w:rsid w:val="000A064B"/>
    <w:rsid w:val="000A41AC"/>
    <w:rsid w:val="000B6DCA"/>
    <w:rsid w:val="000C053E"/>
    <w:rsid w:val="000C45A1"/>
    <w:rsid w:val="000C6A68"/>
    <w:rsid w:val="000D02F8"/>
    <w:rsid w:val="000F0852"/>
    <w:rsid w:val="000F0862"/>
    <w:rsid w:val="000F7571"/>
    <w:rsid w:val="00102A64"/>
    <w:rsid w:val="00103359"/>
    <w:rsid w:val="001040CC"/>
    <w:rsid w:val="0011091D"/>
    <w:rsid w:val="0013430F"/>
    <w:rsid w:val="001359E7"/>
    <w:rsid w:val="00136B3A"/>
    <w:rsid w:val="00140E71"/>
    <w:rsid w:val="001415A3"/>
    <w:rsid w:val="00142EA3"/>
    <w:rsid w:val="00145DBA"/>
    <w:rsid w:val="00150EA2"/>
    <w:rsid w:val="0015686E"/>
    <w:rsid w:val="0016069A"/>
    <w:rsid w:val="00170A19"/>
    <w:rsid w:val="00184624"/>
    <w:rsid w:val="0018512A"/>
    <w:rsid w:val="001873E9"/>
    <w:rsid w:val="00192CC6"/>
    <w:rsid w:val="001A7E4D"/>
    <w:rsid w:val="001C3E6E"/>
    <w:rsid w:val="001D023D"/>
    <w:rsid w:val="001D433C"/>
    <w:rsid w:val="001D7E14"/>
    <w:rsid w:val="001F31B8"/>
    <w:rsid w:val="001F4B0B"/>
    <w:rsid w:val="002029E5"/>
    <w:rsid w:val="00204255"/>
    <w:rsid w:val="00213966"/>
    <w:rsid w:val="002242A1"/>
    <w:rsid w:val="0023422D"/>
    <w:rsid w:val="002465D7"/>
    <w:rsid w:val="00254215"/>
    <w:rsid w:val="00262882"/>
    <w:rsid w:val="0028021B"/>
    <w:rsid w:val="002932AE"/>
    <w:rsid w:val="00293C69"/>
    <w:rsid w:val="002A0533"/>
    <w:rsid w:val="002A05E3"/>
    <w:rsid w:val="002A2F49"/>
    <w:rsid w:val="002B05C2"/>
    <w:rsid w:val="002C5298"/>
    <w:rsid w:val="002C5E4C"/>
    <w:rsid w:val="002D0BF0"/>
    <w:rsid w:val="002D61AE"/>
    <w:rsid w:val="002D727A"/>
    <w:rsid w:val="002E11D2"/>
    <w:rsid w:val="0031201B"/>
    <w:rsid w:val="00327BD5"/>
    <w:rsid w:val="00341746"/>
    <w:rsid w:val="00357F71"/>
    <w:rsid w:val="00374E56"/>
    <w:rsid w:val="00375240"/>
    <w:rsid w:val="00387E57"/>
    <w:rsid w:val="003905F1"/>
    <w:rsid w:val="0039150F"/>
    <w:rsid w:val="00391CC7"/>
    <w:rsid w:val="003A0C64"/>
    <w:rsid w:val="003A3CE6"/>
    <w:rsid w:val="003A4453"/>
    <w:rsid w:val="003B27F2"/>
    <w:rsid w:val="003B5512"/>
    <w:rsid w:val="003B57C8"/>
    <w:rsid w:val="003C0600"/>
    <w:rsid w:val="003C1032"/>
    <w:rsid w:val="003D110C"/>
    <w:rsid w:val="003D4C7E"/>
    <w:rsid w:val="003E1598"/>
    <w:rsid w:val="003F18BD"/>
    <w:rsid w:val="003F3B55"/>
    <w:rsid w:val="004007C0"/>
    <w:rsid w:val="00400BF1"/>
    <w:rsid w:val="00406A11"/>
    <w:rsid w:val="0041241F"/>
    <w:rsid w:val="00412630"/>
    <w:rsid w:val="00433F35"/>
    <w:rsid w:val="00441177"/>
    <w:rsid w:val="00443161"/>
    <w:rsid w:val="00453604"/>
    <w:rsid w:val="004565A2"/>
    <w:rsid w:val="00470749"/>
    <w:rsid w:val="00471770"/>
    <w:rsid w:val="00483135"/>
    <w:rsid w:val="00483A53"/>
    <w:rsid w:val="004961B8"/>
    <w:rsid w:val="0049732B"/>
    <w:rsid w:val="004A6F95"/>
    <w:rsid w:val="004A75D2"/>
    <w:rsid w:val="004B47A8"/>
    <w:rsid w:val="004B7A75"/>
    <w:rsid w:val="004D2B24"/>
    <w:rsid w:val="004F2D08"/>
    <w:rsid w:val="004F2DDC"/>
    <w:rsid w:val="0050093F"/>
    <w:rsid w:val="00503CFD"/>
    <w:rsid w:val="00504EDB"/>
    <w:rsid w:val="0050566B"/>
    <w:rsid w:val="00531075"/>
    <w:rsid w:val="00537662"/>
    <w:rsid w:val="00543160"/>
    <w:rsid w:val="00547CAE"/>
    <w:rsid w:val="00553315"/>
    <w:rsid w:val="00554798"/>
    <w:rsid w:val="00554F22"/>
    <w:rsid w:val="00556025"/>
    <w:rsid w:val="00560AC1"/>
    <w:rsid w:val="00577775"/>
    <w:rsid w:val="00593FE0"/>
    <w:rsid w:val="005A6D67"/>
    <w:rsid w:val="005B602D"/>
    <w:rsid w:val="005C56C5"/>
    <w:rsid w:val="005E6676"/>
    <w:rsid w:val="005E78AB"/>
    <w:rsid w:val="005F43E3"/>
    <w:rsid w:val="005F5E9F"/>
    <w:rsid w:val="00601AF8"/>
    <w:rsid w:val="00603216"/>
    <w:rsid w:val="0062196C"/>
    <w:rsid w:val="00635BD4"/>
    <w:rsid w:val="00635C20"/>
    <w:rsid w:val="00674CDE"/>
    <w:rsid w:val="00677916"/>
    <w:rsid w:val="0069065C"/>
    <w:rsid w:val="00697498"/>
    <w:rsid w:val="006A3A0D"/>
    <w:rsid w:val="006A6305"/>
    <w:rsid w:val="006A7715"/>
    <w:rsid w:val="006B385C"/>
    <w:rsid w:val="006B422A"/>
    <w:rsid w:val="006C0B77"/>
    <w:rsid w:val="006C11AC"/>
    <w:rsid w:val="006F39F8"/>
    <w:rsid w:val="006F77E4"/>
    <w:rsid w:val="00702727"/>
    <w:rsid w:val="00703EAF"/>
    <w:rsid w:val="00715092"/>
    <w:rsid w:val="007200AF"/>
    <w:rsid w:val="00722A7E"/>
    <w:rsid w:val="00725CCE"/>
    <w:rsid w:val="00727D9D"/>
    <w:rsid w:val="007357A2"/>
    <w:rsid w:val="007445EB"/>
    <w:rsid w:val="0075444E"/>
    <w:rsid w:val="00762260"/>
    <w:rsid w:val="00764D34"/>
    <w:rsid w:val="007650E5"/>
    <w:rsid w:val="00775B52"/>
    <w:rsid w:val="00776ED0"/>
    <w:rsid w:val="007849EF"/>
    <w:rsid w:val="007A00BA"/>
    <w:rsid w:val="007A4E80"/>
    <w:rsid w:val="007B23F7"/>
    <w:rsid w:val="007B7E09"/>
    <w:rsid w:val="007C132B"/>
    <w:rsid w:val="007D4EB4"/>
    <w:rsid w:val="007D6FFA"/>
    <w:rsid w:val="007F7EC5"/>
    <w:rsid w:val="00811740"/>
    <w:rsid w:val="0082252B"/>
    <w:rsid w:val="00822635"/>
    <w:rsid w:val="008242FF"/>
    <w:rsid w:val="00831717"/>
    <w:rsid w:val="0083347B"/>
    <w:rsid w:val="00837418"/>
    <w:rsid w:val="0084064A"/>
    <w:rsid w:val="00840BCB"/>
    <w:rsid w:val="008440BB"/>
    <w:rsid w:val="00847B4C"/>
    <w:rsid w:val="00864472"/>
    <w:rsid w:val="00870751"/>
    <w:rsid w:val="00872C09"/>
    <w:rsid w:val="008761BC"/>
    <w:rsid w:val="00876342"/>
    <w:rsid w:val="00881F16"/>
    <w:rsid w:val="00890259"/>
    <w:rsid w:val="00890C50"/>
    <w:rsid w:val="00893210"/>
    <w:rsid w:val="008A12B7"/>
    <w:rsid w:val="008A505C"/>
    <w:rsid w:val="008B35D0"/>
    <w:rsid w:val="008C0299"/>
    <w:rsid w:val="008C5457"/>
    <w:rsid w:val="008C5C7D"/>
    <w:rsid w:val="008C7191"/>
    <w:rsid w:val="008D257B"/>
    <w:rsid w:val="008D4E99"/>
    <w:rsid w:val="008E436F"/>
    <w:rsid w:val="008E45BA"/>
    <w:rsid w:val="008F03BE"/>
    <w:rsid w:val="008F0E95"/>
    <w:rsid w:val="008F114E"/>
    <w:rsid w:val="00921E55"/>
    <w:rsid w:val="00922C48"/>
    <w:rsid w:val="00936449"/>
    <w:rsid w:val="00936E94"/>
    <w:rsid w:val="0094214A"/>
    <w:rsid w:val="00943BCD"/>
    <w:rsid w:val="009464DA"/>
    <w:rsid w:val="0094784F"/>
    <w:rsid w:val="00953CA9"/>
    <w:rsid w:val="00961E70"/>
    <w:rsid w:val="00964AB4"/>
    <w:rsid w:val="00974C87"/>
    <w:rsid w:val="00996845"/>
    <w:rsid w:val="009A1E0A"/>
    <w:rsid w:val="009A2AAC"/>
    <w:rsid w:val="009A38B2"/>
    <w:rsid w:val="009B267A"/>
    <w:rsid w:val="009B27A9"/>
    <w:rsid w:val="009C11A0"/>
    <w:rsid w:val="009C1B3F"/>
    <w:rsid w:val="009C2B62"/>
    <w:rsid w:val="009C3718"/>
    <w:rsid w:val="009C54E6"/>
    <w:rsid w:val="009C5E75"/>
    <w:rsid w:val="00A0505D"/>
    <w:rsid w:val="00A20E37"/>
    <w:rsid w:val="00A242D2"/>
    <w:rsid w:val="00A32A86"/>
    <w:rsid w:val="00A3669B"/>
    <w:rsid w:val="00A42FD9"/>
    <w:rsid w:val="00A4730F"/>
    <w:rsid w:val="00A546FA"/>
    <w:rsid w:val="00A63946"/>
    <w:rsid w:val="00A710C5"/>
    <w:rsid w:val="00A76107"/>
    <w:rsid w:val="00A859B7"/>
    <w:rsid w:val="00A94DC1"/>
    <w:rsid w:val="00AA785C"/>
    <w:rsid w:val="00AA7E38"/>
    <w:rsid w:val="00AB03D2"/>
    <w:rsid w:val="00AB0A81"/>
    <w:rsid w:val="00AC72E4"/>
    <w:rsid w:val="00AD5E5D"/>
    <w:rsid w:val="00AE3985"/>
    <w:rsid w:val="00AF5D0C"/>
    <w:rsid w:val="00B0740C"/>
    <w:rsid w:val="00B137E6"/>
    <w:rsid w:val="00B13BF7"/>
    <w:rsid w:val="00B14D5A"/>
    <w:rsid w:val="00B1512B"/>
    <w:rsid w:val="00B30509"/>
    <w:rsid w:val="00B3425F"/>
    <w:rsid w:val="00B54672"/>
    <w:rsid w:val="00B56590"/>
    <w:rsid w:val="00B60EB5"/>
    <w:rsid w:val="00B76EC6"/>
    <w:rsid w:val="00B84A53"/>
    <w:rsid w:val="00B85D7C"/>
    <w:rsid w:val="00B915B7"/>
    <w:rsid w:val="00B95AA4"/>
    <w:rsid w:val="00B97FCC"/>
    <w:rsid w:val="00BA1325"/>
    <w:rsid w:val="00BB07DF"/>
    <w:rsid w:val="00BB4872"/>
    <w:rsid w:val="00BC0E8B"/>
    <w:rsid w:val="00BC1369"/>
    <w:rsid w:val="00BC4B05"/>
    <w:rsid w:val="00BC5237"/>
    <w:rsid w:val="00BE33A4"/>
    <w:rsid w:val="00C01312"/>
    <w:rsid w:val="00C05E9D"/>
    <w:rsid w:val="00C12214"/>
    <w:rsid w:val="00C13F7A"/>
    <w:rsid w:val="00C1595A"/>
    <w:rsid w:val="00C260FA"/>
    <w:rsid w:val="00C31319"/>
    <w:rsid w:val="00C36423"/>
    <w:rsid w:val="00C461F0"/>
    <w:rsid w:val="00C51EE0"/>
    <w:rsid w:val="00C57792"/>
    <w:rsid w:val="00C61B62"/>
    <w:rsid w:val="00C627C7"/>
    <w:rsid w:val="00C67630"/>
    <w:rsid w:val="00CA20D2"/>
    <w:rsid w:val="00CA4AB3"/>
    <w:rsid w:val="00CB2B22"/>
    <w:rsid w:val="00CC560B"/>
    <w:rsid w:val="00CD53A4"/>
    <w:rsid w:val="00CD5ACA"/>
    <w:rsid w:val="00CE6710"/>
    <w:rsid w:val="00CF05FA"/>
    <w:rsid w:val="00CF52C3"/>
    <w:rsid w:val="00CF55D6"/>
    <w:rsid w:val="00D02560"/>
    <w:rsid w:val="00D04C18"/>
    <w:rsid w:val="00D05DDE"/>
    <w:rsid w:val="00D102C8"/>
    <w:rsid w:val="00D30095"/>
    <w:rsid w:val="00D3595E"/>
    <w:rsid w:val="00D373F0"/>
    <w:rsid w:val="00D605D3"/>
    <w:rsid w:val="00D62CA1"/>
    <w:rsid w:val="00D63092"/>
    <w:rsid w:val="00D6365D"/>
    <w:rsid w:val="00D65235"/>
    <w:rsid w:val="00D73105"/>
    <w:rsid w:val="00D73F3F"/>
    <w:rsid w:val="00D956EB"/>
    <w:rsid w:val="00DA1FCA"/>
    <w:rsid w:val="00DB4275"/>
    <w:rsid w:val="00DB4C09"/>
    <w:rsid w:val="00DB7AB9"/>
    <w:rsid w:val="00DE120A"/>
    <w:rsid w:val="00DE2197"/>
    <w:rsid w:val="00E03B6E"/>
    <w:rsid w:val="00E06563"/>
    <w:rsid w:val="00E21ACE"/>
    <w:rsid w:val="00E33E42"/>
    <w:rsid w:val="00E3774C"/>
    <w:rsid w:val="00E454F8"/>
    <w:rsid w:val="00E5236F"/>
    <w:rsid w:val="00E57414"/>
    <w:rsid w:val="00E71BC4"/>
    <w:rsid w:val="00E73329"/>
    <w:rsid w:val="00E82DB0"/>
    <w:rsid w:val="00E84571"/>
    <w:rsid w:val="00E9213E"/>
    <w:rsid w:val="00E948EF"/>
    <w:rsid w:val="00EA59D4"/>
    <w:rsid w:val="00EA59DF"/>
    <w:rsid w:val="00EB1433"/>
    <w:rsid w:val="00EB3CAB"/>
    <w:rsid w:val="00EB3D24"/>
    <w:rsid w:val="00EC04D3"/>
    <w:rsid w:val="00EC1DB0"/>
    <w:rsid w:val="00EC2516"/>
    <w:rsid w:val="00EC6B1D"/>
    <w:rsid w:val="00ED09A9"/>
    <w:rsid w:val="00ED18F2"/>
    <w:rsid w:val="00ED6CFB"/>
    <w:rsid w:val="00EE4070"/>
    <w:rsid w:val="00EE7172"/>
    <w:rsid w:val="00EF37D0"/>
    <w:rsid w:val="00F1175A"/>
    <w:rsid w:val="00F12C76"/>
    <w:rsid w:val="00F14337"/>
    <w:rsid w:val="00F14C6C"/>
    <w:rsid w:val="00F23CDD"/>
    <w:rsid w:val="00F34497"/>
    <w:rsid w:val="00F3450F"/>
    <w:rsid w:val="00F417B8"/>
    <w:rsid w:val="00F5137E"/>
    <w:rsid w:val="00F516B7"/>
    <w:rsid w:val="00F71DBE"/>
    <w:rsid w:val="00F726E9"/>
    <w:rsid w:val="00F804DC"/>
    <w:rsid w:val="00F94CA5"/>
    <w:rsid w:val="00FA3BD6"/>
    <w:rsid w:val="00FA6C94"/>
    <w:rsid w:val="00FC0659"/>
    <w:rsid w:val="00FC7F71"/>
    <w:rsid w:val="00FD23C5"/>
    <w:rsid w:val="00FD7D7D"/>
    <w:rsid w:val="00FF0D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614B8"/>
  <w15:docId w15:val="{BCB7D3DD-E971-4137-85FF-9017DB664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paragraph" w:styleId="2">
    <w:name w:val="heading 2"/>
    <w:basedOn w:val="a"/>
    <w:next w:val="a"/>
    <w:link w:val="20"/>
    <w:qFormat/>
    <w:rsid w:val="00DA1FCA"/>
    <w:pPr>
      <w:keepNext/>
      <w:overflowPunct w:val="0"/>
      <w:autoSpaceDE w:val="0"/>
      <w:autoSpaceDN w:val="0"/>
      <w:adjustRightInd w:val="0"/>
      <w:spacing w:after="0"/>
      <w:jc w:val="center"/>
      <w:textAlignment w:val="baseline"/>
      <w:outlineLvl w:val="1"/>
    </w:pPr>
    <w:rPr>
      <w:rFonts w:eastAsia="Times New Roman" w:cs="Times New Roman"/>
      <w:sz w:val="24"/>
      <w:szCs w:val="20"/>
      <w:lang w:eastAsia="ru-RU"/>
    </w:rPr>
  </w:style>
  <w:style w:type="paragraph" w:styleId="3">
    <w:name w:val="heading 3"/>
    <w:basedOn w:val="a"/>
    <w:next w:val="a"/>
    <w:link w:val="30"/>
    <w:uiPriority w:val="9"/>
    <w:semiHidden/>
    <w:unhideWhenUsed/>
    <w:qFormat/>
    <w:rsid w:val="00BC4B0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236F"/>
    <w:pPr>
      <w:tabs>
        <w:tab w:val="center" w:pos="4677"/>
        <w:tab w:val="right" w:pos="9355"/>
      </w:tabs>
      <w:spacing w:after="0"/>
    </w:pPr>
  </w:style>
  <w:style w:type="character" w:customStyle="1" w:styleId="a4">
    <w:name w:val="Верхний колонтитул Знак"/>
    <w:basedOn w:val="a0"/>
    <w:link w:val="a3"/>
    <w:uiPriority w:val="99"/>
    <w:rsid w:val="00E5236F"/>
    <w:rPr>
      <w:rFonts w:ascii="Times New Roman" w:hAnsi="Times New Roman"/>
      <w:sz w:val="28"/>
    </w:rPr>
  </w:style>
  <w:style w:type="paragraph" w:styleId="a5">
    <w:name w:val="footer"/>
    <w:basedOn w:val="a"/>
    <w:link w:val="a6"/>
    <w:uiPriority w:val="99"/>
    <w:unhideWhenUsed/>
    <w:rsid w:val="00E5236F"/>
    <w:pPr>
      <w:tabs>
        <w:tab w:val="center" w:pos="4677"/>
        <w:tab w:val="right" w:pos="9355"/>
      </w:tabs>
      <w:spacing w:after="0"/>
    </w:pPr>
  </w:style>
  <w:style w:type="character" w:customStyle="1" w:styleId="a6">
    <w:name w:val="Нижний колонтитул Знак"/>
    <w:basedOn w:val="a0"/>
    <w:link w:val="a5"/>
    <w:uiPriority w:val="99"/>
    <w:rsid w:val="00E5236F"/>
    <w:rPr>
      <w:rFonts w:ascii="Times New Roman" w:hAnsi="Times New Roman"/>
      <w:sz w:val="28"/>
    </w:rPr>
  </w:style>
  <w:style w:type="character" w:styleId="a7">
    <w:name w:val="Hyperlink"/>
    <w:basedOn w:val="a0"/>
    <w:uiPriority w:val="99"/>
    <w:unhideWhenUsed/>
    <w:rsid w:val="00BA1325"/>
    <w:rPr>
      <w:color w:val="0563C1" w:themeColor="hyperlink"/>
      <w:u w:val="single"/>
    </w:rPr>
  </w:style>
  <w:style w:type="character" w:customStyle="1" w:styleId="1">
    <w:name w:val="Неразрешенное упоминание1"/>
    <w:basedOn w:val="a0"/>
    <w:uiPriority w:val="99"/>
    <w:semiHidden/>
    <w:unhideWhenUsed/>
    <w:rsid w:val="00BA1325"/>
    <w:rPr>
      <w:color w:val="605E5C"/>
      <w:shd w:val="clear" w:color="auto" w:fill="E1DFDD"/>
    </w:rPr>
  </w:style>
  <w:style w:type="character" w:customStyle="1" w:styleId="20">
    <w:name w:val="Заголовок 2 Знак"/>
    <w:basedOn w:val="a0"/>
    <w:link w:val="2"/>
    <w:rsid w:val="00DA1FCA"/>
    <w:rPr>
      <w:rFonts w:ascii="Times New Roman" w:eastAsia="Times New Roman" w:hAnsi="Times New Roman" w:cs="Times New Roman"/>
      <w:sz w:val="24"/>
      <w:szCs w:val="20"/>
      <w:lang w:eastAsia="ru-RU"/>
    </w:rPr>
  </w:style>
  <w:style w:type="table" w:styleId="a8">
    <w:name w:val="Table Grid"/>
    <w:basedOn w:val="a1"/>
    <w:uiPriority w:val="39"/>
    <w:rsid w:val="00DA1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635C20"/>
    <w:pPr>
      <w:spacing w:after="0" w:line="240" w:lineRule="auto"/>
    </w:pPr>
    <w:rPr>
      <w:rFonts w:eastAsiaTheme="minorEastAsia"/>
      <w:lang w:eastAsia="ru-RU"/>
    </w:rPr>
  </w:style>
  <w:style w:type="paragraph" w:styleId="aa">
    <w:name w:val="Normal (Web)"/>
    <w:basedOn w:val="a"/>
    <w:uiPriority w:val="99"/>
    <w:unhideWhenUsed/>
    <w:rsid w:val="002B05C2"/>
    <w:pPr>
      <w:suppressAutoHyphens/>
      <w:spacing w:before="75" w:after="75"/>
    </w:pPr>
    <w:rPr>
      <w:rFonts w:ascii="Times" w:eastAsia="Times New Roman" w:hAnsi="Times" w:cs="Times"/>
      <w:sz w:val="21"/>
      <w:szCs w:val="21"/>
      <w:lang w:eastAsia="ar-SA"/>
    </w:rPr>
  </w:style>
  <w:style w:type="paragraph" w:styleId="ab">
    <w:name w:val="Balloon Text"/>
    <w:basedOn w:val="a"/>
    <w:link w:val="ac"/>
    <w:uiPriority w:val="99"/>
    <w:semiHidden/>
    <w:unhideWhenUsed/>
    <w:rsid w:val="002E11D2"/>
    <w:pPr>
      <w:spacing w:after="0"/>
    </w:pPr>
    <w:rPr>
      <w:rFonts w:ascii="Tahoma" w:hAnsi="Tahoma" w:cs="Tahoma"/>
      <w:sz w:val="16"/>
      <w:szCs w:val="16"/>
    </w:rPr>
  </w:style>
  <w:style w:type="character" w:customStyle="1" w:styleId="ac">
    <w:name w:val="Текст выноски Знак"/>
    <w:basedOn w:val="a0"/>
    <w:link w:val="ab"/>
    <w:uiPriority w:val="99"/>
    <w:semiHidden/>
    <w:rsid w:val="002E11D2"/>
    <w:rPr>
      <w:rFonts w:ascii="Tahoma" w:hAnsi="Tahoma" w:cs="Tahoma"/>
      <w:sz w:val="16"/>
      <w:szCs w:val="16"/>
    </w:rPr>
  </w:style>
  <w:style w:type="paragraph" w:styleId="ad">
    <w:name w:val="Body Text"/>
    <w:basedOn w:val="a"/>
    <w:link w:val="ae"/>
    <w:uiPriority w:val="1"/>
    <w:qFormat/>
    <w:rsid w:val="00CA20D2"/>
    <w:pPr>
      <w:widowControl w:val="0"/>
      <w:autoSpaceDE w:val="0"/>
      <w:autoSpaceDN w:val="0"/>
      <w:spacing w:after="0"/>
      <w:ind w:left="115"/>
      <w:jc w:val="both"/>
    </w:pPr>
    <w:rPr>
      <w:rFonts w:eastAsia="Times New Roman" w:cs="Times New Roman"/>
      <w:szCs w:val="28"/>
    </w:rPr>
  </w:style>
  <w:style w:type="character" w:customStyle="1" w:styleId="ae">
    <w:name w:val="Основной текст Знак"/>
    <w:basedOn w:val="a0"/>
    <w:link w:val="ad"/>
    <w:uiPriority w:val="1"/>
    <w:rsid w:val="00CA20D2"/>
    <w:rPr>
      <w:rFonts w:ascii="Times New Roman" w:eastAsia="Times New Roman" w:hAnsi="Times New Roman" w:cs="Times New Roman"/>
      <w:sz w:val="28"/>
      <w:szCs w:val="28"/>
    </w:rPr>
  </w:style>
  <w:style w:type="paragraph" w:styleId="af">
    <w:name w:val="List Paragraph"/>
    <w:basedOn w:val="a"/>
    <w:uiPriority w:val="34"/>
    <w:qFormat/>
    <w:rsid w:val="00CA20D2"/>
    <w:pPr>
      <w:widowControl w:val="0"/>
      <w:autoSpaceDE w:val="0"/>
      <w:autoSpaceDN w:val="0"/>
      <w:spacing w:after="0"/>
      <w:ind w:left="115" w:right="101"/>
      <w:jc w:val="both"/>
    </w:pPr>
    <w:rPr>
      <w:rFonts w:eastAsia="Times New Roman" w:cs="Times New Roman"/>
      <w:sz w:val="22"/>
    </w:rPr>
  </w:style>
  <w:style w:type="character" w:customStyle="1" w:styleId="30">
    <w:name w:val="Заголовок 3 Знак"/>
    <w:basedOn w:val="a0"/>
    <w:link w:val="3"/>
    <w:uiPriority w:val="9"/>
    <w:semiHidden/>
    <w:rsid w:val="00BC4B05"/>
    <w:rPr>
      <w:rFonts w:asciiTheme="majorHAnsi" w:eastAsiaTheme="majorEastAsia" w:hAnsiTheme="majorHAnsi" w:cstheme="majorBidi"/>
      <w:color w:val="1F3763" w:themeColor="accent1" w:themeShade="7F"/>
      <w:sz w:val="24"/>
      <w:szCs w:val="24"/>
    </w:rPr>
  </w:style>
  <w:style w:type="character" w:styleId="af0">
    <w:name w:val="annotation reference"/>
    <w:basedOn w:val="a0"/>
    <w:uiPriority w:val="99"/>
    <w:semiHidden/>
    <w:unhideWhenUsed/>
    <w:rsid w:val="00FC7F71"/>
    <w:rPr>
      <w:sz w:val="16"/>
      <w:szCs w:val="16"/>
    </w:rPr>
  </w:style>
  <w:style w:type="paragraph" w:styleId="af1">
    <w:name w:val="annotation text"/>
    <w:basedOn w:val="a"/>
    <w:link w:val="af2"/>
    <w:uiPriority w:val="99"/>
    <w:semiHidden/>
    <w:unhideWhenUsed/>
    <w:rsid w:val="00FC7F71"/>
    <w:rPr>
      <w:sz w:val="20"/>
      <w:szCs w:val="20"/>
    </w:rPr>
  </w:style>
  <w:style w:type="character" w:customStyle="1" w:styleId="af2">
    <w:name w:val="Текст примечания Знак"/>
    <w:basedOn w:val="a0"/>
    <w:link w:val="af1"/>
    <w:uiPriority w:val="99"/>
    <w:semiHidden/>
    <w:rsid w:val="00FC7F71"/>
    <w:rPr>
      <w:rFonts w:ascii="Times New Roman" w:hAnsi="Times New Roman"/>
      <w:sz w:val="20"/>
      <w:szCs w:val="20"/>
    </w:rPr>
  </w:style>
  <w:style w:type="paragraph" w:styleId="af3">
    <w:name w:val="annotation subject"/>
    <w:basedOn w:val="af1"/>
    <w:next w:val="af1"/>
    <w:link w:val="af4"/>
    <w:uiPriority w:val="99"/>
    <w:semiHidden/>
    <w:unhideWhenUsed/>
    <w:rsid w:val="00FC7F71"/>
    <w:rPr>
      <w:b/>
      <w:bCs/>
    </w:rPr>
  </w:style>
  <w:style w:type="character" w:customStyle="1" w:styleId="af4">
    <w:name w:val="Тема примечания Знак"/>
    <w:basedOn w:val="af2"/>
    <w:link w:val="af3"/>
    <w:uiPriority w:val="99"/>
    <w:semiHidden/>
    <w:rsid w:val="00FC7F71"/>
    <w:rPr>
      <w:rFonts w:ascii="Times New Roman" w:hAnsi="Times New Roman"/>
      <w:b/>
      <w:bCs/>
      <w:sz w:val="20"/>
      <w:szCs w:val="20"/>
    </w:rPr>
  </w:style>
  <w:style w:type="character" w:styleId="af5">
    <w:name w:val="Unresolved Mention"/>
    <w:basedOn w:val="a0"/>
    <w:uiPriority w:val="99"/>
    <w:semiHidden/>
    <w:unhideWhenUsed/>
    <w:rsid w:val="00D956EB"/>
    <w:rPr>
      <w:color w:val="605E5C"/>
      <w:shd w:val="clear" w:color="auto" w:fill="E1DFDD"/>
    </w:rPr>
  </w:style>
  <w:style w:type="paragraph" w:customStyle="1" w:styleId="ConsPlusNormal">
    <w:name w:val="ConsPlusNormal"/>
    <w:rsid w:val="00483A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324548">
      <w:bodyDiv w:val="1"/>
      <w:marLeft w:val="0"/>
      <w:marRight w:val="0"/>
      <w:marTop w:val="0"/>
      <w:marBottom w:val="0"/>
      <w:divBdr>
        <w:top w:val="none" w:sz="0" w:space="0" w:color="auto"/>
        <w:left w:val="none" w:sz="0" w:space="0" w:color="auto"/>
        <w:bottom w:val="none" w:sz="0" w:space="0" w:color="auto"/>
        <w:right w:val="none" w:sz="0" w:space="0" w:color="auto"/>
      </w:divBdr>
    </w:div>
    <w:div w:id="515535652">
      <w:bodyDiv w:val="1"/>
      <w:marLeft w:val="0"/>
      <w:marRight w:val="0"/>
      <w:marTop w:val="0"/>
      <w:marBottom w:val="0"/>
      <w:divBdr>
        <w:top w:val="none" w:sz="0" w:space="0" w:color="auto"/>
        <w:left w:val="none" w:sz="0" w:space="0" w:color="auto"/>
        <w:bottom w:val="none" w:sz="0" w:space="0" w:color="auto"/>
        <w:right w:val="none" w:sz="0" w:space="0" w:color="auto"/>
      </w:divBdr>
    </w:div>
    <w:div w:id="1628466823">
      <w:bodyDiv w:val="1"/>
      <w:marLeft w:val="0"/>
      <w:marRight w:val="0"/>
      <w:marTop w:val="0"/>
      <w:marBottom w:val="0"/>
      <w:divBdr>
        <w:top w:val="none" w:sz="0" w:space="0" w:color="auto"/>
        <w:left w:val="none" w:sz="0" w:space="0" w:color="auto"/>
        <w:bottom w:val="none" w:sz="0" w:space="0" w:color="auto"/>
        <w:right w:val="none" w:sz="0" w:space="0" w:color="auto"/>
      </w:divBdr>
    </w:div>
    <w:div w:id="1719553097">
      <w:bodyDiv w:val="1"/>
      <w:marLeft w:val="0"/>
      <w:marRight w:val="0"/>
      <w:marTop w:val="0"/>
      <w:marBottom w:val="0"/>
      <w:divBdr>
        <w:top w:val="none" w:sz="0" w:space="0" w:color="auto"/>
        <w:left w:val="none" w:sz="0" w:space="0" w:color="auto"/>
        <w:bottom w:val="none" w:sz="0" w:space="0" w:color="auto"/>
        <w:right w:val="none" w:sz="0" w:space="0" w:color="auto"/>
      </w:divBdr>
    </w:div>
    <w:div w:id="213556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ultant.ru/document/cons_doc_LAW_389122/" TargetMode="External"/><Relationship Id="rId5" Type="http://schemas.openxmlformats.org/officeDocument/2006/relationships/webSettings" Target="webSettings.xml"/><Relationship Id="rId10" Type="http://schemas.openxmlformats.org/officeDocument/2006/relationships/hyperlink" Target="https://zakupki.gov.ru/epz/order/notice/ea20/view/protocol/protocol-main-info.html?regNumber=0117600002323000001&amp;protocolId=40356623" TargetMode="External"/><Relationship Id="rId4" Type="http://schemas.openxmlformats.org/officeDocument/2006/relationships/settings" Target="settings.xml"/><Relationship Id="rId9" Type="http://schemas.openxmlformats.org/officeDocument/2006/relationships/hyperlink" Target="https://zakupki.gov.ru/epz/order/notice/ea20/view/documents.html?regNumber=011760000232300000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kspalsak@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EAA49-5B24-475D-A2E6-F3F7F9DEB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3347</TotalTime>
  <Pages>6</Pages>
  <Words>2035</Words>
  <Characters>11605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118</cp:revision>
  <cp:lastPrinted>2023-03-10T08:18:00Z</cp:lastPrinted>
  <dcterms:created xsi:type="dcterms:W3CDTF">2022-08-02T08:50:00Z</dcterms:created>
  <dcterms:modified xsi:type="dcterms:W3CDTF">2023-03-13T01:14:00Z</dcterms:modified>
</cp:coreProperties>
</file>