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210A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АДМИНИСТРАЦИЯ ДУБРОВСКОГО СЕЛЬСОВЕТА</w:t>
      </w:r>
    </w:p>
    <w:p w14:paraId="0914659C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АЛЕЙСКОГО РАЙОНА АЛТАЙСКОГО КРАЯ</w:t>
      </w:r>
    </w:p>
    <w:p w14:paraId="6E8AD781" w14:textId="77777777" w:rsidR="002C4E3E" w:rsidRPr="000A01FF" w:rsidRDefault="002C4E3E" w:rsidP="002C4E3E">
      <w:pPr>
        <w:ind w:firstLine="709"/>
        <w:rPr>
          <w:rFonts w:ascii="Arial" w:hAnsi="Arial" w:cs="Arial"/>
          <w:sz w:val="24"/>
          <w:szCs w:val="24"/>
        </w:rPr>
      </w:pPr>
    </w:p>
    <w:p w14:paraId="5F7A54CA" w14:textId="77777777" w:rsidR="002C4E3E" w:rsidRPr="000A01FF" w:rsidRDefault="002C4E3E" w:rsidP="002C4E3E">
      <w:pPr>
        <w:ind w:firstLine="709"/>
        <w:rPr>
          <w:rFonts w:ascii="Arial" w:hAnsi="Arial" w:cs="Arial"/>
          <w:sz w:val="24"/>
          <w:szCs w:val="24"/>
        </w:rPr>
      </w:pPr>
    </w:p>
    <w:p w14:paraId="7313BCFF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A01FF">
        <w:rPr>
          <w:rFonts w:ascii="Arial" w:hAnsi="Arial" w:cs="Arial"/>
          <w:b/>
          <w:spacing w:val="20"/>
          <w:sz w:val="24"/>
          <w:szCs w:val="24"/>
        </w:rPr>
        <w:t>ПОСТАНОВЛЕНИЕ</w:t>
      </w:r>
    </w:p>
    <w:p w14:paraId="574666E4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2E6142A" w14:textId="77777777" w:rsidR="002C4E3E" w:rsidRPr="000A01FF" w:rsidRDefault="002C4E3E" w:rsidP="002C4E3E">
      <w:pPr>
        <w:overflowPunct/>
        <w:autoSpaceDE/>
        <w:adjustRightInd/>
        <w:ind w:firstLine="709"/>
        <w:rPr>
          <w:rFonts w:ascii="Arial" w:hAnsi="Arial" w:cs="Arial"/>
          <w:sz w:val="24"/>
          <w:szCs w:val="24"/>
        </w:rPr>
      </w:pPr>
    </w:p>
    <w:p w14:paraId="0FA07936" w14:textId="77777777" w:rsidR="002C4E3E" w:rsidRPr="000A01FF" w:rsidRDefault="002C4E3E" w:rsidP="002C4E3E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01.02.2023 </w:t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</w:r>
      <w:r w:rsidRPr="000A01FF">
        <w:rPr>
          <w:rFonts w:ascii="Arial" w:hAnsi="Arial" w:cs="Arial"/>
          <w:sz w:val="24"/>
          <w:szCs w:val="24"/>
        </w:rPr>
        <w:tab/>
        <w:t xml:space="preserve"> № 3</w:t>
      </w:r>
    </w:p>
    <w:p w14:paraId="1A56B9F4" w14:textId="77777777" w:rsidR="002C4E3E" w:rsidRPr="000A01FF" w:rsidRDefault="002C4E3E" w:rsidP="002C4E3E">
      <w:pPr>
        <w:overflowPunct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с. Толстая Дуброва</w:t>
      </w:r>
    </w:p>
    <w:p w14:paraId="0C287500" w14:textId="77777777" w:rsidR="002C4E3E" w:rsidRPr="000A01FF" w:rsidRDefault="002C4E3E" w:rsidP="002C4E3E">
      <w:pPr>
        <w:overflowPunct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071D2CB0" w14:textId="77777777" w:rsidR="002C4E3E" w:rsidRPr="000A01FF" w:rsidRDefault="002C4E3E" w:rsidP="002C4E3E">
      <w:pPr>
        <w:overflowPunct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14:paraId="05480B72" w14:textId="77777777" w:rsidR="002C4E3E" w:rsidRPr="000A01FF" w:rsidRDefault="002C4E3E" w:rsidP="002C4E3E">
      <w:pPr>
        <w:pStyle w:val="a5"/>
        <w:ind w:right="5386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Об утверждении Положения об экспертной комиссии Администрации Дубровского сельсовета Алейского района Алтайского края </w:t>
      </w:r>
    </w:p>
    <w:p w14:paraId="37EBCE09" w14:textId="77777777" w:rsidR="002C4E3E" w:rsidRPr="000A01FF" w:rsidRDefault="002C4E3E" w:rsidP="002C4E3E">
      <w:pPr>
        <w:tabs>
          <w:tab w:val="center" w:pos="494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C4BFCE5" w14:textId="77777777" w:rsidR="002C4E3E" w:rsidRPr="000A01FF" w:rsidRDefault="002C4E3E" w:rsidP="002C4E3E">
      <w:pPr>
        <w:tabs>
          <w:tab w:val="center" w:pos="494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A31BDED" w14:textId="77777777" w:rsidR="002C4E3E" w:rsidRPr="000A01FF" w:rsidRDefault="002C4E3E" w:rsidP="002C4E3E">
      <w:pPr>
        <w:tabs>
          <w:tab w:val="center" w:pos="49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организации»,</w:t>
      </w:r>
    </w:p>
    <w:p w14:paraId="214FF3C2" w14:textId="77777777" w:rsidR="002C4E3E" w:rsidRPr="000A01FF" w:rsidRDefault="002C4E3E" w:rsidP="002C4E3E">
      <w:pPr>
        <w:tabs>
          <w:tab w:val="center" w:pos="49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pacing w:val="20"/>
          <w:sz w:val="24"/>
          <w:szCs w:val="24"/>
        </w:rPr>
        <w:t>постановляю</w:t>
      </w:r>
      <w:r w:rsidRPr="000A01FF">
        <w:rPr>
          <w:rFonts w:ascii="Arial" w:hAnsi="Arial" w:cs="Arial"/>
          <w:sz w:val="24"/>
          <w:szCs w:val="24"/>
        </w:rPr>
        <w:t>:</w:t>
      </w:r>
    </w:p>
    <w:p w14:paraId="134717F8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Утвердить Положение об экспертной комиссии Администрации Дубровского сельсовета Алейского района Алтайского края согласно приложению.</w:t>
      </w:r>
    </w:p>
    <w:p w14:paraId="296F4B4E" w14:textId="77777777" w:rsidR="002C4E3E" w:rsidRPr="000A01FF" w:rsidRDefault="002C4E3E" w:rsidP="002C4E3E">
      <w:pPr>
        <w:pStyle w:val="a6"/>
        <w:ind w:left="0" w:firstLine="709"/>
        <w:jc w:val="both"/>
        <w:rPr>
          <w:rFonts w:ascii="Arial" w:hAnsi="Arial" w:cs="Arial"/>
        </w:rPr>
      </w:pPr>
    </w:p>
    <w:p w14:paraId="2DA8AA6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A9D2A2C" w14:textId="77777777" w:rsidR="002C4E3E" w:rsidRPr="000A01FF" w:rsidRDefault="002C4E3E" w:rsidP="002C4E3E">
      <w:pPr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Л.И. Асеева</w:t>
      </w:r>
    </w:p>
    <w:p w14:paraId="3A67B925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368E25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F7E2C8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3C3D51F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AD3BE29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832F1B3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56F52D1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AC9004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C1B9FC4" w14:textId="77777777" w:rsidR="002C4E3E" w:rsidRPr="000A01FF" w:rsidRDefault="002C4E3E" w:rsidP="002C4E3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  <w:sectPr w:rsidR="002C4E3E" w:rsidRPr="000A01FF">
          <w:pgSz w:w="11906" w:h="16838"/>
          <w:pgMar w:top="1134" w:right="850" w:bottom="1134" w:left="1701" w:header="708" w:footer="708" w:gutter="0"/>
          <w:cols w:space="720"/>
        </w:sectPr>
      </w:pPr>
    </w:p>
    <w:p w14:paraId="4ACD2075" w14:textId="77777777" w:rsidR="002C4E3E" w:rsidRPr="000A01FF" w:rsidRDefault="002C4E3E" w:rsidP="002C4E3E">
      <w:pPr>
        <w:ind w:left="4962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3A6304E4" w14:textId="77777777" w:rsidR="002C4E3E" w:rsidRPr="000A01FF" w:rsidRDefault="002C4E3E" w:rsidP="002C4E3E">
      <w:pPr>
        <w:ind w:left="4962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к постановлению Администрации Дубровского сельсовета Алейского района Алтайского края</w:t>
      </w:r>
    </w:p>
    <w:p w14:paraId="03BF773F" w14:textId="77777777" w:rsidR="002C4E3E" w:rsidRPr="000A01FF" w:rsidRDefault="002C4E3E" w:rsidP="002C4E3E">
      <w:pPr>
        <w:ind w:left="4962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от 01.02.2023 №3</w:t>
      </w:r>
    </w:p>
    <w:p w14:paraId="634E6C40" w14:textId="77777777" w:rsidR="002C4E3E" w:rsidRPr="000A01FF" w:rsidRDefault="002C4E3E" w:rsidP="002C4E3E">
      <w:pPr>
        <w:ind w:left="2832" w:firstLine="709"/>
        <w:jc w:val="center"/>
        <w:rPr>
          <w:rFonts w:ascii="Arial" w:hAnsi="Arial" w:cs="Arial"/>
          <w:sz w:val="24"/>
          <w:szCs w:val="24"/>
        </w:rPr>
      </w:pPr>
    </w:p>
    <w:p w14:paraId="529BAE36" w14:textId="77777777" w:rsidR="002C4E3E" w:rsidRPr="000A01FF" w:rsidRDefault="002C4E3E" w:rsidP="002C4E3E">
      <w:pPr>
        <w:ind w:left="2832" w:firstLine="709"/>
        <w:jc w:val="center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    </w:t>
      </w:r>
    </w:p>
    <w:p w14:paraId="39773B17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ПОЛОЖЕНИЕ</w:t>
      </w:r>
    </w:p>
    <w:p w14:paraId="2E22A34B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об экспертной комиссии Администрации Дубровского сельсовета Алейского района Алтайского края</w:t>
      </w:r>
    </w:p>
    <w:p w14:paraId="01DF4818" w14:textId="77777777" w:rsidR="002C4E3E" w:rsidRPr="000A01FF" w:rsidRDefault="002C4E3E" w:rsidP="002C4E3E">
      <w:pPr>
        <w:ind w:firstLine="709"/>
        <w:rPr>
          <w:rFonts w:ascii="Arial" w:hAnsi="Arial" w:cs="Arial"/>
          <w:sz w:val="24"/>
          <w:szCs w:val="24"/>
        </w:rPr>
      </w:pPr>
    </w:p>
    <w:p w14:paraId="6DDD7E02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I. Общие положения</w:t>
      </w:r>
    </w:p>
    <w:p w14:paraId="653802E5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1. Положение об экспертной комиссии Администрации Дубровского сельсовета Алейского района Алтайского края (далее по тексту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14:paraId="30D3F8D0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2. Экспертная комиссия Администрации (далее по тексту –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14:paraId="4EFD136F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3. ЭК является совещательным органом при главе сельсовета, создается постановлением Администрации Дубровского сельсовета Алейского района и действует на основании Положения, утвержденного главой сельсовета. </w:t>
      </w:r>
    </w:p>
    <w:p w14:paraId="5DDF7B4A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Персональный состав ЭК утверждается постановлением главы сельсовета. </w:t>
      </w:r>
    </w:p>
    <w:p w14:paraId="6189AA49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В состав ЭК включаются: председатель комиссии, секретарь комиссии, представители структурных подразделений Администрации, ответственные за ведение делопроизводства и архива.</w:t>
      </w:r>
    </w:p>
    <w:p w14:paraId="79569BA4" w14:textId="77777777" w:rsidR="002C4E3E" w:rsidRPr="000A01FF" w:rsidRDefault="002C4E3E" w:rsidP="002C4E3E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0A01FF">
        <w:rPr>
          <w:sz w:val="24"/>
          <w:szCs w:val="24"/>
        </w:rPr>
        <w:t xml:space="preserve">4. В своей работе ЭК руководствуется </w:t>
      </w:r>
      <w:hyperlink r:id="rId4" w:history="1">
        <w:r w:rsidRPr="000A01FF">
          <w:rPr>
            <w:rStyle w:val="a7"/>
            <w:sz w:val="24"/>
            <w:szCs w:val="24"/>
          </w:rPr>
          <w:t>Федеральным законом</w:t>
        </w:r>
      </w:hyperlink>
      <w:r w:rsidRPr="000A01FF">
        <w:rPr>
          <w:sz w:val="24"/>
          <w:szCs w:val="24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 2015, № 48, ст. 6723; 2016, № 10, ст.1317, № 22, ст.3097; 2017, № 25, ст.3596;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сроками хранения, настоящим положением.</w:t>
      </w:r>
    </w:p>
    <w:p w14:paraId="0A9DDCB7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 ЭК - постоянно действующая комиссия. При выбытии одного из членов ее состав обновляется соответствующим постановлением.</w:t>
      </w:r>
    </w:p>
    <w:p w14:paraId="65290EF4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II. Функции ЭК</w:t>
      </w:r>
    </w:p>
    <w:p w14:paraId="732F8280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 Экспертная комиссия осуществляет следующие функции:</w:t>
      </w:r>
    </w:p>
    <w:p w14:paraId="00AE5CDE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6.1. Организует ежегодный отбор дел, образующихся в деятельности Администрации, для хранения и уничтожения.</w:t>
      </w:r>
    </w:p>
    <w:p w14:paraId="3C2D679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6.2. Рассматривает и принимает решения о согласовании:</w:t>
      </w:r>
    </w:p>
    <w:p w14:paraId="34EB2B5A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а) описей дел постоянного хранения управленческой и иных видов документации;</w:t>
      </w:r>
    </w:p>
    <w:p w14:paraId="3CEADC6F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б) описей дел по личному составу;</w:t>
      </w:r>
    </w:p>
    <w:p w14:paraId="191765C5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в) описей дел временных (свыше 10 лет) сроков хранения;</w:t>
      </w:r>
    </w:p>
    <w:p w14:paraId="31A7E91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lastRenderedPageBreak/>
        <w:t>г) номенклатуры дел Администрации;</w:t>
      </w:r>
    </w:p>
    <w:p w14:paraId="11A51B5A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д) актов о выделении к уничтожению документов, неподлежащих хранению;</w:t>
      </w:r>
    </w:p>
    <w:p w14:paraId="06170DF0" w14:textId="15CF2F41" w:rsidR="002C4E3E" w:rsidRPr="000A01FF" w:rsidRDefault="003879F6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е) актов</w:t>
      </w:r>
      <w:r w:rsidR="002C4E3E" w:rsidRPr="000A01FF">
        <w:rPr>
          <w:rFonts w:ascii="Arial" w:hAnsi="Arial" w:cs="Arial"/>
          <w:sz w:val="24"/>
          <w:szCs w:val="24"/>
        </w:rPr>
        <w:t xml:space="preserve"> об утрате документов;</w:t>
      </w:r>
    </w:p>
    <w:p w14:paraId="3D7E532E" w14:textId="6C484471" w:rsidR="002C4E3E" w:rsidRPr="000A01FF" w:rsidRDefault="003879F6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ж) актов</w:t>
      </w:r>
      <w:r w:rsidR="002C4E3E" w:rsidRPr="000A01FF">
        <w:rPr>
          <w:rFonts w:ascii="Arial" w:hAnsi="Arial" w:cs="Arial"/>
          <w:sz w:val="24"/>
          <w:szCs w:val="24"/>
        </w:rPr>
        <w:t xml:space="preserve"> о неисправимом повреждении архивных документов;</w:t>
      </w:r>
    </w:p>
    <w:p w14:paraId="3249DEE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з)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14:paraId="56F84F67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и) проектов локальных нормативных актов и методических документов Администрации по делопроизводству и архивному делу.</w:t>
      </w:r>
    </w:p>
    <w:p w14:paraId="0F0B1151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6.3. Обеспечивает совместно с архивным отделом Администрации Алейского района (далее по тексту – архив Администрации) представление на утверждение экспертно-проверочно-методической комиссии (далее по тексту – ЭПМК) Министерства культуры Алтайского края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14:paraId="36A3FD4F" w14:textId="07D8D9A1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6.4. Направляет на согласование в архивный </w:t>
      </w:r>
      <w:r w:rsidR="003879F6" w:rsidRPr="000A01FF">
        <w:rPr>
          <w:rFonts w:ascii="Arial" w:hAnsi="Arial" w:cs="Arial"/>
          <w:sz w:val="24"/>
          <w:szCs w:val="24"/>
        </w:rPr>
        <w:t>отдел Администрации</w:t>
      </w:r>
      <w:r w:rsidRPr="000A01FF">
        <w:rPr>
          <w:rFonts w:ascii="Arial" w:hAnsi="Arial" w:cs="Arial"/>
          <w:sz w:val="24"/>
          <w:szCs w:val="24"/>
        </w:rPr>
        <w:t xml:space="preserve"> Алейского </w:t>
      </w:r>
      <w:r w:rsidR="003879F6" w:rsidRPr="000A01FF">
        <w:rPr>
          <w:rFonts w:ascii="Arial" w:hAnsi="Arial" w:cs="Arial"/>
          <w:sz w:val="24"/>
          <w:szCs w:val="24"/>
        </w:rPr>
        <w:t>района описи</w:t>
      </w:r>
      <w:r w:rsidRPr="000A01FF">
        <w:rPr>
          <w:rFonts w:ascii="Arial" w:hAnsi="Arial" w:cs="Arial"/>
          <w:sz w:val="24"/>
          <w:szCs w:val="24"/>
        </w:rPr>
        <w:t xml:space="preserve"> дел по личному составу, номенклатуру дел.  </w:t>
      </w:r>
    </w:p>
    <w:p w14:paraId="4C3991F8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6.5. Обеспечивает совместно с архивом Администрации 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14:paraId="57A1C1DE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6.6. Для работников Администрации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73973544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AE366D2" w14:textId="77777777" w:rsidR="002C4E3E" w:rsidRPr="000A01FF" w:rsidRDefault="002C4E3E" w:rsidP="002C4E3E">
      <w:pPr>
        <w:tabs>
          <w:tab w:val="left" w:pos="680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III. Права ЭК</w:t>
      </w:r>
    </w:p>
    <w:p w14:paraId="50EC362B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7. Экспертная комиссия имеет право:</w:t>
      </w:r>
    </w:p>
    <w:p w14:paraId="10E6EC16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7.1. Давать рекомендации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14:paraId="05FBC104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7.2. Запрашивать у работников Администрации: </w:t>
      </w:r>
    </w:p>
    <w:p w14:paraId="262872B3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14:paraId="78C4F200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б) предложения и заключения, необходимые для определения сроков хранения документов. </w:t>
      </w:r>
    </w:p>
    <w:p w14:paraId="3684D3F3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7.3. Заслушивать на своих заседаниях сообщения работников о ходе подготовки документов к передаче на хранение в архив, об условиях хранения и обеспечения сохранности документов, о причинах утраты документов. </w:t>
      </w:r>
    </w:p>
    <w:p w14:paraId="20C3E520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7.4. Приглашать на заседания комиссии в качестве консультантов и экспертов представителей архивного отдела Администрации Алейского района, сторонних организаций.</w:t>
      </w:r>
    </w:p>
    <w:p w14:paraId="1639B9EB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3F9E362D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7.6. Информировать главу района по вопросам, относящимся к компетенции ЭК.</w:t>
      </w:r>
    </w:p>
    <w:p w14:paraId="339132F7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45D06AB" w14:textId="77777777" w:rsidR="002C4E3E" w:rsidRPr="000A01FF" w:rsidRDefault="002C4E3E" w:rsidP="002C4E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01FF">
        <w:rPr>
          <w:rFonts w:ascii="Arial" w:hAnsi="Arial" w:cs="Arial"/>
          <w:b/>
          <w:sz w:val="24"/>
          <w:szCs w:val="24"/>
        </w:rPr>
        <w:t>IV. Организация работы ЭК</w:t>
      </w:r>
    </w:p>
    <w:p w14:paraId="5FD5BF43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lastRenderedPageBreak/>
        <w:t>8.  ЭК взаимодействует с архивным отделом Администрации Алейского района.</w:t>
      </w:r>
    </w:p>
    <w:p w14:paraId="261751D2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9. Вопросы, относящиеся к компетенции ЭК, рассматриваются на ее заседаниях, которые проводятся по мере необходимости. Все заседания ЭК протоколируются. </w:t>
      </w:r>
    </w:p>
    <w:p w14:paraId="67AAAF04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10.  Заседание ЭК и принятые решения считаются правомочными, если на заседании присутствует более половины ее состава.</w:t>
      </w:r>
    </w:p>
    <w:p w14:paraId="1A092278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11. 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14:paraId="6B7C0C4A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14:paraId="10F063A7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12. Ведение делопроизводства ЭК возлагается на секретаря ЭК.</w:t>
      </w:r>
    </w:p>
    <w:p w14:paraId="712BBF61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659D18B" w14:textId="77777777" w:rsidR="002C4E3E" w:rsidRPr="000A01FF" w:rsidRDefault="002C4E3E" w:rsidP="002C4E3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EC88B27" w14:textId="77777777" w:rsidR="002C4E3E" w:rsidRPr="000A01FF" w:rsidRDefault="002C4E3E" w:rsidP="002C4E3E">
      <w:pPr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СОГЛАСОВАНО</w:t>
      </w:r>
    </w:p>
    <w:p w14:paraId="5E8F1FD9" w14:textId="77777777" w:rsidR="002C4E3E" w:rsidRPr="000A01FF" w:rsidRDefault="002C4E3E" w:rsidP="002C4E3E">
      <w:pPr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Комитет по делам архивов</w:t>
      </w:r>
    </w:p>
    <w:p w14:paraId="33C5A904" w14:textId="77777777" w:rsidR="002C4E3E" w:rsidRPr="000A01FF" w:rsidRDefault="002C4E3E" w:rsidP="002C4E3E">
      <w:pPr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Администрации Алейского района</w:t>
      </w:r>
    </w:p>
    <w:p w14:paraId="40F1C87C" w14:textId="77777777" w:rsidR="002C4E3E" w:rsidRPr="000A01FF" w:rsidRDefault="002C4E3E" w:rsidP="002C4E3E">
      <w:pPr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Алтайского края</w:t>
      </w:r>
    </w:p>
    <w:p w14:paraId="16A50235" w14:textId="08BABDDD" w:rsidR="002C4E3E" w:rsidRPr="000A01FF" w:rsidRDefault="0020352B" w:rsidP="002C4E3E">
      <w:pPr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 xml:space="preserve"> </w:t>
      </w:r>
    </w:p>
    <w:p w14:paraId="535277D4" w14:textId="77777777" w:rsidR="002C4E3E" w:rsidRPr="000A01FF" w:rsidRDefault="002C4E3E" w:rsidP="002C4E3E">
      <w:pPr>
        <w:shd w:val="clear" w:color="auto" w:fill="FFFFFF"/>
        <w:overflowPunct/>
        <w:autoSpaceDE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0A01FF">
        <w:rPr>
          <w:rFonts w:ascii="Arial" w:hAnsi="Arial" w:cs="Arial"/>
          <w:sz w:val="24"/>
          <w:szCs w:val="24"/>
        </w:rPr>
        <w:t>______________</w:t>
      </w:r>
      <w:proofErr w:type="gramStart"/>
      <w:r w:rsidRPr="000A01FF">
        <w:rPr>
          <w:rFonts w:ascii="Arial" w:hAnsi="Arial" w:cs="Arial"/>
          <w:sz w:val="24"/>
          <w:szCs w:val="24"/>
        </w:rPr>
        <w:t>_(</w:t>
      </w:r>
      <w:proofErr w:type="gramEnd"/>
      <w:r w:rsidRPr="000A01FF">
        <w:rPr>
          <w:rFonts w:ascii="Arial" w:hAnsi="Arial" w:cs="Arial"/>
          <w:sz w:val="24"/>
          <w:szCs w:val="24"/>
        </w:rPr>
        <w:t>А.А. Пауль)</w:t>
      </w:r>
    </w:p>
    <w:p w14:paraId="1DCBF249" w14:textId="77777777" w:rsidR="002C4E3E" w:rsidRPr="000A01FF" w:rsidRDefault="002C4E3E" w:rsidP="002C4E3E">
      <w:pPr>
        <w:overflowPunct/>
        <w:autoSpaceDE/>
        <w:adjustRightInd/>
        <w:ind w:left="-15"/>
        <w:jc w:val="both"/>
        <w:rPr>
          <w:rFonts w:ascii="Arial" w:hAnsi="Arial" w:cs="Arial"/>
          <w:sz w:val="24"/>
          <w:szCs w:val="24"/>
        </w:rPr>
      </w:pPr>
    </w:p>
    <w:p w14:paraId="341A8E12" w14:textId="77777777" w:rsidR="002C4E3E" w:rsidRPr="000A01FF" w:rsidRDefault="002C4E3E" w:rsidP="002C4E3E">
      <w:pPr>
        <w:ind w:left="4820"/>
        <w:rPr>
          <w:rFonts w:ascii="Arial" w:hAnsi="Arial" w:cs="Arial"/>
          <w:sz w:val="24"/>
          <w:szCs w:val="24"/>
        </w:rPr>
      </w:pPr>
    </w:p>
    <w:p w14:paraId="42D614C1" w14:textId="77777777" w:rsidR="00574A4B" w:rsidRPr="000A01FF" w:rsidRDefault="00574A4B">
      <w:pPr>
        <w:rPr>
          <w:rFonts w:ascii="Arial" w:hAnsi="Arial" w:cs="Arial"/>
          <w:sz w:val="24"/>
          <w:szCs w:val="24"/>
        </w:rPr>
      </w:pPr>
    </w:p>
    <w:sectPr w:rsidR="00574A4B" w:rsidRPr="000A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08"/>
    <w:rsid w:val="000A01FF"/>
    <w:rsid w:val="0020352B"/>
    <w:rsid w:val="002C4E3E"/>
    <w:rsid w:val="003879F6"/>
    <w:rsid w:val="00574A4B"/>
    <w:rsid w:val="00C526F2"/>
    <w:rsid w:val="00E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F56B"/>
  <w15:chartTrackingRefBased/>
  <w15:docId w15:val="{8C2B2CAD-E057-4F0B-B992-BF949A1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4E3E"/>
    <w:pPr>
      <w:widowControl w:val="0"/>
      <w:overflowPunct/>
      <w:spacing w:after="120"/>
      <w:ind w:left="283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2C4E3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C4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4E3E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C4E3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Асеева</dc:creator>
  <cp:keywords/>
  <dc:description/>
  <cp:lastModifiedBy>Людмила Асеева</cp:lastModifiedBy>
  <cp:revision>11</cp:revision>
  <dcterms:created xsi:type="dcterms:W3CDTF">2023-02-07T02:01:00Z</dcterms:created>
  <dcterms:modified xsi:type="dcterms:W3CDTF">2023-02-08T03:55:00Z</dcterms:modified>
</cp:coreProperties>
</file>