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DE60B1" w:rsidRDefault="00F12C76" w:rsidP="006C0B77">
      <w:pPr>
        <w:spacing w:after="0"/>
        <w:ind w:firstLine="709"/>
        <w:jc w:val="both"/>
        <w:rPr>
          <w:sz w:val="22"/>
        </w:rPr>
      </w:pPr>
    </w:p>
    <w:p w14:paraId="2D08F8D6" w14:textId="77777777" w:rsidR="00DA1FCA" w:rsidRPr="00DE60B1" w:rsidRDefault="00DA1FCA" w:rsidP="006C0B77">
      <w:pPr>
        <w:spacing w:after="0"/>
        <w:ind w:firstLine="709"/>
        <w:jc w:val="both"/>
        <w:rPr>
          <w:sz w:val="22"/>
        </w:rPr>
      </w:pPr>
    </w:p>
    <w:p w14:paraId="4C3EF665" w14:textId="77777777" w:rsidR="00BB4872" w:rsidRPr="00DE60B1" w:rsidRDefault="00BB4872" w:rsidP="006C0B77">
      <w:pPr>
        <w:spacing w:after="0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54"/>
      </w:tblGrid>
      <w:tr w:rsidR="00DA1FCA" w:rsidRPr="00DE60B1" w14:paraId="7404B680" w14:textId="77777777" w:rsidTr="00DA1FCA">
        <w:tc>
          <w:tcPr>
            <w:tcW w:w="4885" w:type="dxa"/>
          </w:tcPr>
          <w:p w14:paraId="267F5390" w14:textId="05D26362" w:rsidR="00DA1FCA" w:rsidRPr="00DE60B1" w:rsidRDefault="00DD24E9" w:rsidP="006C0B77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  <w:r w:rsidR="007D4EB4" w:rsidRPr="00DE60B1">
              <w:rPr>
                <w:sz w:val="22"/>
              </w:rPr>
              <w:t>.</w:t>
            </w:r>
            <w:r w:rsidR="00281846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="007D4EB4" w:rsidRPr="00DE60B1">
              <w:rPr>
                <w:sz w:val="22"/>
              </w:rPr>
              <w:t>.</w:t>
            </w:r>
            <w:r w:rsidR="007D4EB4" w:rsidRPr="009D31E3">
              <w:rPr>
                <w:sz w:val="22"/>
              </w:rPr>
              <w:t>202</w:t>
            </w:r>
            <w:r w:rsidR="00281846" w:rsidRPr="009D31E3">
              <w:rPr>
                <w:sz w:val="22"/>
              </w:rPr>
              <w:t>3</w:t>
            </w:r>
            <w:r w:rsidR="007D4EB4" w:rsidRPr="009D31E3">
              <w:rPr>
                <w:sz w:val="22"/>
              </w:rPr>
              <w:t>г.</w:t>
            </w:r>
            <w:r w:rsidR="00C67630" w:rsidRPr="009D31E3">
              <w:rPr>
                <w:sz w:val="22"/>
              </w:rPr>
              <w:t xml:space="preserve"> № </w:t>
            </w:r>
            <w:r w:rsidR="00281846" w:rsidRPr="009D31E3">
              <w:rPr>
                <w:sz w:val="22"/>
              </w:rPr>
              <w:t>6</w:t>
            </w:r>
            <w:r w:rsidR="009D31E3" w:rsidRPr="009D31E3">
              <w:rPr>
                <w:sz w:val="22"/>
              </w:rPr>
              <w:t>9</w:t>
            </w:r>
            <w:r w:rsidR="00BC0E8B" w:rsidRPr="009D31E3">
              <w:rPr>
                <w:sz w:val="22"/>
              </w:rPr>
              <w:t>/01-05</w:t>
            </w:r>
          </w:p>
          <w:p w14:paraId="7DB5911A" w14:textId="77777777" w:rsidR="00DA1FCA" w:rsidRPr="00DE60B1" w:rsidRDefault="00DA1FCA" w:rsidP="00C67630">
            <w:pPr>
              <w:jc w:val="both"/>
              <w:rPr>
                <w:sz w:val="22"/>
              </w:rPr>
            </w:pPr>
          </w:p>
        </w:tc>
        <w:tc>
          <w:tcPr>
            <w:tcW w:w="4886" w:type="dxa"/>
          </w:tcPr>
          <w:p w14:paraId="398C91D3" w14:textId="77777777" w:rsidR="00C67630" w:rsidRPr="00DE60B1" w:rsidRDefault="007C132B" w:rsidP="006C0B77">
            <w:pPr>
              <w:jc w:val="both"/>
              <w:rPr>
                <w:sz w:val="22"/>
              </w:rPr>
            </w:pPr>
            <w:r w:rsidRPr="00DE60B1">
              <w:rPr>
                <w:sz w:val="22"/>
              </w:rPr>
              <w:t>Главе района</w:t>
            </w:r>
          </w:p>
          <w:p w14:paraId="60C31D66" w14:textId="77777777" w:rsidR="007C132B" w:rsidRPr="00DE60B1" w:rsidRDefault="007C132B" w:rsidP="006C0B77">
            <w:pPr>
              <w:jc w:val="both"/>
              <w:rPr>
                <w:sz w:val="22"/>
              </w:rPr>
            </w:pPr>
            <w:r w:rsidRPr="00DE60B1">
              <w:rPr>
                <w:sz w:val="22"/>
              </w:rPr>
              <w:t>С.Я.Агарковой</w:t>
            </w:r>
          </w:p>
          <w:p w14:paraId="384BB26A" w14:textId="77777777" w:rsidR="007C132B" w:rsidRPr="00DE60B1" w:rsidRDefault="007C132B" w:rsidP="006C0B77">
            <w:pPr>
              <w:jc w:val="both"/>
              <w:rPr>
                <w:sz w:val="22"/>
              </w:rPr>
            </w:pPr>
          </w:p>
          <w:p w14:paraId="4B08569D" w14:textId="77777777" w:rsidR="007C132B" w:rsidRPr="00DE60B1" w:rsidRDefault="007C132B" w:rsidP="006C0B77">
            <w:pPr>
              <w:jc w:val="both"/>
              <w:rPr>
                <w:sz w:val="22"/>
              </w:rPr>
            </w:pPr>
          </w:p>
          <w:p w14:paraId="19EF912A" w14:textId="77777777" w:rsidR="007C132B" w:rsidRPr="00DE60B1" w:rsidRDefault="007C132B" w:rsidP="006C0B77">
            <w:pPr>
              <w:jc w:val="both"/>
              <w:rPr>
                <w:sz w:val="22"/>
              </w:rPr>
            </w:pPr>
            <w:r w:rsidRPr="00DE60B1">
              <w:rPr>
                <w:sz w:val="22"/>
              </w:rPr>
              <w:t>Собрание депутатов</w:t>
            </w:r>
            <w:r w:rsidR="003C1032" w:rsidRPr="00DE60B1">
              <w:rPr>
                <w:sz w:val="22"/>
              </w:rPr>
              <w:t xml:space="preserve"> </w:t>
            </w:r>
            <w:r w:rsidRPr="00DE60B1">
              <w:rPr>
                <w:sz w:val="22"/>
              </w:rPr>
              <w:t>Алейского района</w:t>
            </w:r>
            <w:r w:rsidR="003C1032" w:rsidRPr="00DE60B1">
              <w:rPr>
                <w:sz w:val="22"/>
              </w:rPr>
              <w:t xml:space="preserve"> Алтайского края</w:t>
            </w:r>
          </w:p>
          <w:p w14:paraId="16A0C0B7" w14:textId="77777777" w:rsidR="00C01312" w:rsidRPr="00DE60B1" w:rsidRDefault="00C01312" w:rsidP="006C0B77">
            <w:pPr>
              <w:jc w:val="both"/>
              <w:rPr>
                <w:sz w:val="22"/>
              </w:rPr>
            </w:pPr>
            <w:r w:rsidRPr="00DE60B1">
              <w:rPr>
                <w:sz w:val="22"/>
              </w:rPr>
              <w:t>Председателю Собрания Депутатов</w:t>
            </w:r>
          </w:p>
          <w:p w14:paraId="300DF8C2" w14:textId="77777777" w:rsidR="007C132B" w:rsidRPr="00DE60B1" w:rsidRDefault="007C132B" w:rsidP="006C0B77">
            <w:pPr>
              <w:jc w:val="both"/>
              <w:rPr>
                <w:sz w:val="22"/>
              </w:rPr>
            </w:pPr>
            <w:r w:rsidRPr="00DE60B1">
              <w:rPr>
                <w:sz w:val="22"/>
              </w:rPr>
              <w:t>С.Д.Миллер</w:t>
            </w:r>
          </w:p>
          <w:p w14:paraId="230D00DF" w14:textId="77777777" w:rsidR="00C67630" w:rsidRPr="00DE60B1" w:rsidRDefault="00C67630" w:rsidP="006C0B77">
            <w:pPr>
              <w:jc w:val="both"/>
              <w:rPr>
                <w:sz w:val="22"/>
              </w:rPr>
            </w:pPr>
          </w:p>
          <w:p w14:paraId="44E72F0C" w14:textId="77777777" w:rsidR="00DA1FCA" w:rsidRPr="00DE60B1" w:rsidRDefault="00DA1FCA" w:rsidP="006C0B77">
            <w:pPr>
              <w:jc w:val="both"/>
              <w:rPr>
                <w:sz w:val="22"/>
              </w:rPr>
            </w:pPr>
          </w:p>
        </w:tc>
      </w:tr>
    </w:tbl>
    <w:p w14:paraId="73DA2FDA" w14:textId="77777777" w:rsidR="00DA1FCA" w:rsidRPr="00DE60B1" w:rsidRDefault="00DA1FCA" w:rsidP="006C0B77">
      <w:pPr>
        <w:spacing w:after="0"/>
        <w:ind w:firstLine="709"/>
        <w:jc w:val="both"/>
        <w:rPr>
          <w:sz w:val="22"/>
        </w:rPr>
      </w:pPr>
    </w:p>
    <w:p w14:paraId="146AB901" w14:textId="77777777" w:rsidR="006B422A" w:rsidRPr="00DE60B1" w:rsidRDefault="006B422A" w:rsidP="00375304">
      <w:pPr>
        <w:spacing w:after="0" w:line="240" w:lineRule="atLeast"/>
        <w:ind w:firstLine="284"/>
        <w:jc w:val="center"/>
        <w:rPr>
          <w:b/>
          <w:bCs/>
          <w:sz w:val="22"/>
        </w:rPr>
      </w:pPr>
      <w:r w:rsidRPr="00DE60B1">
        <w:rPr>
          <w:b/>
          <w:bCs/>
          <w:sz w:val="22"/>
        </w:rPr>
        <w:t xml:space="preserve">Заключение </w:t>
      </w:r>
    </w:p>
    <w:p w14:paraId="1CAEF4AE" w14:textId="77B0C1E6" w:rsidR="00A50BB3" w:rsidRPr="00281846" w:rsidRDefault="006B422A" w:rsidP="00375304">
      <w:pPr>
        <w:spacing w:after="0" w:line="240" w:lineRule="atLeast"/>
        <w:ind w:firstLine="284"/>
        <w:jc w:val="center"/>
        <w:rPr>
          <w:b/>
          <w:bCs/>
          <w:sz w:val="22"/>
        </w:rPr>
      </w:pPr>
      <w:r w:rsidRPr="00281846">
        <w:rPr>
          <w:b/>
          <w:bCs/>
          <w:sz w:val="22"/>
        </w:rPr>
        <w:t xml:space="preserve">Контрольно-счетной палаты Алейского района Алтайского края </w:t>
      </w:r>
      <w:r w:rsidR="00864472" w:rsidRPr="00281846">
        <w:rPr>
          <w:b/>
          <w:bCs/>
          <w:sz w:val="22"/>
        </w:rPr>
        <w:t xml:space="preserve">по результатам проведения </w:t>
      </w:r>
      <w:bookmarkStart w:id="0" w:name="_Hlk112401341"/>
      <w:r w:rsidR="00864472" w:rsidRPr="00281846">
        <w:rPr>
          <w:b/>
          <w:bCs/>
          <w:sz w:val="22"/>
        </w:rPr>
        <w:t xml:space="preserve">финансово-экономической экспертизы </w:t>
      </w:r>
      <w:r w:rsidR="00281846">
        <w:rPr>
          <w:b/>
          <w:bCs/>
          <w:sz w:val="22"/>
        </w:rPr>
        <w:t xml:space="preserve">проекта постановления Администрации Алейского района Алтайского края «О внесении изменений в </w:t>
      </w:r>
      <w:r w:rsidR="00DE60B1" w:rsidRPr="00281846">
        <w:rPr>
          <w:b/>
          <w:bCs/>
          <w:sz w:val="22"/>
        </w:rPr>
        <w:t>муниципальн</w:t>
      </w:r>
      <w:r w:rsidR="00281846">
        <w:rPr>
          <w:b/>
          <w:bCs/>
          <w:sz w:val="22"/>
        </w:rPr>
        <w:t>ую</w:t>
      </w:r>
      <w:r w:rsidR="00DE60B1" w:rsidRPr="00281846">
        <w:rPr>
          <w:b/>
          <w:bCs/>
          <w:sz w:val="22"/>
        </w:rPr>
        <w:t xml:space="preserve"> программ</w:t>
      </w:r>
      <w:r w:rsidR="00281846">
        <w:rPr>
          <w:b/>
          <w:bCs/>
          <w:sz w:val="22"/>
        </w:rPr>
        <w:t>у</w:t>
      </w:r>
      <w:r w:rsidR="00DE60B1" w:rsidRPr="00281846">
        <w:rPr>
          <w:b/>
          <w:bCs/>
          <w:sz w:val="22"/>
        </w:rPr>
        <w:t xml:space="preserve"> «Развитие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2022-2025 годы»</w:t>
      </w:r>
      <w:r w:rsidR="00281846">
        <w:rPr>
          <w:b/>
          <w:bCs/>
          <w:sz w:val="22"/>
        </w:rPr>
        <w:t>, утвержденную постановлением Администрации Алейского района Алтайского края от 20.01.2022 №33.</w:t>
      </w:r>
    </w:p>
    <w:bookmarkEnd w:id="0"/>
    <w:p w14:paraId="57E47EE2" w14:textId="77777777" w:rsidR="00BB4872" w:rsidRPr="00DE60B1" w:rsidRDefault="00BB4872" w:rsidP="009A1E0A">
      <w:pPr>
        <w:spacing w:after="0" w:line="360" w:lineRule="auto"/>
        <w:ind w:firstLine="709"/>
        <w:jc w:val="both"/>
        <w:rPr>
          <w:sz w:val="22"/>
        </w:rPr>
      </w:pPr>
    </w:p>
    <w:p w14:paraId="73E4879A" w14:textId="1AF5A32F" w:rsidR="006B422A" w:rsidRPr="00DE60B1" w:rsidRDefault="006B422A" w:rsidP="00E84571">
      <w:pPr>
        <w:spacing w:line="360" w:lineRule="auto"/>
        <w:ind w:firstLine="851"/>
        <w:jc w:val="both"/>
        <w:rPr>
          <w:rFonts w:cs="Times New Roman"/>
          <w:sz w:val="22"/>
        </w:rPr>
      </w:pPr>
      <w:r w:rsidRPr="00281846">
        <w:rPr>
          <w:rFonts w:cs="Times New Roman"/>
          <w:sz w:val="22"/>
        </w:rPr>
        <w:t xml:space="preserve">Заключение </w:t>
      </w:r>
      <w:r w:rsidR="00847B4C" w:rsidRPr="00281846">
        <w:rPr>
          <w:sz w:val="22"/>
        </w:rPr>
        <w:t xml:space="preserve">по результатам проведения финансово-экономической экспертизы </w:t>
      </w:r>
      <w:r w:rsidR="00281846" w:rsidRPr="00281846">
        <w:rPr>
          <w:sz w:val="22"/>
        </w:rPr>
        <w:t>финансово-экономической экспертизы проекта постановления Администрации Алейского района Алтайского края «О внесении изменений в муниципальную программу «Развитие гражданской обороны, защита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Алейский район Алтайского края на 2022-2025 годы», утвержденную постановлением Администрации Алейского района Алтайского края от 20.01.2022 №33</w:t>
      </w:r>
      <w:r w:rsidR="00847B4C" w:rsidRPr="00281846">
        <w:rPr>
          <w:sz w:val="22"/>
        </w:rPr>
        <w:t xml:space="preserve"> </w:t>
      </w:r>
      <w:r w:rsidRPr="00281846">
        <w:rPr>
          <w:rFonts w:cs="Times New Roman"/>
          <w:sz w:val="22"/>
        </w:rPr>
        <w:t xml:space="preserve"> </w:t>
      </w:r>
      <w:r w:rsidRPr="00DE60B1">
        <w:rPr>
          <w:rFonts w:cs="Times New Roman"/>
          <w:sz w:val="22"/>
        </w:rPr>
        <w:t xml:space="preserve">подготовлено </w:t>
      </w:r>
      <w:bookmarkStart w:id="1" w:name="_Hlk112934803"/>
      <w:r w:rsidRPr="00DE60B1">
        <w:rPr>
          <w:rFonts w:cs="Times New Roman"/>
          <w:sz w:val="22"/>
        </w:rPr>
        <w:t>в соответствии</w:t>
      </w:r>
      <w:r w:rsidRPr="00DE60B1">
        <w:rPr>
          <w:sz w:val="22"/>
        </w:rPr>
        <w:t xml:space="preserve">  </w:t>
      </w:r>
      <w:r w:rsidR="008E45BA" w:rsidRPr="00DE60B1">
        <w:rPr>
          <w:rFonts w:cs="Times New Roman"/>
          <w:sz w:val="22"/>
        </w:rPr>
        <w:t>с</w:t>
      </w:r>
      <w:r w:rsidR="00F726E9" w:rsidRPr="00DE60B1">
        <w:rPr>
          <w:rFonts w:cs="Times New Roman"/>
          <w:sz w:val="22"/>
        </w:rPr>
        <w:t xml:space="preserve">о ст. </w:t>
      </w:r>
      <w:r w:rsidR="00847B4C" w:rsidRPr="00DE60B1">
        <w:rPr>
          <w:rFonts w:cs="Times New Roman"/>
          <w:sz w:val="22"/>
        </w:rPr>
        <w:t>157</w:t>
      </w:r>
      <w:r w:rsidR="00F726E9" w:rsidRPr="00DE60B1">
        <w:rPr>
          <w:rFonts w:cs="Times New Roman"/>
          <w:sz w:val="22"/>
        </w:rPr>
        <w:t xml:space="preserve"> </w:t>
      </w:r>
      <w:r w:rsidRPr="00DE60B1">
        <w:rPr>
          <w:rFonts w:cs="Times New Roman"/>
          <w:sz w:val="22"/>
        </w:rPr>
        <w:t>Бюджетн</w:t>
      </w:r>
      <w:r w:rsidR="00F726E9" w:rsidRPr="00DE60B1">
        <w:rPr>
          <w:rFonts w:cs="Times New Roman"/>
          <w:sz w:val="22"/>
        </w:rPr>
        <w:t>ого</w:t>
      </w:r>
      <w:r w:rsidRPr="00DE60B1">
        <w:rPr>
          <w:rFonts w:cs="Times New Roman"/>
          <w:sz w:val="22"/>
        </w:rPr>
        <w:t xml:space="preserve"> Кодекс</w:t>
      </w:r>
      <w:r w:rsidR="00F726E9" w:rsidRPr="00DE60B1">
        <w:rPr>
          <w:rFonts w:cs="Times New Roman"/>
          <w:sz w:val="22"/>
        </w:rPr>
        <w:t>а</w:t>
      </w:r>
      <w:r w:rsidRPr="00DE60B1">
        <w:rPr>
          <w:rFonts w:cs="Times New Roman"/>
          <w:sz w:val="22"/>
        </w:rPr>
        <w:t xml:space="preserve">  РФ,</w:t>
      </w:r>
      <w:r w:rsidRPr="00DE60B1">
        <w:rPr>
          <w:b/>
          <w:sz w:val="22"/>
        </w:rPr>
        <w:t xml:space="preserve"> </w:t>
      </w:r>
      <w:r w:rsidR="00443161" w:rsidRPr="00DE60B1">
        <w:rPr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DE60B1">
        <w:rPr>
          <w:bCs/>
          <w:sz w:val="22"/>
        </w:rPr>
        <w:t xml:space="preserve">, </w:t>
      </w:r>
      <w:r w:rsidR="00B85D7C" w:rsidRPr="00DE60B1">
        <w:rPr>
          <w:rFonts w:eastAsia="Times New Roman" w:cs="Times New Roman"/>
          <w:sz w:val="22"/>
        </w:rPr>
        <w:t>ст.</w:t>
      </w:r>
      <w:r w:rsidR="00B14D5A" w:rsidRPr="00DE60B1">
        <w:rPr>
          <w:rFonts w:eastAsia="Times New Roman" w:cs="Times New Roman"/>
          <w:sz w:val="22"/>
        </w:rPr>
        <w:t>20</w:t>
      </w:r>
      <w:r w:rsidR="00B85D7C" w:rsidRPr="00DE60B1">
        <w:rPr>
          <w:rFonts w:eastAsia="Times New Roman" w:cs="Times New Roman"/>
          <w:sz w:val="22"/>
        </w:rPr>
        <w:t xml:space="preserve"> </w:t>
      </w:r>
      <w:r w:rsidRPr="00DE60B1">
        <w:rPr>
          <w:rFonts w:eastAsia="Times New Roman" w:cs="Times New Roman"/>
          <w:sz w:val="22"/>
        </w:rPr>
        <w:t>Положени</w:t>
      </w:r>
      <w:r w:rsidR="00B85D7C" w:rsidRPr="00DE60B1">
        <w:rPr>
          <w:rFonts w:eastAsia="Times New Roman" w:cs="Times New Roman"/>
          <w:sz w:val="22"/>
        </w:rPr>
        <w:t>я</w:t>
      </w:r>
      <w:r w:rsidRPr="00DE60B1">
        <w:rPr>
          <w:rFonts w:eastAsia="Times New Roman" w:cs="Times New Roman"/>
          <w:sz w:val="22"/>
        </w:rPr>
        <w:t xml:space="preserve"> о бюджетном </w:t>
      </w:r>
      <w:r w:rsidR="00EB3CAB" w:rsidRPr="00DE60B1">
        <w:rPr>
          <w:rFonts w:eastAsia="Times New Roman" w:cs="Times New Roman"/>
          <w:sz w:val="22"/>
        </w:rPr>
        <w:t>процессе и финансовом контроле в муниципальном образовании Алейский район Алтайского края</w:t>
      </w:r>
      <w:r w:rsidR="00B85D7C" w:rsidRPr="00DE60B1">
        <w:rPr>
          <w:rFonts w:eastAsia="Times New Roman" w:cs="Times New Roman"/>
          <w:sz w:val="22"/>
        </w:rPr>
        <w:t>, утвержденного решением Собрания депутатов Алейского района от 24.08.2016г. №33</w:t>
      </w:r>
      <w:r w:rsidR="00B14D5A" w:rsidRPr="00DE60B1">
        <w:rPr>
          <w:rFonts w:eastAsia="Times New Roman" w:cs="Times New Roman"/>
          <w:sz w:val="22"/>
        </w:rPr>
        <w:t xml:space="preserve"> (с учетом изменений)</w:t>
      </w:r>
      <w:r w:rsidR="003D110C" w:rsidRPr="00DE60B1">
        <w:rPr>
          <w:rFonts w:eastAsia="Times New Roman" w:cs="Times New Roman"/>
          <w:sz w:val="22"/>
        </w:rPr>
        <w:t>,</w:t>
      </w:r>
      <w:r w:rsidRPr="00DE60B1">
        <w:rPr>
          <w:rFonts w:cs="Times New Roman"/>
          <w:sz w:val="22"/>
        </w:rPr>
        <w:t xml:space="preserve">  </w:t>
      </w:r>
      <w:bookmarkStart w:id="2" w:name="_Hlk112401269"/>
      <w:r w:rsidRPr="00DE60B1">
        <w:rPr>
          <w:rFonts w:cs="Times New Roman"/>
          <w:sz w:val="22"/>
        </w:rPr>
        <w:t xml:space="preserve">статьей </w:t>
      </w:r>
      <w:r w:rsidR="00400BF1" w:rsidRPr="00DE60B1">
        <w:rPr>
          <w:rFonts w:cs="Times New Roman"/>
          <w:sz w:val="22"/>
        </w:rPr>
        <w:t xml:space="preserve">7, </w:t>
      </w:r>
      <w:r w:rsidRPr="00DE60B1">
        <w:rPr>
          <w:rFonts w:cs="Times New Roman"/>
          <w:sz w:val="22"/>
        </w:rPr>
        <w:t xml:space="preserve">9 Положения о Контрольно-счетной палате </w:t>
      </w:r>
      <w:r w:rsidR="00635C20" w:rsidRPr="00DE60B1">
        <w:rPr>
          <w:sz w:val="22"/>
        </w:rPr>
        <w:t>Алейского района Алтайского края</w:t>
      </w:r>
      <w:r w:rsidRPr="00DE60B1">
        <w:rPr>
          <w:rFonts w:cs="Times New Roman"/>
          <w:sz w:val="22"/>
        </w:rPr>
        <w:t>,</w:t>
      </w:r>
      <w:r w:rsidR="00D102C8" w:rsidRPr="00DE60B1">
        <w:rPr>
          <w:rFonts w:cs="Times New Roman"/>
          <w:sz w:val="22"/>
        </w:rPr>
        <w:t xml:space="preserve"> утвержденного решением </w:t>
      </w:r>
      <w:r w:rsidR="00D102C8" w:rsidRPr="00DE60B1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847B4C" w:rsidRPr="00DE60B1">
        <w:rPr>
          <w:rFonts w:eastAsia="Times New Roman" w:cs="Times New Roman"/>
          <w:sz w:val="22"/>
        </w:rPr>
        <w:t>2-РСД</w:t>
      </w:r>
      <w:r w:rsidR="00D102C8" w:rsidRPr="00DE60B1">
        <w:rPr>
          <w:rFonts w:eastAsia="Times New Roman" w:cs="Times New Roman"/>
          <w:sz w:val="22"/>
        </w:rPr>
        <w:t>, а так же</w:t>
      </w:r>
      <w:r w:rsidRPr="00DE60B1">
        <w:rPr>
          <w:rFonts w:cs="Times New Roman"/>
          <w:sz w:val="22"/>
        </w:rPr>
        <w:t xml:space="preserve"> п.</w:t>
      </w:r>
      <w:r w:rsidR="00A4730F" w:rsidRPr="00DE60B1">
        <w:rPr>
          <w:rFonts w:cs="Times New Roman"/>
          <w:sz w:val="22"/>
        </w:rPr>
        <w:t xml:space="preserve"> </w:t>
      </w:r>
      <w:r w:rsidR="00281846">
        <w:rPr>
          <w:rFonts w:cs="Times New Roman"/>
          <w:sz w:val="22"/>
        </w:rPr>
        <w:t>2.9.16</w:t>
      </w:r>
      <w:r w:rsidRPr="00DE60B1">
        <w:rPr>
          <w:rFonts w:cs="Times New Roman"/>
          <w:sz w:val="22"/>
        </w:rPr>
        <w:t xml:space="preserve"> плана работы Контрольно-счетной палаты </w:t>
      </w:r>
      <w:r w:rsidR="00635C20" w:rsidRPr="00DE60B1">
        <w:rPr>
          <w:sz w:val="22"/>
        </w:rPr>
        <w:t>Алейского района Алтайского края</w:t>
      </w:r>
      <w:r w:rsidR="00635C20" w:rsidRPr="00DE60B1">
        <w:rPr>
          <w:rFonts w:cs="Times New Roman"/>
          <w:sz w:val="22"/>
        </w:rPr>
        <w:t xml:space="preserve"> </w:t>
      </w:r>
      <w:r w:rsidRPr="00DE60B1">
        <w:rPr>
          <w:rFonts w:cs="Times New Roman"/>
          <w:sz w:val="22"/>
        </w:rPr>
        <w:t>на 202</w:t>
      </w:r>
      <w:r w:rsidR="00281846">
        <w:rPr>
          <w:rFonts w:cs="Times New Roman"/>
          <w:sz w:val="22"/>
        </w:rPr>
        <w:t>3</w:t>
      </w:r>
      <w:r w:rsidRPr="00DE60B1">
        <w:rPr>
          <w:rFonts w:cs="Times New Roman"/>
          <w:sz w:val="22"/>
        </w:rPr>
        <w:t xml:space="preserve"> год</w:t>
      </w:r>
      <w:bookmarkEnd w:id="1"/>
      <w:bookmarkEnd w:id="2"/>
      <w:r w:rsidRPr="00DE60B1">
        <w:rPr>
          <w:rFonts w:cs="Times New Roman"/>
          <w:sz w:val="22"/>
        </w:rPr>
        <w:t>.</w:t>
      </w:r>
    </w:p>
    <w:p w14:paraId="714080CB" w14:textId="77777777" w:rsidR="00375304" w:rsidRDefault="00C47B9B" w:rsidP="00375304">
      <w:pPr>
        <w:spacing w:after="0" w:line="360" w:lineRule="auto"/>
        <w:ind w:firstLine="284"/>
        <w:jc w:val="both"/>
        <w:rPr>
          <w:rFonts w:eastAsia="Calibri"/>
          <w:sz w:val="22"/>
        </w:rPr>
      </w:pPr>
      <w:r w:rsidRPr="00DE60B1">
        <w:rPr>
          <w:rFonts w:eastAsia="Calibri"/>
          <w:sz w:val="22"/>
        </w:rPr>
        <w:tab/>
        <w:t>Контрольно-счетной палатой Алейского района Алтайского края рассмотрен проект Постановления</w:t>
      </w:r>
      <w:r w:rsidRPr="00DE60B1">
        <w:rPr>
          <w:sz w:val="22"/>
        </w:rPr>
        <w:t xml:space="preserve">. Изменения </w:t>
      </w:r>
      <w:r w:rsidR="00281846">
        <w:rPr>
          <w:sz w:val="22"/>
        </w:rPr>
        <w:t>касаются увеличения объема финансирования, мероприятий муниципальной программы, сведений об индикаторах МП, перечня мероприятий.</w:t>
      </w:r>
      <w:r w:rsidR="004465FF" w:rsidRPr="00DE60B1">
        <w:rPr>
          <w:rFonts w:eastAsia="Calibri"/>
          <w:sz w:val="22"/>
        </w:rPr>
        <w:t xml:space="preserve"> </w:t>
      </w:r>
      <w:r w:rsidR="00DD24E9">
        <w:rPr>
          <w:rFonts w:eastAsia="Calibri"/>
          <w:sz w:val="22"/>
        </w:rPr>
        <w:t>Общий о</w:t>
      </w:r>
      <w:r w:rsidR="004465FF" w:rsidRPr="00DE60B1">
        <w:rPr>
          <w:rFonts w:eastAsia="Calibri"/>
          <w:sz w:val="22"/>
        </w:rPr>
        <w:t xml:space="preserve">бъем </w:t>
      </w:r>
      <w:r w:rsidR="00281846">
        <w:rPr>
          <w:rFonts w:eastAsia="Calibri"/>
          <w:sz w:val="22"/>
        </w:rPr>
        <w:t xml:space="preserve">финансирования </w:t>
      </w:r>
      <w:r w:rsidR="004465FF" w:rsidRPr="00DE60B1">
        <w:rPr>
          <w:rFonts w:eastAsia="Calibri"/>
          <w:sz w:val="22"/>
        </w:rPr>
        <w:t>2023</w:t>
      </w:r>
      <w:r w:rsidR="00281846">
        <w:rPr>
          <w:rFonts w:eastAsia="Calibri"/>
          <w:sz w:val="22"/>
        </w:rPr>
        <w:t xml:space="preserve"> года </w:t>
      </w:r>
      <w:r w:rsidR="00DD24E9">
        <w:rPr>
          <w:rFonts w:eastAsia="Calibri"/>
          <w:sz w:val="22"/>
        </w:rPr>
        <w:t xml:space="preserve"> за счет средств районного бюджета </w:t>
      </w:r>
      <w:r w:rsidR="00281846">
        <w:rPr>
          <w:rFonts w:eastAsia="Calibri"/>
          <w:sz w:val="22"/>
        </w:rPr>
        <w:t xml:space="preserve">предлагается к утверждению в размере </w:t>
      </w:r>
      <w:r w:rsidR="00DD24E9">
        <w:rPr>
          <w:rFonts w:eastAsia="Calibri"/>
          <w:sz w:val="22"/>
        </w:rPr>
        <w:t>515,9</w:t>
      </w:r>
      <w:r w:rsidR="00281846">
        <w:rPr>
          <w:rFonts w:eastAsia="Calibri"/>
          <w:sz w:val="22"/>
        </w:rPr>
        <w:t>,0 тыс. руб.</w:t>
      </w:r>
      <w:r w:rsidR="00DD24E9">
        <w:rPr>
          <w:rFonts w:eastAsia="Calibri"/>
          <w:sz w:val="22"/>
        </w:rPr>
        <w:t xml:space="preserve">, в том числе в 2022 году 47,3 тыс. руб., в 2023 году – 308,6 тыс. руб., в 2024 </w:t>
      </w:r>
    </w:p>
    <w:p w14:paraId="7470ECDE" w14:textId="77777777" w:rsidR="00375304" w:rsidRDefault="00375304" w:rsidP="00375304">
      <w:pPr>
        <w:spacing w:after="0" w:line="360" w:lineRule="auto"/>
        <w:jc w:val="both"/>
        <w:rPr>
          <w:rFonts w:eastAsia="Calibri"/>
          <w:sz w:val="22"/>
        </w:rPr>
      </w:pPr>
    </w:p>
    <w:p w14:paraId="4230FB5B" w14:textId="788DB14D" w:rsidR="00516400" w:rsidRPr="00DE60B1" w:rsidRDefault="00DD24E9" w:rsidP="00375304">
      <w:pPr>
        <w:spacing w:after="0" w:line="360" w:lineRule="auto"/>
        <w:jc w:val="both"/>
        <w:rPr>
          <w:sz w:val="22"/>
        </w:rPr>
      </w:pPr>
      <w:r>
        <w:rPr>
          <w:rFonts w:eastAsia="Calibri"/>
          <w:sz w:val="22"/>
        </w:rPr>
        <w:t>году – 80,0 тыс. руб., в 2025 году – 80,0 тыс. руб.</w:t>
      </w:r>
      <w:r w:rsidR="004465FF" w:rsidRPr="00DE60B1">
        <w:rPr>
          <w:rFonts w:eastAsia="Calibri"/>
          <w:sz w:val="22"/>
        </w:rPr>
        <w:t xml:space="preserve"> </w:t>
      </w:r>
      <w:r w:rsidR="00281846" w:rsidRPr="00430FC0">
        <w:rPr>
          <w:rFonts w:eastAsia="Calibri"/>
          <w:sz w:val="22"/>
        </w:rPr>
        <w:t xml:space="preserve">и </w:t>
      </w:r>
      <w:r w:rsidR="00375304" w:rsidRPr="00DE60B1">
        <w:rPr>
          <w:sz w:val="22"/>
        </w:rPr>
        <w:t xml:space="preserve">основывается на полномочиях руководителя финансового органа  </w:t>
      </w:r>
      <w:r w:rsidR="00375304" w:rsidRPr="00DE60B1">
        <w:rPr>
          <w:rFonts w:cs="Times New Roman"/>
          <w:color w:val="000000"/>
          <w:sz w:val="22"/>
          <w:lang w:eastAsia="ru-RU"/>
        </w:rPr>
        <w:t xml:space="preserve">без внесения изменений в решение о бюджете </w:t>
      </w:r>
      <w:r w:rsidR="00375304" w:rsidRPr="00DE60B1">
        <w:rPr>
          <w:rFonts w:eastAsia="Times New Roman" w:cs="Times New Roman"/>
          <w:sz w:val="22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="00375304" w:rsidRPr="00DE60B1">
        <w:rPr>
          <w:rFonts w:cs="Times New Roman"/>
          <w:sz w:val="22"/>
          <w:lang w:eastAsia="ru-RU"/>
        </w:rPr>
        <w:t xml:space="preserve"> (ст. 217 Бюджетного Кодекса РФ</w:t>
      </w:r>
      <w:r w:rsidR="00375304">
        <w:rPr>
          <w:rFonts w:cs="Times New Roman"/>
          <w:sz w:val="22"/>
          <w:lang w:eastAsia="ru-RU"/>
        </w:rPr>
        <w:t>, перераспределение средств между муниципальными программами)</w:t>
      </w:r>
      <w:r w:rsidR="004465FF" w:rsidRPr="00430FC0">
        <w:rPr>
          <w:rFonts w:cs="Times New Roman"/>
          <w:sz w:val="22"/>
          <w:lang w:eastAsia="ru-RU"/>
        </w:rPr>
        <w:t>.</w:t>
      </w:r>
      <w:r w:rsidR="004465FF" w:rsidRPr="00DE60B1">
        <w:rPr>
          <w:rFonts w:cs="Times New Roman"/>
          <w:sz w:val="22"/>
          <w:lang w:eastAsia="ru-RU"/>
        </w:rPr>
        <w:t xml:space="preserve"> Решением о бюджете также предусмотрена данная возможность.</w:t>
      </w:r>
      <w:r w:rsidR="00516400" w:rsidRPr="00DE60B1">
        <w:rPr>
          <w:rFonts w:cs="Times New Roman"/>
          <w:sz w:val="22"/>
          <w:lang w:eastAsia="ru-RU"/>
        </w:rPr>
        <w:t xml:space="preserve"> </w:t>
      </w:r>
      <w:r w:rsidR="00430FC0">
        <w:rPr>
          <w:rFonts w:cs="Times New Roman"/>
          <w:sz w:val="22"/>
          <w:lang w:eastAsia="ru-RU"/>
        </w:rPr>
        <w:t xml:space="preserve">Изменения также затрагивают Приложения №1, №2, №3 программы. </w:t>
      </w:r>
      <w:r w:rsidR="00516400" w:rsidRPr="00DE60B1">
        <w:rPr>
          <w:rFonts w:cs="Times New Roman"/>
          <w:sz w:val="22"/>
          <w:lang w:eastAsia="ru-RU"/>
        </w:rPr>
        <w:t xml:space="preserve">Структура муниципальной программы соответствует </w:t>
      </w:r>
      <w:r w:rsidR="00516400" w:rsidRPr="00DE60B1">
        <w:rPr>
          <w:rFonts w:eastAsia="Times New Roman" w:cs="Times New Roman"/>
          <w:color w:val="000000"/>
          <w:sz w:val="22"/>
        </w:rPr>
        <w:t>Постановлению Администрации Алейского района от 07.07.2021 №297 «</w:t>
      </w:r>
      <w:r w:rsidR="00516400" w:rsidRPr="00DE60B1">
        <w:rPr>
          <w:rFonts w:eastAsia="Calibri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района». </w:t>
      </w:r>
      <w:r w:rsidR="00516400" w:rsidRPr="00DE60B1">
        <w:rPr>
          <w:sz w:val="22"/>
        </w:rPr>
        <w:t xml:space="preserve">В муниципальной программе отсутствуют признаки наличия внутренних противоречий и несогласованности. </w:t>
      </w:r>
    </w:p>
    <w:p w14:paraId="1BC58310" w14:textId="65E7623D" w:rsidR="00516400" w:rsidRPr="00DE60B1" w:rsidRDefault="00516400" w:rsidP="00516400">
      <w:pPr>
        <w:tabs>
          <w:tab w:val="left" w:pos="851"/>
        </w:tabs>
        <w:spacing w:after="0" w:line="360" w:lineRule="auto"/>
        <w:jc w:val="both"/>
        <w:rPr>
          <w:rFonts w:eastAsia="Calibri"/>
          <w:noProof/>
          <w:sz w:val="22"/>
        </w:rPr>
      </w:pPr>
      <w:r w:rsidRPr="00DE60B1">
        <w:rPr>
          <w:sz w:val="22"/>
        </w:rPr>
        <w:tab/>
      </w:r>
      <w:r w:rsidRPr="00DE60B1">
        <w:rPr>
          <w:rFonts w:cs="Times New Roman"/>
          <w:sz w:val="22"/>
        </w:rPr>
        <w:t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учреждения)»</w:t>
      </w:r>
      <w:r w:rsidR="00A50BB3" w:rsidRPr="00DE60B1">
        <w:rPr>
          <w:rFonts w:cs="Times New Roman"/>
          <w:sz w:val="22"/>
        </w:rPr>
        <w:t>:</w:t>
      </w:r>
      <w:r w:rsidRPr="00DE60B1">
        <w:rPr>
          <w:rFonts w:cs="Times New Roman"/>
          <w:sz w:val="22"/>
        </w:rPr>
        <w:t xml:space="preserve"> </w:t>
      </w:r>
      <w:r w:rsidR="00A50BB3" w:rsidRPr="00DE60B1">
        <w:rPr>
          <w:rFonts w:cs="Times New Roman"/>
          <w:sz w:val="22"/>
        </w:rPr>
        <w:t xml:space="preserve">не </w:t>
      </w:r>
      <w:r w:rsidRPr="00DE60B1">
        <w:rPr>
          <w:rFonts w:cs="Times New Roman"/>
          <w:sz w:val="22"/>
        </w:rPr>
        <w:t xml:space="preserve">выявлено таковых фактов. </w:t>
      </w:r>
    </w:p>
    <w:p w14:paraId="0D212A18" w14:textId="6B1F3272" w:rsidR="00C47B9B" w:rsidRPr="00DE60B1" w:rsidRDefault="00516400" w:rsidP="00C47B9B">
      <w:pPr>
        <w:spacing w:after="0" w:line="360" w:lineRule="auto"/>
        <w:ind w:firstLine="284"/>
        <w:jc w:val="both"/>
        <w:rPr>
          <w:rFonts w:cs="Times New Roman"/>
          <w:b/>
          <w:bCs/>
          <w:sz w:val="22"/>
        </w:rPr>
      </w:pPr>
      <w:r w:rsidRPr="00DE60B1">
        <w:rPr>
          <w:rFonts w:eastAsia="Calibri"/>
          <w:noProof/>
          <w:sz w:val="22"/>
        </w:rPr>
        <w:t>Контрольно-счетная палата Алейского района</w:t>
      </w:r>
      <w:r w:rsidR="00A50BB3" w:rsidRPr="00DE60B1">
        <w:rPr>
          <w:rFonts w:eastAsia="Calibri"/>
          <w:noProof/>
          <w:sz w:val="22"/>
        </w:rPr>
        <w:t xml:space="preserve"> Алтайского края считает возможным подписание рассматриваемого проекта постановления</w:t>
      </w:r>
      <w:r w:rsidR="00281846">
        <w:rPr>
          <w:rFonts w:eastAsia="Calibri"/>
          <w:noProof/>
          <w:sz w:val="22"/>
        </w:rPr>
        <w:t xml:space="preserve"> с целью дальнейшего внесения изменений в районный бюджет</w:t>
      </w:r>
      <w:r w:rsidR="00375304">
        <w:rPr>
          <w:rFonts w:eastAsia="Calibri"/>
          <w:noProof/>
          <w:sz w:val="22"/>
        </w:rPr>
        <w:t>, при условии перераспределения средств между имеющимися муниципальными программами района</w:t>
      </w:r>
      <w:bookmarkStart w:id="3" w:name="_GoBack"/>
      <w:bookmarkEnd w:id="3"/>
      <w:r w:rsidR="00281846">
        <w:rPr>
          <w:rFonts w:eastAsia="Calibri"/>
          <w:noProof/>
          <w:sz w:val="22"/>
        </w:rPr>
        <w:t>.</w:t>
      </w:r>
    </w:p>
    <w:p w14:paraId="40E446D8" w14:textId="701AE988" w:rsidR="008F0E95" w:rsidRPr="00DE60B1" w:rsidRDefault="008F0E95" w:rsidP="007B7E09">
      <w:pPr>
        <w:spacing w:after="0" w:line="240" w:lineRule="atLeast"/>
        <w:ind w:firstLine="709"/>
        <w:jc w:val="both"/>
        <w:rPr>
          <w:sz w:val="22"/>
        </w:rPr>
      </w:pPr>
    </w:p>
    <w:p w14:paraId="537DE9D6" w14:textId="4CC5EBFF" w:rsidR="00DE60B1" w:rsidRDefault="00DE60B1" w:rsidP="007B7E09">
      <w:pPr>
        <w:spacing w:after="0" w:line="240" w:lineRule="atLeast"/>
        <w:ind w:firstLine="709"/>
        <w:jc w:val="both"/>
        <w:rPr>
          <w:sz w:val="22"/>
        </w:rPr>
      </w:pPr>
    </w:p>
    <w:p w14:paraId="5FFB79BD" w14:textId="77777777" w:rsidR="00791240" w:rsidRPr="00DE60B1" w:rsidRDefault="00791240" w:rsidP="007B7E09">
      <w:pPr>
        <w:spacing w:after="0" w:line="240" w:lineRule="atLeast"/>
        <w:ind w:firstLine="709"/>
        <w:jc w:val="both"/>
        <w:rPr>
          <w:sz w:val="22"/>
        </w:rPr>
      </w:pPr>
    </w:p>
    <w:p w14:paraId="7F70F336" w14:textId="4C6FB73D" w:rsidR="00DE60B1" w:rsidRDefault="00DE60B1" w:rsidP="007B7E09">
      <w:pPr>
        <w:spacing w:after="0" w:line="240" w:lineRule="atLeast"/>
        <w:ind w:firstLine="709"/>
        <w:jc w:val="both"/>
        <w:rPr>
          <w:sz w:val="22"/>
        </w:rPr>
      </w:pPr>
    </w:p>
    <w:p w14:paraId="74D581FD" w14:textId="4413C8FA" w:rsidR="00E67CFA" w:rsidRDefault="00F47860" w:rsidP="007B7E09">
      <w:pPr>
        <w:spacing w:after="0" w:line="240" w:lineRule="atLeast"/>
        <w:ind w:firstLine="709"/>
        <w:jc w:val="both"/>
        <w:rPr>
          <w:sz w:val="22"/>
        </w:rPr>
      </w:pPr>
      <w:r w:rsidRPr="00F47860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B7EAB97" wp14:editId="49C77B64">
            <wp:simplePos x="0" y="0"/>
            <wp:positionH relativeFrom="column">
              <wp:posOffset>2371725</wp:posOffset>
            </wp:positionH>
            <wp:positionV relativeFrom="paragraph">
              <wp:posOffset>10795</wp:posOffset>
            </wp:positionV>
            <wp:extent cx="1514475" cy="195999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730E8" w14:textId="4611FEA7" w:rsidR="00E67CFA" w:rsidRDefault="00F47860" w:rsidP="007B7E09">
      <w:pPr>
        <w:spacing w:after="0" w:line="240" w:lineRule="atLeast"/>
        <w:ind w:firstLine="709"/>
        <w:jc w:val="both"/>
        <w:rPr>
          <w:sz w:val="22"/>
        </w:rPr>
      </w:pPr>
      <w:r w:rsidRPr="00F47860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2E078EBD" wp14:editId="10457E92">
            <wp:simplePos x="0" y="0"/>
            <wp:positionH relativeFrom="column">
              <wp:posOffset>3886200</wp:posOffset>
            </wp:positionH>
            <wp:positionV relativeFrom="paragraph">
              <wp:posOffset>107315</wp:posOffset>
            </wp:positionV>
            <wp:extent cx="900430" cy="814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745E76" w14:textId="2353E1B9" w:rsidR="00DE60B1" w:rsidRPr="00DE60B1" w:rsidRDefault="00DE60B1" w:rsidP="007B7E09">
      <w:pPr>
        <w:spacing w:after="0" w:line="240" w:lineRule="atLeast"/>
        <w:ind w:firstLine="709"/>
        <w:jc w:val="both"/>
        <w:rPr>
          <w:sz w:val="22"/>
        </w:rPr>
      </w:pPr>
    </w:p>
    <w:p w14:paraId="5AC75364" w14:textId="385AFFC7" w:rsidR="0018512A" w:rsidRPr="00DE60B1" w:rsidRDefault="007B7E09" w:rsidP="007B7E09">
      <w:pPr>
        <w:spacing w:after="0" w:line="240" w:lineRule="atLeast"/>
        <w:ind w:firstLine="284"/>
        <w:jc w:val="both"/>
        <w:rPr>
          <w:sz w:val="22"/>
        </w:rPr>
      </w:pPr>
      <w:r w:rsidRPr="00DE60B1">
        <w:rPr>
          <w:sz w:val="22"/>
        </w:rPr>
        <w:t>П</w:t>
      </w:r>
      <w:r w:rsidR="00BB4872" w:rsidRPr="00DE60B1">
        <w:rPr>
          <w:sz w:val="22"/>
        </w:rPr>
        <w:t xml:space="preserve">редседатель </w:t>
      </w:r>
    </w:p>
    <w:p w14:paraId="2BD6F8BF" w14:textId="2F8AE72A" w:rsidR="00BB4872" w:rsidRPr="00DE60B1" w:rsidRDefault="00BB4872" w:rsidP="007B7E09">
      <w:pPr>
        <w:spacing w:after="0" w:line="240" w:lineRule="atLeast"/>
        <w:ind w:firstLine="284"/>
        <w:jc w:val="both"/>
        <w:rPr>
          <w:sz w:val="22"/>
        </w:rPr>
      </w:pPr>
      <w:r w:rsidRPr="00DE60B1">
        <w:rPr>
          <w:sz w:val="22"/>
        </w:rPr>
        <w:t xml:space="preserve">контрольно-счетной палаты   </w:t>
      </w:r>
    </w:p>
    <w:p w14:paraId="130449A1" w14:textId="55155844" w:rsidR="001F31B8" w:rsidRPr="00DE60B1" w:rsidRDefault="00BB4872" w:rsidP="009464DA">
      <w:pPr>
        <w:spacing w:after="0" w:line="240" w:lineRule="atLeast"/>
        <w:ind w:firstLine="284"/>
        <w:jc w:val="both"/>
        <w:rPr>
          <w:sz w:val="22"/>
        </w:rPr>
      </w:pPr>
      <w:r w:rsidRPr="00DE60B1">
        <w:rPr>
          <w:sz w:val="22"/>
        </w:rPr>
        <w:t xml:space="preserve">Алейского района Алтайского края                               </w:t>
      </w:r>
      <w:r w:rsidR="0018512A" w:rsidRPr="00DE60B1">
        <w:rPr>
          <w:sz w:val="22"/>
        </w:rPr>
        <w:t xml:space="preserve">          </w:t>
      </w:r>
      <w:r w:rsidRPr="00DE60B1">
        <w:rPr>
          <w:sz w:val="22"/>
        </w:rPr>
        <w:t xml:space="preserve">  </w:t>
      </w:r>
      <w:r w:rsidR="00281846">
        <w:rPr>
          <w:sz w:val="22"/>
        </w:rPr>
        <w:tab/>
      </w:r>
      <w:r w:rsidR="00281846">
        <w:rPr>
          <w:sz w:val="22"/>
        </w:rPr>
        <w:tab/>
      </w:r>
      <w:r w:rsidRPr="00DE60B1">
        <w:rPr>
          <w:sz w:val="22"/>
        </w:rPr>
        <w:t xml:space="preserve">    </w:t>
      </w:r>
      <w:r w:rsidR="00F47860">
        <w:rPr>
          <w:sz w:val="22"/>
        </w:rPr>
        <w:tab/>
      </w:r>
      <w:r w:rsidRPr="00DE60B1">
        <w:rPr>
          <w:sz w:val="22"/>
        </w:rPr>
        <w:t>Захарова А.С.</w:t>
      </w:r>
    </w:p>
    <w:p w14:paraId="268968C7" w14:textId="11963648" w:rsidR="001F31B8" w:rsidRPr="00DE60B1" w:rsidRDefault="001F31B8" w:rsidP="007B7E09">
      <w:pPr>
        <w:spacing w:afterLines="160" w:after="384" w:line="360" w:lineRule="auto"/>
        <w:ind w:firstLine="709"/>
        <w:jc w:val="both"/>
        <w:rPr>
          <w:sz w:val="22"/>
        </w:rPr>
      </w:pPr>
    </w:p>
    <w:sectPr w:rsidR="001F31B8" w:rsidRPr="00DE60B1" w:rsidSect="00DE60B1">
      <w:headerReference w:type="default" r:id="rId10"/>
      <w:pgSz w:w="11906" w:h="16838" w:code="9"/>
      <w:pgMar w:top="709" w:right="1133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FD4C1" w14:textId="77777777" w:rsidR="001418B8" w:rsidRDefault="001418B8" w:rsidP="00E5236F">
      <w:pPr>
        <w:spacing w:after="0"/>
      </w:pPr>
      <w:r>
        <w:separator/>
      </w:r>
    </w:p>
  </w:endnote>
  <w:endnote w:type="continuationSeparator" w:id="0">
    <w:p w14:paraId="695F1CC3" w14:textId="77777777" w:rsidR="001418B8" w:rsidRDefault="001418B8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37A40" w14:textId="77777777" w:rsidR="001418B8" w:rsidRDefault="001418B8" w:rsidP="00E5236F">
      <w:pPr>
        <w:spacing w:after="0"/>
      </w:pPr>
      <w:r>
        <w:separator/>
      </w:r>
    </w:p>
  </w:footnote>
  <w:footnote w:type="continuationSeparator" w:id="0">
    <w:p w14:paraId="1379D8E4" w14:textId="77777777" w:rsidR="001418B8" w:rsidRDefault="001418B8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C"/>
    <w:rsid w:val="00003D0B"/>
    <w:rsid w:val="00010783"/>
    <w:rsid w:val="00013876"/>
    <w:rsid w:val="000222AA"/>
    <w:rsid w:val="00026D47"/>
    <w:rsid w:val="00030D53"/>
    <w:rsid w:val="00034134"/>
    <w:rsid w:val="00071E12"/>
    <w:rsid w:val="00071EC2"/>
    <w:rsid w:val="00084535"/>
    <w:rsid w:val="000941FB"/>
    <w:rsid w:val="000A41AC"/>
    <w:rsid w:val="000B6DCA"/>
    <w:rsid w:val="000C053E"/>
    <w:rsid w:val="000C45A1"/>
    <w:rsid w:val="000C6A68"/>
    <w:rsid w:val="000D02F8"/>
    <w:rsid w:val="000F7571"/>
    <w:rsid w:val="001040CC"/>
    <w:rsid w:val="0011091D"/>
    <w:rsid w:val="00122CBF"/>
    <w:rsid w:val="001359E7"/>
    <w:rsid w:val="00140E71"/>
    <w:rsid w:val="001415A3"/>
    <w:rsid w:val="001418B8"/>
    <w:rsid w:val="00142EA3"/>
    <w:rsid w:val="0015686E"/>
    <w:rsid w:val="00176CBD"/>
    <w:rsid w:val="00184F1D"/>
    <w:rsid w:val="0018512A"/>
    <w:rsid w:val="00192CC6"/>
    <w:rsid w:val="001C3E6E"/>
    <w:rsid w:val="001D023D"/>
    <w:rsid w:val="001D433C"/>
    <w:rsid w:val="001D7E14"/>
    <w:rsid w:val="001F31B8"/>
    <w:rsid w:val="002029E5"/>
    <w:rsid w:val="00204255"/>
    <w:rsid w:val="00213966"/>
    <w:rsid w:val="002242A1"/>
    <w:rsid w:val="0023422D"/>
    <w:rsid w:val="002418AB"/>
    <w:rsid w:val="00262882"/>
    <w:rsid w:val="0028021B"/>
    <w:rsid w:val="00281846"/>
    <w:rsid w:val="00292760"/>
    <w:rsid w:val="00293C69"/>
    <w:rsid w:val="002A05E3"/>
    <w:rsid w:val="002A2F49"/>
    <w:rsid w:val="002B05C2"/>
    <w:rsid w:val="002C5298"/>
    <w:rsid w:val="002C5E4C"/>
    <w:rsid w:val="002D0BF0"/>
    <w:rsid w:val="002D61AE"/>
    <w:rsid w:val="002D727A"/>
    <w:rsid w:val="002E11D2"/>
    <w:rsid w:val="00327BD5"/>
    <w:rsid w:val="00341746"/>
    <w:rsid w:val="00374E56"/>
    <w:rsid w:val="00375240"/>
    <w:rsid w:val="00375304"/>
    <w:rsid w:val="003905F1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12630"/>
    <w:rsid w:val="00430FC0"/>
    <w:rsid w:val="00433F35"/>
    <w:rsid w:val="00443161"/>
    <w:rsid w:val="004465FF"/>
    <w:rsid w:val="00453604"/>
    <w:rsid w:val="00470749"/>
    <w:rsid w:val="00471770"/>
    <w:rsid w:val="004961B8"/>
    <w:rsid w:val="0049732B"/>
    <w:rsid w:val="004B47A8"/>
    <w:rsid w:val="004B7A75"/>
    <w:rsid w:val="004D2B24"/>
    <w:rsid w:val="004F2D08"/>
    <w:rsid w:val="004F2DDC"/>
    <w:rsid w:val="00503CFD"/>
    <w:rsid w:val="00504EDB"/>
    <w:rsid w:val="0050566B"/>
    <w:rsid w:val="00516400"/>
    <w:rsid w:val="00537662"/>
    <w:rsid w:val="00547CAE"/>
    <w:rsid w:val="00551E99"/>
    <w:rsid w:val="00554F22"/>
    <w:rsid w:val="00577775"/>
    <w:rsid w:val="005A6D67"/>
    <w:rsid w:val="005B602D"/>
    <w:rsid w:val="005C56C5"/>
    <w:rsid w:val="005E6676"/>
    <w:rsid w:val="005E78AB"/>
    <w:rsid w:val="005F43E3"/>
    <w:rsid w:val="006032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EAF"/>
    <w:rsid w:val="00722A7E"/>
    <w:rsid w:val="00725CCE"/>
    <w:rsid w:val="00727D9D"/>
    <w:rsid w:val="007357A2"/>
    <w:rsid w:val="007445EB"/>
    <w:rsid w:val="00746018"/>
    <w:rsid w:val="00764D34"/>
    <w:rsid w:val="007650E5"/>
    <w:rsid w:val="00775B52"/>
    <w:rsid w:val="00776ED0"/>
    <w:rsid w:val="007849EF"/>
    <w:rsid w:val="00791240"/>
    <w:rsid w:val="007B7E09"/>
    <w:rsid w:val="007C132B"/>
    <w:rsid w:val="007D4EB4"/>
    <w:rsid w:val="007F7EC5"/>
    <w:rsid w:val="0082252B"/>
    <w:rsid w:val="00822635"/>
    <w:rsid w:val="008242FF"/>
    <w:rsid w:val="00831717"/>
    <w:rsid w:val="00840BCB"/>
    <w:rsid w:val="00847B4C"/>
    <w:rsid w:val="00864472"/>
    <w:rsid w:val="00870751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21E55"/>
    <w:rsid w:val="00922C48"/>
    <w:rsid w:val="00936449"/>
    <w:rsid w:val="00936E94"/>
    <w:rsid w:val="0094214A"/>
    <w:rsid w:val="00943BCD"/>
    <w:rsid w:val="009464DA"/>
    <w:rsid w:val="0094784F"/>
    <w:rsid w:val="00961E70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9D31E3"/>
    <w:rsid w:val="00A0505D"/>
    <w:rsid w:val="00A3669B"/>
    <w:rsid w:val="00A42FD9"/>
    <w:rsid w:val="00A45670"/>
    <w:rsid w:val="00A4730F"/>
    <w:rsid w:val="00A50BB3"/>
    <w:rsid w:val="00A63946"/>
    <w:rsid w:val="00A710C5"/>
    <w:rsid w:val="00A859B7"/>
    <w:rsid w:val="00A94DC1"/>
    <w:rsid w:val="00AA785C"/>
    <w:rsid w:val="00AA7E38"/>
    <w:rsid w:val="00AB0A81"/>
    <w:rsid w:val="00AB3516"/>
    <w:rsid w:val="00AC72E4"/>
    <w:rsid w:val="00AD5E5D"/>
    <w:rsid w:val="00AE3985"/>
    <w:rsid w:val="00AE7147"/>
    <w:rsid w:val="00AF5D0C"/>
    <w:rsid w:val="00B137E6"/>
    <w:rsid w:val="00B14D5A"/>
    <w:rsid w:val="00B1512B"/>
    <w:rsid w:val="00B56590"/>
    <w:rsid w:val="00B84A53"/>
    <w:rsid w:val="00B85D7C"/>
    <w:rsid w:val="00B915B7"/>
    <w:rsid w:val="00B95AA4"/>
    <w:rsid w:val="00B97E3A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3F7A"/>
    <w:rsid w:val="00C1595A"/>
    <w:rsid w:val="00C260FA"/>
    <w:rsid w:val="00C36423"/>
    <w:rsid w:val="00C461F0"/>
    <w:rsid w:val="00C47B9B"/>
    <w:rsid w:val="00C51EE0"/>
    <w:rsid w:val="00C57792"/>
    <w:rsid w:val="00C61B62"/>
    <w:rsid w:val="00C67630"/>
    <w:rsid w:val="00CA20D2"/>
    <w:rsid w:val="00CA4AB3"/>
    <w:rsid w:val="00CD5ACA"/>
    <w:rsid w:val="00CE6710"/>
    <w:rsid w:val="00CF05FA"/>
    <w:rsid w:val="00D02560"/>
    <w:rsid w:val="00D04C18"/>
    <w:rsid w:val="00D05DDE"/>
    <w:rsid w:val="00D102C8"/>
    <w:rsid w:val="00D30095"/>
    <w:rsid w:val="00D3595E"/>
    <w:rsid w:val="00D373F0"/>
    <w:rsid w:val="00D605D3"/>
    <w:rsid w:val="00D62CA1"/>
    <w:rsid w:val="00D63092"/>
    <w:rsid w:val="00D65235"/>
    <w:rsid w:val="00D73105"/>
    <w:rsid w:val="00DA1FCA"/>
    <w:rsid w:val="00DB4275"/>
    <w:rsid w:val="00DB4C09"/>
    <w:rsid w:val="00DB7AB9"/>
    <w:rsid w:val="00DD24E9"/>
    <w:rsid w:val="00DE120A"/>
    <w:rsid w:val="00DE2197"/>
    <w:rsid w:val="00DE60B1"/>
    <w:rsid w:val="00E03B6E"/>
    <w:rsid w:val="00E06563"/>
    <w:rsid w:val="00E21ACE"/>
    <w:rsid w:val="00E33E42"/>
    <w:rsid w:val="00E3774C"/>
    <w:rsid w:val="00E5236F"/>
    <w:rsid w:val="00E57414"/>
    <w:rsid w:val="00E67CFA"/>
    <w:rsid w:val="00E71342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7172"/>
    <w:rsid w:val="00EF37D0"/>
    <w:rsid w:val="00F1175A"/>
    <w:rsid w:val="00F12C76"/>
    <w:rsid w:val="00F14337"/>
    <w:rsid w:val="00F14C6C"/>
    <w:rsid w:val="00F23CDD"/>
    <w:rsid w:val="00F34497"/>
    <w:rsid w:val="00F3450F"/>
    <w:rsid w:val="00F47860"/>
    <w:rsid w:val="00F516B7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D1FC-17C7-4690-82E8-5D471C71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2023-09-15T05:19:00Z</cp:lastPrinted>
  <dcterms:created xsi:type="dcterms:W3CDTF">2023-07-07T09:23:00Z</dcterms:created>
  <dcterms:modified xsi:type="dcterms:W3CDTF">2023-09-15T07:57:00Z</dcterms:modified>
</cp:coreProperties>
</file>