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7419" w14:textId="77777777" w:rsidR="00F12C76" w:rsidRPr="00836178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8856808" w14:textId="77777777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318E9021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>УТВЕРЖДЕН</w:t>
      </w:r>
    </w:p>
    <w:p w14:paraId="453C1190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 xml:space="preserve">распоряжением председателя </w:t>
      </w:r>
    </w:p>
    <w:p w14:paraId="2C7A9768" w14:textId="77777777" w:rsidR="00E07B45" w:rsidRPr="009F008B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9F008B">
        <w:rPr>
          <w:rFonts w:cs="Times New Roman"/>
          <w:sz w:val="20"/>
          <w:szCs w:val="20"/>
        </w:rPr>
        <w:t xml:space="preserve">КСП </w:t>
      </w:r>
      <w:proofErr w:type="spellStart"/>
      <w:r w:rsidRPr="009F008B">
        <w:rPr>
          <w:rFonts w:cs="Times New Roman"/>
          <w:sz w:val="20"/>
          <w:szCs w:val="20"/>
        </w:rPr>
        <w:t>Алейского</w:t>
      </w:r>
      <w:proofErr w:type="spellEnd"/>
      <w:r w:rsidRPr="009F008B">
        <w:rPr>
          <w:rFonts w:cs="Times New Roman"/>
          <w:sz w:val="20"/>
          <w:szCs w:val="20"/>
        </w:rPr>
        <w:t xml:space="preserve"> района          </w:t>
      </w:r>
    </w:p>
    <w:p w14:paraId="760F3F4E" w14:textId="5916E142" w:rsidR="00E07B45" w:rsidRPr="00836178" w:rsidRDefault="00E07B45" w:rsidP="00D91EF2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9F008B">
        <w:rPr>
          <w:rFonts w:cs="Times New Roman"/>
          <w:sz w:val="20"/>
          <w:szCs w:val="20"/>
        </w:rPr>
        <w:t xml:space="preserve">             </w:t>
      </w:r>
      <w:r w:rsidRPr="00E015DF">
        <w:rPr>
          <w:rFonts w:cs="Times New Roman"/>
          <w:sz w:val="20"/>
          <w:szCs w:val="20"/>
        </w:rPr>
        <w:t xml:space="preserve">от </w:t>
      </w:r>
      <w:r w:rsidR="00E015DF" w:rsidRPr="00E015DF">
        <w:rPr>
          <w:rFonts w:cs="Times New Roman"/>
          <w:sz w:val="20"/>
          <w:szCs w:val="20"/>
        </w:rPr>
        <w:t>29</w:t>
      </w:r>
      <w:r w:rsidR="00FC115F" w:rsidRPr="00E015DF">
        <w:rPr>
          <w:rFonts w:cs="Times New Roman"/>
          <w:sz w:val="20"/>
          <w:szCs w:val="20"/>
        </w:rPr>
        <w:t>.</w:t>
      </w:r>
      <w:r w:rsidR="00E015DF" w:rsidRPr="00E015DF">
        <w:rPr>
          <w:rFonts w:cs="Times New Roman"/>
          <w:sz w:val="20"/>
          <w:szCs w:val="20"/>
        </w:rPr>
        <w:t>12</w:t>
      </w:r>
      <w:r w:rsidR="00FC115F" w:rsidRPr="00E015DF">
        <w:rPr>
          <w:rFonts w:cs="Times New Roman"/>
          <w:sz w:val="20"/>
          <w:szCs w:val="20"/>
        </w:rPr>
        <w:t>.202</w:t>
      </w:r>
      <w:r w:rsidR="009F008B" w:rsidRPr="00E015DF">
        <w:rPr>
          <w:rFonts w:cs="Times New Roman"/>
          <w:sz w:val="20"/>
          <w:szCs w:val="20"/>
        </w:rPr>
        <w:t>3</w:t>
      </w:r>
      <w:r w:rsidR="00FC115F" w:rsidRPr="00E015DF">
        <w:rPr>
          <w:rFonts w:cs="Times New Roman"/>
          <w:sz w:val="20"/>
          <w:szCs w:val="20"/>
        </w:rPr>
        <w:t xml:space="preserve">г. </w:t>
      </w:r>
      <w:r w:rsidR="00FC115F" w:rsidRPr="00882793">
        <w:rPr>
          <w:rFonts w:cs="Times New Roman"/>
          <w:sz w:val="20"/>
          <w:szCs w:val="20"/>
        </w:rPr>
        <w:t>№</w:t>
      </w:r>
      <w:r w:rsidR="00882793" w:rsidRPr="00882793">
        <w:rPr>
          <w:rFonts w:cs="Times New Roman"/>
          <w:sz w:val="20"/>
          <w:szCs w:val="20"/>
        </w:rPr>
        <w:t>109</w:t>
      </w:r>
      <w:r w:rsidR="00FC115F" w:rsidRPr="00882793">
        <w:rPr>
          <w:rFonts w:cs="Times New Roman"/>
          <w:sz w:val="20"/>
          <w:szCs w:val="20"/>
        </w:rPr>
        <w:t>/01-03</w:t>
      </w:r>
    </w:p>
    <w:p w14:paraId="41FC7AF6" w14:textId="77777777" w:rsidR="00E07B45" w:rsidRPr="00836178" w:rsidRDefault="00E07B45" w:rsidP="00E07B45">
      <w:pPr>
        <w:jc w:val="right"/>
        <w:rPr>
          <w:rFonts w:cs="Times New Roman"/>
          <w:sz w:val="24"/>
          <w:szCs w:val="24"/>
        </w:rPr>
      </w:pPr>
    </w:p>
    <w:p w14:paraId="0E06114D" w14:textId="77777777" w:rsidR="00E07B45" w:rsidRPr="00836178" w:rsidRDefault="00E07B45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>ПЛАН</w:t>
      </w:r>
    </w:p>
    <w:p w14:paraId="19D279F6" w14:textId="1AE3BCE9" w:rsidR="00E07B45" w:rsidRDefault="00E07B45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 xml:space="preserve">работы контрольно-счетной палаты </w:t>
      </w:r>
      <w:proofErr w:type="spellStart"/>
      <w:r w:rsidRPr="00836178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Pr="00836178">
        <w:rPr>
          <w:rFonts w:cs="Times New Roman"/>
          <w:b/>
          <w:bCs/>
          <w:sz w:val="24"/>
          <w:szCs w:val="24"/>
        </w:rPr>
        <w:t xml:space="preserve"> района Алтайского края на 202</w:t>
      </w:r>
      <w:r w:rsidR="00D9351A">
        <w:rPr>
          <w:rFonts w:cs="Times New Roman"/>
          <w:b/>
          <w:bCs/>
          <w:sz w:val="24"/>
          <w:szCs w:val="24"/>
        </w:rPr>
        <w:t>4</w:t>
      </w:r>
      <w:r w:rsidRPr="00836178">
        <w:rPr>
          <w:rFonts w:cs="Times New Roman"/>
          <w:b/>
          <w:bCs/>
          <w:sz w:val="24"/>
          <w:szCs w:val="24"/>
        </w:rPr>
        <w:t xml:space="preserve"> год</w:t>
      </w:r>
    </w:p>
    <w:p w14:paraId="6281DC0A" w14:textId="77777777" w:rsidR="00614989" w:rsidRPr="00836178" w:rsidRDefault="00614989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leNormal"/>
        <w:tblW w:w="113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05"/>
        <w:gridCol w:w="1703"/>
        <w:gridCol w:w="1275"/>
        <w:gridCol w:w="3694"/>
        <w:gridCol w:w="15"/>
      </w:tblGrid>
      <w:tr w:rsidR="00E07B45" w:rsidRPr="00BE32C4" w14:paraId="3D3938EC" w14:textId="77777777" w:rsidTr="00614989">
        <w:trPr>
          <w:gridAfter w:val="1"/>
          <w:wAfter w:w="15" w:type="dxa"/>
          <w:trHeight w:val="691"/>
          <w:jc w:val="center"/>
        </w:trPr>
        <w:tc>
          <w:tcPr>
            <w:tcW w:w="563" w:type="dxa"/>
            <w:vAlign w:val="center"/>
          </w:tcPr>
          <w:p w14:paraId="3A9D94AE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105" w:type="dxa"/>
            <w:vAlign w:val="center"/>
          </w:tcPr>
          <w:p w14:paraId="4A5DA789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Наименование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703" w:type="dxa"/>
            <w:vAlign w:val="center"/>
          </w:tcPr>
          <w:p w14:paraId="05F101D3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Срок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275" w:type="dxa"/>
            <w:vAlign w:val="center"/>
          </w:tcPr>
          <w:p w14:paraId="09DFA0F8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Ответственное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3694" w:type="dxa"/>
            <w:vAlign w:val="center"/>
          </w:tcPr>
          <w:p w14:paraId="632F0F1A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Основание для включения 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proofErr w:type="gramEnd"/>
          </w:p>
          <w:p w14:paraId="1F633D73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</w:tc>
      </w:tr>
      <w:tr w:rsidR="00E07B45" w:rsidRPr="00BE32C4" w14:paraId="4AC91547" w14:textId="77777777" w:rsidTr="00614989">
        <w:trPr>
          <w:trHeight w:val="270"/>
          <w:jc w:val="center"/>
        </w:trPr>
        <w:tc>
          <w:tcPr>
            <w:tcW w:w="563" w:type="dxa"/>
            <w:vAlign w:val="center"/>
          </w:tcPr>
          <w:p w14:paraId="57498EE6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92" w:type="dxa"/>
            <w:gridSpan w:val="5"/>
            <w:vAlign w:val="center"/>
          </w:tcPr>
          <w:p w14:paraId="3BFBED3D" w14:textId="77777777" w:rsidR="00E07B45" w:rsidRPr="00BE32C4" w:rsidRDefault="00E07B45" w:rsidP="00E07B45">
            <w:pPr>
              <w:pStyle w:val="a9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Нормативно-правовая, информационная и текущая деятельность</w:t>
            </w:r>
          </w:p>
        </w:tc>
      </w:tr>
      <w:tr w:rsidR="00E07B45" w:rsidRPr="00BE32C4" w14:paraId="4C1F872D" w14:textId="77777777" w:rsidTr="00614989">
        <w:trPr>
          <w:gridAfter w:val="1"/>
          <w:wAfter w:w="15" w:type="dxa"/>
          <w:trHeight w:val="1027"/>
          <w:jc w:val="center"/>
        </w:trPr>
        <w:tc>
          <w:tcPr>
            <w:tcW w:w="563" w:type="dxa"/>
            <w:vAlign w:val="center"/>
          </w:tcPr>
          <w:p w14:paraId="1F420FA6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4105" w:type="dxa"/>
            <w:vAlign w:val="center"/>
          </w:tcPr>
          <w:p w14:paraId="445F1863" w14:textId="4409028D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Обеспечение 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оперативно-хозяйственной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>, учредительной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деятельности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 xml:space="preserve">, в том числе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в связи с изменением законодательства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>. Внесение изменений в действующие нормативные документы КСП</w:t>
            </w:r>
          </w:p>
        </w:tc>
        <w:tc>
          <w:tcPr>
            <w:tcW w:w="1703" w:type="dxa"/>
            <w:vAlign w:val="center"/>
          </w:tcPr>
          <w:p w14:paraId="0F3779F1" w14:textId="595A6FB6" w:rsidR="00E07B45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14:paraId="5E4DBC36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04903B1" w14:textId="4C55526C" w:rsidR="00E07B45" w:rsidRPr="00BE32C4" w:rsidRDefault="00E07B45" w:rsidP="00614989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Федеральный закон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785951AF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47ED6DB5" w14:textId="30129E79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BE32C4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105" w:type="dxa"/>
            <w:vAlign w:val="center"/>
          </w:tcPr>
          <w:p w14:paraId="7A968F25" w14:textId="13F004F3" w:rsidR="00E07B45" w:rsidRPr="00BE32C4" w:rsidRDefault="00E07B45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Взаимодействие с главой района, районным Собранием депутатов, запрос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информации о наличии предложений по проведению экспертно-аналитических, контрольно-ревизионных мероприятий в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году 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для включения в план работы</w:t>
            </w:r>
          </w:p>
        </w:tc>
        <w:tc>
          <w:tcPr>
            <w:tcW w:w="1703" w:type="dxa"/>
            <w:vAlign w:val="center"/>
          </w:tcPr>
          <w:p w14:paraId="7CFE68D6" w14:textId="5F7947C4" w:rsidR="00E07B45" w:rsidRPr="00BE32C4" w:rsidRDefault="009D7FCA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декабрь 2023</w:t>
            </w:r>
            <w:r w:rsidR="00D9351A"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4708D73F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9366F51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12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ст.19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2998D76E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159FAFEC" w14:textId="6A384BB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05" w:type="dxa"/>
            <w:vAlign w:val="center"/>
          </w:tcPr>
          <w:p w14:paraId="2A2CA243" w14:textId="239B609D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Подготовка и передача в отдел программного обеспечения Администрации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правовых актов и информации о деятельности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 w:rsidR="003316ED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для размещения на официальном сайте Администрации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в телекоммуникационной сети</w:t>
            </w:r>
          </w:p>
          <w:p w14:paraId="0D59C0A8" w14:textId="3AF6F832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«Интернет» </w:t>
            </w:r>
            <w:r w:rsidR="009D7FCA">
              <w:rPr>
                <w:rFonts w:cs="Times New Roman"/>
                <w:sz w:val="18"/>
                <w:szCs w:val="18"/>
                <w:lang w:val="ru-RU"/>
              </w:rPr>
              <w:t>в разделе «Контрольно-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счетная палата»</w:t>
            </w:r>
          </w:p>
        </w:tc>
        <w:tc>
          <w:tcPr>
            <w:tcW w:w="1703" w:type="dxa"/>
            <w:vAlign w:val="center"/>
          </w:tcPr>
          <w:p w14:paraId="4740981D" w14:textId="2DEAC94B" w:rsidR="00E07B45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14187B63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A423932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ст.3, ст.20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ст. 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03399579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678D6D80" w14:textId="61708144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vAlign w:val="center"/>
          </w:tcPr>
          <w:p w14:paraId="460243A4" w14:textId="62BF9F92" w:rsidR="00E07B45" w:rsidRPr="00BE32C4" w:rsidRDefault="00E07B45" w:rsidP="002E4DE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Участие в заседаниях СД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взаимодействие со Счетной палатой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края, правоохранительными и контрольными органами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2E4DEA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703" w:type="dxa"/>
            <w:vAlign w:val="center"/>
          </w:tcPr>
          <w:p w14:paraId="5FE9CEAE" w14:textId="5EC3E303" w:rsidR="00E07B45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27AADCD4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0E66EE8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18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E07B45" w:rsidRPr="00BE32C4" w14:paraId="22DB53D9" w14:textId="77777777" w:rsidTr="00614989">
        <w:trPr>
          <w:gridAfter w:val="1"/>
          <w:wAfter w:w="15" w:type="dxa"/>
          <w:trHeight w:val="528"/>
          <w:jc w:val="center"/>
        </w:trPr>
        <w:tc>
          <w:tcPr>
            <w:tcW w:w="563" w:type="dxa"/>
            <w:vAlign w:val="center"/>
          </w:tcPr>
          <w:p w14:paraId="5327F89B" w14:textId="2E2F89ED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vAlign w:val="center"/>
          </w:tcPr>
          <w:p w14:paraId="3F792E40" w14:textId="29F1337F" w:rsidR="00E07B45" w:rsidRPr="00BE32C4" w:rsidRDefault="00E07B45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703" w:type="dxa"/>
            <w:vAlign w:val="center"/>
          </w:tcPr>
          <w:p w14:paraId="26F012DC" w14:textId="4BF0904A" w:rsidR="00E07B45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631051F2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4248A75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08E0604E" w14:textId="2A23B363" w:rsidR="00E07B45" w:rsidRPr="00BE32C4" w:rsidRDefault="00E07B45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Совета на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608AB" w:rsidRPr="00BE32C4" w14:paraId="42EB5955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3FEC2CB5" w14:textId="5B22E937" w:rsidR="002608AB" w:rsidRPr="00BE32C4" w:rsidRDefault="00AD1537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4105" w:type="dxa"/>
            <w:vAlign w:val="center"/>
          </w:tcPr>
          <w:p w14:paraId="627BF478" w14:textId="649D0C5C" w:rsidR="002608AB" w:rsidRPr="00BE32C4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03" w:type="dxa"/>
            <w:vAlign w:val="center"/>
          </w:tcPr>
          <w:p w14:paraId="485E7BD5" w14:textId="2FEC7016" w:rsidR="002608AB" w:rsidRPr="00BE32C4" w:rsidRDefault="00D91EF2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="002608AB" w:rsidRPr="00BE32C4">
              <w:rPr>
                <w:rFonts w:cs="Times New Roman"/>
                <w:sz w:val="18"/>
                <w:szCs w:val="18"/>
                <w:lang w:val="ru-RU"/>
              </w:rPr>
              <w:t>о приглашению</w:t>
            </w:r>
          </w:p>
        </w:tc>
        <w:tc>
          <w:tcPr>
            <w:tcW w:w="1275" w:type="dxa"/>
            <w:vAlign w:val="center"/>
          </w:tcPr>
          <w:p w14:paraId="6BC164DB" w14:textId="1AD3C05F" w:rsidR="002608AB" w:rsidRPr="00BE32C4" w:rsidRDefault="002608AB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5471486" w14:textId="209CE8E4" w:rsidR="002608AB" w:rsidRPr="00BE32C4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754B1C64" w14:textId="77777777" w:rsidTr="00614989">
        <w:trPr>
          <w:gridAfter w:val="1"/>
          <w:wAfter w:w="15" w:type="dxa"/>
          <w:trHeight w:val="622"/>
          <w:jc w:val="center"/>
        </w:trPr>
        <w:tc>
          <w:tcPr>
            <w:tcW w:w="563" w:type="dxa"/>
            <w:vAlign w:val="center"/>
          </w:tcPr>
          <w:p w14:paraId="532C788F" w14:textId="3FD88883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105" w:type="dxa"/>
            <w:vAlign w:val="center"/>
          </w:tcPr>
          <w:p w14:paraId="6C19DFC9" w14:textId="3CED8ABF" w:rsidR="00E07B45" w:rsidRPr="00BE32C4" w:rsidRDefault="00E07B45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Составление и утверждение плана работы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на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703" w:type="dxa"/>
            <w:vAlign w:val="center"/>
          </w:tcPr>
          <w:p w14:paraId="37AB1A0E" w14:textId="4B51FF52" w:rsidR="00E07B45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д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екабрь</w:t>
            </w:r>
            <w:proofErr w:type="spellEnd"/>
            <w:r w:rsidR="00EB2666" w:rsidRPr="00BE32C4">
              <w:rPr>
                <w:rFonts w:cs="Times New Roman"/>
                <w:sz w:val="18"/>
                <w:szCs w:val="18"/>
                <w:lang w:val="ru-RU"/>
              </w:rPr>
              <w:t xml:space="preserve">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EB2666"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A1364A0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5082A4A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12 Закона 6-ФЗ,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E07B45" w:rsidRPr="00BE32C4" w14:paraId="4B03227F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5D8D1B6B" w14:textId="3C8890CA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vAlign w:val="center"/>
          </w:tcPr>
          <w:p w14:paraId="03EB64CB" w14:textId="4B88B268" w:rsidR="00E07B45" w:rsidRPr="00BE32C4" w:rsidRDefault="00E07B45" w:rsidP="009D7FC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и представление отчета о</w:t>
            </w:r>
            <w:r w:rsidR="000C5042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работе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за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/</w:t>
            </w:r>
            <w:r w:rsidR="009D7FCA">
              <w:rPr>
                <w:rFonts w:cs="Times New Roman"/>
                <w:sz w:val="18"/>
                <w:szCs w:val="18"/>
                <w:lang w:val="ru-RU"/>
              </w:rPr>
              <w:t xml:space="preserve">период </w:t>
            </w:r>
            <w:r w:rsidR="009D7FCA">
              <w:rPr>
                <w:rFonts w:cs="Times New Roman"/>
                <w:sz w:val="18"/>
                <w:szCs w:val="18"/>
              </w:rPr>
              <w:t>I</w:t>
            </w:r>
            <w:r w:rsidR="009D7FCA">
              <w:rPr>
                <w:rFonts w:cs="Times New Roman"/>
                <w:sz w:val="18"/>
                <w:szCs w:val="18"/>
                <w:lang w:val="ru-RU"/>
              </w:rPr>
              <w:t xml:space="preserve"> полугодия 2024 года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Собранию депутатов</w:t>
            </w:r>
            <w:r w:rsidR="006279D1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279D1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6279D1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1703" w:type="dxa"/>
            <w:vAlign w:val="center"/>
          </w:tcPr>
          <w:p w14:paraId="612DE0EC" w14:textId="6596881A" w:rsidR="00D9351A" w:rsidRDefault="00D9351A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 квартал 2024 года</w:t>
            </w:r>
            <w:r w:rsidR="009D7FCA">
              <w:rPr>
                <w:rFonts w:cs="Times New Roman"/>
                <w:sz w:val="18"/>
                <w:szCs w:val="18"/>
                <w:lang w:val="ru-RU"/>
              </w:rPr>
              <w:t>/</w:t>
            </w:r>
          </w:p>
          <w:p w14:paraId="5BA500F1" w14:textId="091366DD" w:rsidR="009D7FCA" w:rsidRDefault="009D7FCA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 полугодие 2024 года</w:t>
            </w:r>
          </w:p>
          <w:p w14:paraId="788672C5" w14:textId="6FF93C39" w:rsidR="00E07B45" w:rsidRPr="00D9351A" w:rsidRDefault="00E07B45" w:rsidP="00882793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58EDE427" w14:textId="77777777" w:rsidR="00E07B45" w:rsidRPr="00BE32C4" w:rsidRDefault="00E07B45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9569E49" w14:textId="263E9949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</w:t>
            </w:r>
            <w:r w:rsidR="00623512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Положения о 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BE32C4" w14:paraId="143AA4A9" w14:textId="77777777" w:rsidTr="00614989">
        <w:trPr>
          <w:gridAfter w:val="1"/>
          <w:wAfter w:w="15" w:type="dxa"/>
          <w:trHeight w:val="698"/>
          <w:jc w:val="center"/>
        </w:trPr>
        <w:tc>
          <w:tcPr>
            <w:tcW w:w="563" w:type="dxa"/>
            <w:vAlign w:val="center"/>
          </w:tcPr>
          <w:p w14:paraId="524F4305" w14:textId="64220B2B" w:rsidR="00407424" w:rsidRPr="00BE32C4" w:rsidRDefault="00407424" w:rsidP="00407424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10</w:t>
            </w:r>
            <w:r w:rsidRPr="00BE32C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105" w:type="dxa"/>
            <w:vAlign w:val="center"/>
          </w:tcPr>
          <w:p w14:paraId="45CAEB56" w14:textId="523BE615" w:rsidR="00407424" w:rsidRPr="00BE32C4" w:rsidRDefault="00407424" w:rsidP="009D7FC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Ведение архива текущей документации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 xml:space="preserve"> в электронном </w:t>
            </w:r>
            <w:r w:rsidR="009D7FCA">
              <w:rPr>
                <w:rFonts w:cs="Times New Roman"/>
                <w:sz w:val="18"/>
                <w:szCs w:val="18"/>
                <w:lang w:val="ru-RU"/>
              </w:rPr>
              <w:t>формате</w:t>
            </w:r>
          </w:p>
        </w:tc>
        <w:tc>
          <w:tcPr>
            <w:tcW w:w="1703" w:type="dxa"/>
            <w:vAlign w:val="center"/>
          </w:tcPr>
          <w:p w14:paraId="14B317E3" w14:textId="50E42D29" w:rsidR="00407424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5A82A8B" w14:textId="77777777" w:rsidR="00407424" w:rsidRPr="00BE32C4" w:rsidRDefault="00407424" w:rsidP="008827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F74F07D" w14:textId="77777777" w:rsidR="00407424" w:rsidRPr="00BE32C4" w:rsidRDefault="00407424" w:rsidP="00407424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Инструкция по делопроизводству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BE32C4" w14:paraId="24B3BDB0" w14:textId="77777777" w:rsidTr="00614989">
        <w:trPr>
          <w:trHeight w:val="313"/>
          <w:jc w:val="center"/>
        </w:trPr>
        <w:tc>
          <w:tcPr>
            <w:tcW w:w="11355" w:type="dxa"/>
            <w:gridSpan w:val="6"/>
            <w:vAlign w:val="center"/>
          </w:tcPr>
          <w:p w14:paraId="28CB922E" w14:textId="77777777" w:rsidR="00407424" w:rsidRPr="00BE32C4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2. Контрольные и экспертно-аналитические мероприятия</w:t>
            </w:r>
          </w:p>
        </w:tc>
      </w:tr>
      <w:tr w:rsidR="00407424" w:rsidRPr="00BE32C4" w14:paraId="413F1F82" w14:textId="77777777" w:rsidTr="00614989">
        <w:trPr>
          <w:trHeight w:val="313"/>
          <w:jc w:val="center"/>
        </w:trPr>
        <w:tc>
          <w:tcPr>
            <w:tcW w:w="11355" w:type="dxa"/>
            <w:gridSpan w:val="6"/>
            <w:vAlign w:val="center"/>
          </w:tcPr>
          <w:p w14:paraId="19ADF28F" w14:textId="35E86BE2" w:rsidR="00407424" w:rsidRPr="00BE32C4" w:rsidRDefault="00407424" w:rsidP="009D7FCA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итогам 202</w:t>
            </w:r>
            <w:r w:rsidR="009D7FCA">
              <w:rPr>
                <w:rFonts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года:</w:t>
            </w:r>
          </w:p>
        </w:tc>
      </w:tr>
      <w:tr w:rsidR="00C55DA7" w:rsidRPr="00BE32C4" w14:paraId="5DA8359B" w14:textId="77777777" w:rsidTr="00614989">
        <w:trPr>
          <w:gridAfter w:val="1"/>
          <w:wAfter w:w="15" w:type="dxa"/>
          <w:trHeight w:val="586"/>
          <w:jc w:val="center"/>
        </w:trPr>
        <w:tc>
          <w:tcPr>
            <w:tcW w:w="563" w:type="dxa"/>
            <w:vAlign w:val="center"/>
          </w:tcPr>
          <w:p w14:paraId="246619C4" w14:textId="0C57B536" w:rsidR="00C55DA7" w:rsidRPr="00BE32C4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>2.1</w:t>
            </w:r>
          </w:p>
        </w:tc>
        <w:tc>
          <w:tcPr>
            <w:tcW w:w="4105" w:type="dxa"/>
            <w:vAlign w:val="center"/>
          </w:tcPr>
          <w:p w14:paraId="7BF74BCA" w14:textId="4DA68495" w:rsidR="00C55DA7" w:rsidRPr="00BE32C4" w:rsidRDefault="00C55DA7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703" w:type="dxa"/>
            <w:vAlign w:val="center"/>
          </w:tcPr>
          <w:p w14:paraId="5923918C" w14:textId="2A3BA84F" w:rsidR="00C55DA7" w:rsidRPr="00BE32C4" w:rsidRDefault="009D7FCA" w:rsidP="00D9351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1-</w:t>
            </w:r>
            <w:r w:rsidR="00C55DA7" w:rsidRPr="00BE32C4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="00C55DA7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C55DA7"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="00C55DA7"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C55DA7" w:rsidRPr="00BE32C4">
              <w:rPr>
                <w:rFonts w:cs="Times New Roman"/>
                <w:sz w:val="18"/>
                <w:szCs w:val="18"/>
              </w:rPr>
              <w:t>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449389CA" w14:textId="616823C0" w:rsidR="00C55DA7" w:rsidRPr="00BE32C4" w:rsidRDefault="00C55DA7" w:rsidP="009D7FC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B19F3BB" w14:textId="733074B5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Ст.264.4. БК РФ, 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552D7A62" w14:textId="77777777" w:rsidTr="00614989">
        <w:trPr>
          <w:gridAfter w:val="1"/>
          <w:wAfter w:w="15" w:type="dxa"/>
          <w:trHeight w:val="863"/>
          <w:jc w:val="center"/>
        </w:trPr>
        <w:tc>
          <w:tcPr>
            <w:tcW w:w="563" w:type="dxa"/>
            <w:vAlign w:val="center"/>
          </w:tcPr>
          <w:p w14:paraId="71CF118E" w14:textId="2ED36449" w:rsidR="00C55DA7" w:rsidRPr="00BE32C4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4105" w:type="dxa"/>
            <w:vAlign w:val="center"/>
          </w:tcPr>
          <w:p w14:paraId="13EBD2A5" w14:textId="77777777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Внешняя проверка отчета 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об</w:t>
            </w:r>
            <w:proofErr w:type="gramEnd"/>
          </w:p>
          <w:p w14:paraId="2FE17AA3" w14:textId="7E77127D" w:rsidR="00C55DA7" w:rsidRPr="00BE32C4" w:rsidRDefault="00C55DA7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исполнении</w:t>
            </w:r>
            <w:proofErr w:type="gram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бюджетов сельских поселений за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 (19 мероприятий)</w:t>
            </w:r>
          </w:p>
        </w:tc>
        <w:tc>
          <w:tcPr>
            <w:tcW w:w="1703" w:type="dxa"/>
            <w:vAlign w:val="center"/>
          </w:tcPr>
          <w:p w14:paraId="782A87F8" w14:textId="527D0753" w:rsidR="00C55DA7" w:rsidRPr="00BE32C4" w:rsidRDefault="00C55DA7" w:rsidP="00D9351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1-2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12AF1D3F" w14:textId="6436F535" w:rsidR="00C55DA7" w:rsidRPr="00BE32C4" w:rsidRDefault="00C55DA7" w:rsidP="009D7FC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B69E738" w14:textId="77777777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6301BFF1" w14:textId="18D81794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Закона 6-ФЗ, ч. 2 ст. 264.4 БК РФ, Ст.268.1. БК РФ;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4E38009A" w14:textId="77777777" w:rsidTr="00614989">
        <w:trPr>
          <w:gridAfter w:val="1"/>
          <w:wAfter w:w="15" w:type="dxa"/>
          <w:trHeight w:val="260"/>
          <w:jc w:val="center"/>
        </w:trPr>
        <w:tc>
          <w:tcPr>
            <w:tcW w:w="11340" w:type="dxa"/>
            <w:gridSpan w:val="5"/>
            <w:vAlign w:val="center"/>
          </w:tcPr>
          <w:p w14:paraId="6E159D14" w14:textId="2C1F06EF" w:rsidR="00C55DA7" w:rsidRPr="00BE32C4" w:rsidRDefault="00C55DA7" w:rsidP="0066445D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202</w:t>
            </w:r>
            <w:r w:rsidR="009D7FCA">
              <w:rPr>
                <w:rFonts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год</w:t>
            </w:r>
            <w:r w:rsidR="0066445D">
              <w:rPr>
                <w:rFonts w:cs="Times New Roman"/>
                <w:b/>
                <w:bCs/>
                <w:sz w:val="18"/>
                <w:szCs w:val="18"/>
                <w:lang w:val="ru-RU"/>
              </w:rPr>
              <w:t>у</w:t>
            </w: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</w:tc>
      </w:tr>
      <w:tr w:rsidR="00C55DA7" w:rsidRPr="00BE32C4" w14:paraId="5D5AD9AE" w14:textId="77777777" w:rsidTr="00614989">
        <w:trPr>
          <w:gridAfter w:val="1"/>
          <w:wAfter w:w="15" w:type="dxa"/>
          <w:trHeight w:val="760"/>
          <w:jc w:val="center"/>
        </w:trPr>
        <w:tc>
          <w:tcPr>
            <w:tcW w:w="563" w:type="dxa"/>
            <w:vAlign w:val="center"/>
          </w:tcPr>
          <w:p w14:paraId="7CFAB5CA" w14:textId="12DC0CF0" w:rsidR="00C55DA7" w:rsidRPr="00BE32C4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4105" w:type="dxa"/>
            <w:vAlign w:val="center"/>
          </w:tcPr>
          <w:p w14:paraId="391CFA39" w14:textId="49CD70E4" w:rsidR="00C55DA7" w:rsidRPr="00BE32C4" w:rsidRDefault="00C55DA7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1 квартал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14:paraId="27B82FA8" w14:textId="26E6523B" w:rsidR="00C55DA7" w:rsidRPr="00BE32C4" w:rsidRDefault="00C55DA7" w:rsidP="00D9351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2 квартал </w:t>
            </w:r>
            <w:r w:rsidRPr="00BE32C4">
              <w:rPr>
                <w:rFonts w:cs="Times New Roman"/>
                <w:sz w:val="18"/>
                <w:szCs w:val="18"/>
              </w:rPr>
              <w:t>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6008F66D" w14:textId="77D467AD" w:rsidR="00C55DA7" w:rsidRPr="00BE32C4" w:rsidRDefault="00C55DA7" w:rsidP="009D7FC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2E2AEDB" w14:textId="2A9A4625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2AD4579F" w14:textId="77777777" w:rsidTr="00614989">
        <w:trPr>
          <w:gridAfter w:val="1"/>
          <w:wAfter w:w="15" w:type="dxa"/>
          <w:trHeight w:val="699"/>
          <w:jc w:val="center"/>
        </w:trPr>
        <w:tc>
          <w:tcPr>
            <w:tcW w:w="563" w:type="dxa"/>
            <w:vAlign w:val="center"/>
          </w:tcPr>
          <w:p w14:paraId="1E80CDA6" w14:textId="35CA04CE" w:rsidR="00C55DA7" w:rsidRPr="00BE32C4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vAlign w:val="center"/>
          </w:tcPr>
          <w:p w14:paraId="4E5E226F" w14:textId="6A7182B3" w:rsidR="00C55DA7" w:rsidRPr="00BE32C4" w:rsidRDefault="00C55DA7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1 полугодие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   </w:t>
            </w:r>
          </w:p>
        </w:tc>
        <w:tc>
          <w:tcPr>
            <w:tcW w:w="1703" w:type="dxa"/>
            <w:vAlign w:val="center"/>
          </w:tcPr>
          <w:p w14:paraId="0C5BE0F5" w14:textId="3C778A75" w:rsidR="00C55DA7" w:rsidRPr="00BE32C4" w:rsidRDefault="00C55DA7" w:rsidP="00D935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3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BD1C84F" w14:textId="5A733B8B" w:rsidR="00C55DA7" w:rsidRPr="00BE32C4" w:rsidRDefault="00C55DA7" w:rsidP="009D7FC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9FE461A" w14:textId="11C01ADE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170FDBA5" w14:textId="77777777" w:rsidTr="00614989">
        <w:trPr>
          <w:gridAfter w:val="1"/>
          <w:wAfter w:w="15" w:type="dxa"/>
          <w:trHeight w:val="618"/>
          <w:jc w:val="center"/>
        </w:trPr>
        <w:tc>
          <w:tcPr>
            <w:tcW w:w="563" w:type="dxa"/>
            <w:vAlign w:val="center"/>
          </w:tcPr>
          <w:p w14:paraId="2F323220" w14:textId="79AF2417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vAlign w:val="center"/>
          </w:tcPr>
          <w:p w14:paraId="33B9B46A" w14:textId="2592D67E" w:rsidR="00C55DA7" w:rsidRPr="00BE32C4" w:rsidRDefault="00C55DA7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9 месяцев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  </w:t>
            </w:r>
          </w:p>
        </w:tc>
        <w:tc>
          <w:tcPr>
            <w:tcW w:w="1703" w:type="dxa"/>
            <w:vAlign w:val="center"/>
          </w:tcPr>
          <w:p w14:paraId="764B2896" w14:textId="3987FDD1" w:rsidR="00C55DA7" w:rsidRPr="00BE32C4" w:rsidRDefault="00C55DA7" w:rsidP="00D935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C60F9C7" w14:textId="0EE4A798" w:rsidR="00C55DA7" w:rsidRPr="00BE32C4" w:rsidRDefault="00C55DA7" w:rsidP="009D7FC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F5B27B9" w14:textId="74FE18CE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5420F21" w14:textId="77777777" w:rsidTr="00614989">
        <w:trPr>
          <w:gridAfter w:val="1"/>
          <w:wAfter w:w="15" w:type="dxa"/>
          <w:trHeight w:val="644"/>
          <w:jc w:val="center"/>
        </w:trPr>
        <w:tc>
          <w:tcPr>
            <w:tcW w:w="563" w:type="dxa"/>
            <w:vAlign w:val="center"/>
          </w:tcPr>
          <w:p w14:paraId="5D3F25FD" w14:textId="59BE9C7F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105" w:type="dxa"/>
            <w:vAlign w:val="center"/>
          </w:tcPr>
          <w:p w14:paraId="5AA1532B" w14:textId="5CDBB83C" w:rsidR="00925AB1" w:rsidRPr="00BE32C4" w:rsidRDefault="00925AB1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экспертных заключений на отчеты об исполнении бюджетов поселени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>й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за 1 квартал, 1 полугодие, 9 месяцев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  </w:t>
            </w:r>
          </w:p>
        </w:tc>
        <w:tc>
          <w:tcPr>
            <w:tcW w:w="1703" w:type="dxa"/>
            <w:vAlign w:val="center"/>
          </w:tcPr>
          <w:p w14:paraId="7A0086EA" w14:textId="2F14E25E" w:rsidR="00925AB1" w:rsidRPr="00BE32C4" w:rsidRDefault="00AD153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0144A73D" w14:textId="6DF84564" w:rsidR="00925AB1" w:rsidRPr="00BE32C4" w:rsidRDefault="00925AB1" w:rsidP="009D7FC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1D075C0" w14:textId="688AF806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CD35A50" w14:textId="77777777" w:rsidTr="00614989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566A1119" w14:textId="0086A043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E1EC2D9" w14:textId="44106DE4" w:rsidR="00925AB1" w:rsidRPr="00BE32C4" w:rsidRDefault="00925AB1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районном бюджете на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 и плановый период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-202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годы»»</w:t>
            </w:r>
          </w:p>
        </w:tc>
        <w:tc>
          <w:tcPr>
            <w:tcW w:w="1703" w:type="dxa"/>
            <w:vAlign w:val="center"/>
          </w:tcPr>
          <w:p w14:paraId="3D25E5B6" w14:textId="4C305750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1EA39A7" w14:textId="75928455" w:rsidR="00925AB1" w:rsidRPr="00BE32C4" w:rsidRDefault="00925AB1" w:rsidP="009D7FC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0EB9CC7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41B2A0E5" w14:textId="39EA4759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35AA8503" w14:textId="77777777" w:rsidTr="00614989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46765E28" w14:textId="534FE90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="003B120D" w:rsidRPr="00BE32C4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60707A9" w14:textId="65D6C6C4" w:rsidR="00925AB1" w:rsidRPr="00BE32C4" w:rsidRDefault="00925AB1" w:rsidP="00D935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бюджете поселения на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 и плановый период 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-202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годы»» (19 мероприятий)</w:t>
            </w:r>
          </w:p>
        </w:tc>
        <w:tc>
          <w:tcPr>
            <w:tcW w:w="1703" w:type="dxa"/>
            <w:vAlign w:val="center"/>
          </w:tcPr>
          <w:p w14:paraId="16BDC426" w14:textId="24A438EF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091AB2E9" w14:textId="4B28ED15" w:rsidR="00925AB1" w:rsidRPr="00BE32C4" w:rsidRDefault="00925AB1" w:rsidP="009D7FC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C1C2AAC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604E4499" w14:textId="5F9E05D6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8B71F2F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0EE857D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533CA932" w14:textId="2C7859D8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933C000" w14:textId="0056C3E5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 мероприятий «ФЭЭ муниципальных программ». Подготовка экспертных заключений к проектам муниципальных правовых актов, в части, касающейся расходных обязательств МО, 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 xml:space="preserve">изменений,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приводящих к изменению доходов бюджета</w:t>
            </w:r>
            <w:r w:rsidR="00D9351A">
              <w:rPr>
                <w:rFonts w:cs="Times New Roman"/>
                <w:sz w:val="18"/>
                <w:szCs w:val="18"/>
                <w:lang w:val="ru-RU"/>
              </w:rPr>
              <w:t xml:space="preserve"> (в соответствии с перечнем МП)</w:t>
            </w:r>
          </w:p>
        </w:tc>
        <w:tc>
          <w:tcPr>
            <w:tcW w:w="1703" w:type="dxa"/>
            <w:vAlign w:val="center"/>
          </w:tcPr>
          <w:p w14:paraId="31599BDD" w14:textId="084172AE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55BD3B49" w14:textId="51D93209" w:rsidR="00925AB1" w:rsidRPr="00BE32C4" w:rsidRDefault="00925AB1" w:rsidP="009D7FC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4615F49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065EAA47" w14:textId="7691291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п. 7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47680FBD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31AB6E59" w14:textId="1F3C1E4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8B51697" w14:textId="3EF43452" w:rsidR="00925AB1" w:rsidRPr="00BE32C4" w:rsidRDefault="00925AB1" w:rsidP="009D7FC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Проведение экспертно-аналитических, контрольн</w:t>
            </w:r>
            <w:r w:rsidR="009D7FCA">
              <w:rPr>
                <w:rFonts w:cs="Times New Roman"/>
                <w:sz w:val="18"/>
                <w:szCs w:val="18"/>
                <w:lang w:val="ru-RU"/>
              </w:rPr>
              <w:t xml:space="preserve">ых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мероприятий, инициированных  главой района, Собранием депутатов </w:t>
            </w:r>
          </w:p>
        </w:tc>
        <w:tc>
          <w:tcPr>
            <w:tcW w:w="1703" w:type="dxa"/>
            <w:vAlign w:val="center"/>
          </w:tcPr>
          <w:p w14:paraId="7630528E" w14:textId="3A8B032E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36DBF82A" w14:textId="0205BC01" w:rsidR="00925AB1" w:rsidRPr="00BE32C4" w:rsidRDefault="00925AB1" w:rsidP="009D7FC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FCC305C" w14:textId="310A1FFF" w:rsidR="00925AB1" w:rsidRPr="00BE32C4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274EF271" w14:textId="77777777" w:rsidTr="00614989">
        <w:trPr>
          <w:gridAfter w:val="1"/>
          <w:wAfter w:w="15" w:type="dxa"/>
          <w:trHeight w:val="638"/>
          <w:jc w:val="center"/>
        </w:trPr>
        <w:tc>
          <w:tcPr>
            <w:tcW w:w="563" w:type="dxa"/>
            <w:vAlign w:val="center"/>
          </w:tcPr>
          <w:p w14:paraId="60717600" w14:textId="347EEA1C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BC8B849" w14:textId="3450EC00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совместных контрольных мероприятиях инициированных Счетной палатой Алтайского края</w:t>
            </w:r>
          </w:p>
        </w:tc>
        <w:tc>
          <w:tcPr>
            <w:tcW w:w="1703" w:type="dxa"/>
            <w:vAlign w:val="center"/>
          </w:tcPr>
          <w:p w14:paraId="1F7A8043" w14:textId="77777777" w:rsidR="0066445D" w:rsidRPr="00BE32C4" w:rsidRDefault="0066445D" w:rsidP="003C00AE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14:paraId="39975006" w14:textId="77777777" w:rsidR="0066445D" w:rsidRPr="00BE32C4" w:rsidRDefault="0066445D" w:rsidP="003C00AE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  <w:p w14:paraId="5E52C400" w14:textId="431F2BE6" w:rsidR="0066445D" w:rsidRPr="00BE32C4" w:rsidRDefault="0066445D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28361B07" w14:textId="7CE5CD2B" w:rsidR="0066445D" w:rsidRPr="00BE32C4" w:rsidRDefault="0066445D" w:rsidP="0066445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6FCE668" w14:textId="77777777" w:rsidR="0066445D" w:rsidRPr="00BE32C4" w:rsidRDefault="0066445D" w:rsidP="003C00A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3EB7AC04" w14:textId="7F1FD9F3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Счетной палаты Алтайского края на 2022 год; Соглашение о сотрудничестве между Счетной палатой Алтайского края и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5E746A09" w14:textId="77777777" w:rsidTr="00614989">
        <w:trPr>
          <w:gridAfter w:val="1"/>
          <w:wAfter w:w="15" w:type="dxa"/>
          <w:trHeight w:val="638"/>
          <w:jc w:val="center"/>
        </w:trPr>
        <w:tc>
          <w:tcPr>
            <w:tcW w:w="563" w:type="dxa"/>
            <w:vAlign w:val="center"/>
          </w:tcPr>
          <w:p w14:paraId="66E568AE" w14:textId="0102AB03" w:rsidR="0066445D" w:rsidRPr="0066445D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9EDB6DA" w14:textId="0A5DCC6A" w:rsidR="0066445D" w:rsidRPr="0066445D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Экспертно-аналитическое мероприятие «Аудит формирования, финансового обеспечения и выполнения муниципальных заданий муниципальными бюджетными общеобразовательными учреждениями района»</w:t>
            </w:r>
          </w:p>
        </w:tc>
        <w:tc>
          <w:tcPr>
            <w:tcW w:w="1703" w:type="dxa"/>
            <w:vAlign w:val="center"/>
          </w:tcPr>
          <w:p w14:paraId="7F8C824A" w14:textId="6572FBBF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445D">
              <w:rPr>
                <w:rFonts w:cs="Times New Roman"/>
                <w:sz w:val="18"/>
                <w:szCs w:val="18"/>
                <w:lang w:val="ru-RU"/>
              </w:rPr>
              <w:t>1 квартал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66445D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4C6F3A75" w14:textId="00DA3426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22271CB" w14:textId="4B9B9375" w:rsidR="0066445D" w:rsidRPr="0066445D" w:rsidRDefault="00302203" w:rsidP="003C00A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Обращение главы района от </w:t>
            </w:r>
            <w:r w:rsidRPr="00302203">
              <w:rPr>
                <w:sz w:val="22"/>
                <w:lang w:val="ru-RU" w:eastAsia="ru-RU"/>
              </w:rPr>
              <w:t xml:space="preserve">исх. от «18» мая 2023г. </w:t>
            </w:r>
            <w:r w:rsidRPr="005C46B4">
              <w:rPr>
                <w:sz w:val="22"/>
                <w:lang w:eastAsia="ru-RU"/>
              </w:rPr>
              <w:t xml:space="preserve">№ </w:t>
            </w:r>
            <w:r>
              <w:rPr>
                <w:sz w:val="22"/>
                <w:lang w:eastAsia="ru-RU"/>
              </w:rPr>
              <w:t>1455</w:t>
            </w:r>
          </w:p>
        </w:tc>
      </w:tr>
      <w:tr w:rsidR="0066445D" w:rsidRPr="00BE32C4" w14:paraId="4BB6E013" w14:textId="77777777" w:rsidTr="00302203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495E93D" w14:textId="5E6749C3" w:rsidR="0066445D" w:rsidRPr="0066445D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621AACB" w14:textId="04152E87" w:rsidR="0066445D" w:rsidRPr="0066445D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Последующий контроль результатов Экспертно-аналитического мероприятия «Оценка эффективности управления и распоряжения земельными участками сельскохозяйственного назначения, государственная собственность на которые не разграничена и земельными участками, 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lastRenderedPageBreak/>
              <w:t>находящимися в собственности муниципального района»</w:t>
            </w:r>
          </w:p>
        </w:tc>
        <w:tc>
          <w:tcPr>
            <w:tcW w:w="1703" w:type="dxa"/>
            <w:vAlign w:val="center"/>
          </w:tcPr>
          <w:p w14:paraId="24A1FB39" w14:textId="3BA6972F" w:rsidR="0066445D" w:rsidRPr="0066445D" w:rsidRDefault="0066445D" w:rsidP="003C00AE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Февраль 2024</w:t>
            </w:r>
          </w:p>
        </w:tc>
        <w:tc>
          <w:tcPr>
            <w:tcW w:w="1275" w:type="dxa"/>
            <w:vAlign w:val="center"/>
          </w:tcPr>
          <w:p w14:paraId="752F8C80" w14:textId="4E0F3AF8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C2DFFB0" w14:textId="138BB897" w:rsidR="0066445D" w:rsidRPr="0066445D" w:rsidRDefault="000671FE" w:rsidP="003C00A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т.157 БК РФ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="00302203" w:rsidRPr="00BE32C4">
              <w:rPr>
                <w:rFonts w:cs="Times New Roman"/>
                <w:sz w:val="18"/>
                <w:szCs w:val="18"/>
              </w:rPr>
              <w:t>N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6E5C6213" w14:textId="77777777" w:rsidTr="00614989">
        <w:trPr>
          <w:gridAfter w:val="1"/>
          <w:wAfter w:w="15" w:type="dxa"/>
          <w:trHeight w:val="690"/>
          <w:jc w:val="center"/>
        </w:trPr>
        <w:tc>
          <w:tcPr>
            <w:tcW w:w="563" w:type="dxa"/>
            <w:vAlign w:val="center"/>
          </w:tcPr>
          <w:p w14:paraId="5D524ECD" w14:textId="0EDC6E11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>2.1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9A5FEDE" w14:textId="148EDE28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Контрольное мероприятие «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>Выявление признаков нарушений (рисков) в сфере закупок товаров, работ и услуг учреждениями образования района, администрациями поселений (выборочно)» в рамках реализации полномочий «аудит в сфере закупок товаров, работ и услуг в соответствии с</w:t>
            </w:r>
            <w:r w:rsidRPr="00BE32C4">
              <w:rPr>
                <w:sz w:val="18"/>
                <w:szCs w:val="18"/>
                <w:shd w:val="clear" w:color="auto" w:fill="FFFFFF"/>
              </w:rPr>
              <w:t> </w:t>
            </w:r>
            <w:r w:rsidR="00DC4C44">
              <w:fldChar w:fldCharType="begin"/>
            </w:r>
            <w:r w:rsidR="00DC4C44" w:rsidRPr="00072D12">
              <w:rPr>
                <w:lang w:val="ru-RU"/>
              </w:rPr>
              <w:instrText xml:space="preserve"> </w:instrText>
            </w:r>
            <w:r w:rsidR="00DC4C44">
              <w:instrText>HYPERLINK</w:instrText>
            </w:r>
            <w:r w:rsidR="00DC4C44" w:rsidRPr="00072D12">
              <w:rPr>
                <w:lang w:val="ru-RU"/>
              </w:rPr>
              <w:instrText xml:space="preserve"> "</w:instrText>
            </w:r>
            <w:r w:rsidR="00DC4C44">
              <w:instrText>https</w:instrText>
            </w:r>
            <w:r w:rsidR="00DC4C44" w:rsidRPr="00072D12">
              <w:rPr>
                <w:lang w:val="ru-RU"/>
              </w:rPr>
              <w:instrText>://</w:instrText>
            </w:r>
            <w:r w:rsidR="00DC4C44">
              <w:instrText>base</w:instrText>
            </w:r>
            <w:r w:rsidR="00DC4C44" w:rsidRPr="00072D12">
              <w:rPr>
                <w:lang w:val="ru-RU"/>
              </w:rPr>
              <w:instrText>.</w:instrText>
            </w:r>
            <w:r w:rsidR="00DC4C44">
              <w:instrText>garant</w:instrText>
            </w:r>
            <w:r w:rsidR="00DC4C44" w:rsidRPr="00072D12">
              <w:rPr>
                <w:lang w:val="ru-RU"/>
              </w:rPr>
              <w:instrText>.</w:instrText>
            </w:r>
            <w:r w:rsidR="00DC4C44">
              <w:instrText>ru</w:instrText>
            </w:r>
            <w:r w:rsidR="00DC4C44" w:rsidRPr="00072D12">
              <w:rPr>
                <w:lang w:val="ru-RU"/>
              </w:rPr>
              <w:instrText>/70353464/</w:instrText>
            </w:r>
            <w:r w:rsidR="00DC4C44">
              <w:instrText>de</w:instrText>
            </w:r>
            <w:r w:rsidR="00DC4C44" w:rsidRPr="00072D12">
              <w:rPr>
                <w:lang w:val="ru-RU"/>
              </w:rPr>
              <w:instrText>831</w:instrText>
            </w:r>
            <w:r w:rsidR="00DC4C44">
              <w:instrText>bbe</w:instrText>
            </w:r>
            <w:r w:rsidR="00DC4C44" w:rsidRPr="00072D12">
              <w:rPr>
                <w:lang w:val="ru-RU"/>
              </w:rPr>
              <w:instrText>6</w:instrText>
            </w:r>
            <w:r w:rsidR="00DC4C44">
              <w:instrText>cb</w:instrText>
            </w:r>
            <w:r w:rsidR="00DC4C44" w:rsidRPr="00072D12">
              <w:rPr>
                <w:lang w:val="ru-RU"/>
              </w:rPr>
              <w:instrText>5</w:instrText>
            </w:r>
            <w:r w:rsidR="00DC4C44">
              <w:instrText>df</w:instrText>
            </w:r>
            <w:r w:rsidR="00DC4C44" w:rsidRPr="00072D12">
              <w:rPr>
                <w:lang w:val="ru-RU"/>
              </w:rPr>
              <w:instrText>4</w:instrText>
            </w:r>
            <w:r w:rsidR="00DC4C44">
              <w:instrText>f</w:instrText>
            </w:r>
            <w:r w:rsidR="00DC4C44" w:rsidRPr="00072D12">
              <w:rPr>
                <w:lang w:val="ru-RU"/>
              </w:rPr>
              <w:instrText>1</w:instrText>
            </w:r>
            <w:r w:rsidR="00DC4C44">
              <w:instrText>d</w:instrText>
            </w:r>
            <w:r w:rsidR="00DC4C44" w:rsidRPr="00072D12">
              <w:rPr>
                <w:lang w:val="ru-RU"/>
              </w:rPr>
              <w:instrText>1</w:instrText>
            </w:r>
            <w:r w:rsidR="00DC4C44">
              <w:instrText>b</w:instrText>
            </w:r>
            <w:r w:rsidR="00DC4C44" w:rsidRPr="00072D12">
              <w:rPr>
                <w:lang w:val="ru-RU"/>
              </w:rPr>
              <w:instrText>3</w:instrText>
            </w:r>
            <w:r w:rsidR="00DC4C44">
              <w:instrText>ab</w:instrText>
            </w:r>
            <w:r w:rsidR="00DC4C44" w:rsidRPr="00072D12">
              <w:rPr>
                <w:lang w:val="ru-RU"/>
              </w:rPr>
              <w:instrText>26</w:instrText>
            </w:r>
            <w:r w:rsidR="00DC4C44">
              <w:instrText>f</w:instrText>
            </w:r>
            <w:r w:rsidR="00DC4C44" w:rsidRPr="00072D12">
              <w:rPr>
                <w:lang w:val="ru-RU"/>
              </w:rPr>
              <w:instrText>34</w:instrText>
            </w:r>
            <w:r w:rsidR="00DC4C44">
              <w:instrText>e</w:instrText>
            </w:r>
            <w:r w:rsidR="00DC4C44" w:rsidRPr="00072D12">
              <w:rPr>
                <w:lang w:val="ru-RU"/>
              </w:rPr>
              <w:instrText>6</w:instrText>
            </w:r>
            <w:r w:rsidR="00DC4C44">
              <w:instrText>d</w:instrText>
            </w:r>
            <w:r w:rsidR="00DC4C44" w:rsidRPr="00072D12">
              <w:rPr>
                <w:lang w:val="ru-RU"/>
              </w:rPr>
              <w:instrText>7/" \</w:instrText>
            </w:r>
            <w:r w:rsidR="00DC4C44">
              <w:instrText>l</w:instrText>
            </w:r>
            <w:r w:rsidR="00DC4C44" w:rsidRPr="00072D12">
              <w:rPr>
                <w:lang w:val="ru-RU"/>
              </w:rPr>
              <w:instrText xml:space="preserve"> "</w:instrText>
            </w:r>
            <w:r w:rsidR="00DC4C44">
              <w:instrText>block</w:instrText>
            </w:r>
            <w:r w:rsidR="00DC4C44" w:rsidRPr="00072D12">
              <w:rPr>
                <w:lang w:val="ru-RU"/>
              </w:rPr>
              <w:instrText xml:space="preserve">_98" </w:instrText>
            </w:r>
            <w:r w:rsidR="00DC4C44">
              <w:fldChar w:fldCharType="separate"/>
            </w:r>
            <w:r w:rsidRPr="00BE32C4">
              <w:rPr>
                <w:rStyle w:val="a7"/>
                <w:color w:val="auto"/>
                <w:sz w:val="18"/>
                <w:szCs w:val="18"/>
                <w:u w:val="none"/>
                <w:shd w:val="clear" w:color="auto" w:fill="FFFFFF"/>
                <w:lang w:val="ru-RU"/>
              </w:rPr>
              <w:t>Федеральным законом</w:t>
            </w:r>
            <w:r w:rsidR="00DC4C44">
              <w:rPr>
                <w:rStyle w:val="a7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 w:rsidRPr="00BE32C4">
              <w:rPr>
                <w:sz w:val="18"/>
                <w:szCs w:val="18"/>
                <w:shd w:val="clear" w:color="auto" w:fill="FFFFFF"/>
              </w:rPr>
              <w:t> 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>от 5 апреля 2013</w:t>
            </w:r>
            <w:r w:rsidRPr="00BE32C4">
              <w:rPr>
                <w:sz w:val="18"/>
                <w:szCs w:val="18"/>
                <w:shd w:val="clear" w:color="auto" w:fill="FFFFFF"/>
              </w:rPr>
              <w:t> 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 xml:space="preserve">года </w:t>
            </w:r>
            <w:r w:rsidRPr="00BE32C4">
              <w:rPr>
                <w:sz w:val="18"/>
                <w:szCs w:val="18"/>
                <w:shd w:val="clear" w:color="auto" w:fill="FFFFFF"/>
              </w:rPr>
              <w:t>N 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нужд"»</w:t>
            </w:r>
            <w:proofErr w:type="gramEnd"/>
          </w:p>
        </w:tc>
        <w:tc>
          <w:tcPr>
            <w:tcW w:w="1703" w:type="dxa"/>
            <w:vAlign w:val="center"/>
          </w:tcPr>
          <w:p w14:paraId="302F4FCF" w14:textId="72CC128E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445D">
              <w:rPr>
                <w:rFonts w:cs="Times New Roman"/>
                <w:sz w:val="18"/>
                <w:szCs w:val="18"/>
                <w:lang w:val="ru-RU"/>
              </w:rPr>
              <w:t>2 квартал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66445D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221584C7" w14:textId="7608A566" w:rsidR="0066445D" w:rsidRPr="00BE32C4" w:rsidRDefault="0066445D" w:rsidP="0066445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E939232" w14:textId="7E9BF768" w:rsidR="0066445D" w:rsidRPr="00BE32C4" w:rsidRDefault="000671FE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т.157 БК РФ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>,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="00302203" w:rsidRPr="00BE32C4">
              <w:rPr>
                <w:rFonts w:cs="Times New Roman"/>
                <w:sz w:val="18"/>
                <w:szCs w:val="18"/>
              </w:rPr>
              <w:t>N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7641ABDD" w14:textId="77777777" w:rsidTr="0066445D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008C3810" w14:textId="565AA34B" w:rsidR="0066445D" w:rsidRPr="00BE32C4" w:rsidRDefault="0066445D" w:rsidP="007708E8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7708E8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E4F6394" w14:textId="2CEB309E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Контрольное мероприятие «Целевое и эффективное использование бюджетных и иных средств, муниципального имущества за 2021-2022 годы, выделенных МБОУ «</w:t>
            </w:r>
            <w:proofErr w:type="spellStart"/>
            <w:r>
              <w:rPr>
                <w:rFonts w:cs="Times New Roman"/>
                <w:bCs/>
                <w:sz w:val="18"/>
                <w:szCs w:val="18"/>
                <w:lang w:val="ru-RU"/>
              </w:rPr>
              <w:t>Боровская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 СОШ»</w:t>
            </w:r>
          </w:p>
        </w:tc>
        <w:tc>
          <w:tcPr>
            <w:tcW w:w="1703" w:type="dxa"/>
            <w:vAlign w:val="center"/>
          </w:tcPr>
          <w:p w14:paraId="66ABED38" w14:textId="461A6AA6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445D">
              <w:rPr>
                <w:rFonts w:cs="Times New Roman"/>
                <w:sz w:val="18"/>
                <w:szCs w:val="18"/>
                <w:lang w:val="ru-RU"/>
              </w:rPr>
              <w:t>3 квартал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66445D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6CB87B7C" w14:textId="3FA717C1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924AE8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C66290C" w14:textId="0A0C9F17" w:rsidR="0066445D" w:rsidRPr="00BE32C4" w:rsidRDefault="000671FE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т.157 БК РФ</w:t>
            </w:r>
            <w:r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="00302203" w:rsidRPr="00BE32C4">
              <w:rPr>
                <w:rFonts w:cs="Times New Roman"/>
                <w:sz w:val="18"/>
                <w:szCs w:val="18"/>
              </w:rPr>
              <w:t>N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74D673AD" w14:textId="77777777" w:rsidTr="0066445D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47562069" w14:textId="5C0604CA" w:rsidR="0066445D" w:rsidRPr="00BE32C4" w:rsidRDefault="0066445D" w:rsidP="007708E8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7708E8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E262CB1" w14:textId="573653F2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Экспертно-аналитическое мероприятие «Оценка эффективности предоставления налоговых льгот (пониженных ставок) по налогу на имущество, установленных на территории муниципального образования Чапаевский сельсовет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lang w:val="ru-RU"/>
              </w:rPr>
              <w:t>Алейского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 района»</w:t>
            </w:r>
          </w:p>
        </w:tc>
        <w:tc>
          <w:tcPr>
            <w:tcW w:w="1703" w:type="dxa"/>
            <w:vAlign w:val="center"/>
          </w:tcPr>
          <w:p w14:paraId="298D6642" w14:textId="35112A35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445D">
              <w:rPr>
                <w:rFonts w:cs="Times New Roman"/>
                <w:sz w:val="18"/>
                <w:szCs w:val="18"/>
                <w:lang w:val="ru-RU"/>
              </w:rPr>
              <w:t>3 квартал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66445D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098B14B" w14:textId="084724DA" w:rsidR="0066445D" w:rsidRPr="00BE32C4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924AE8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CD65060" w14:textId="2BE82426" w:rsidR="0066445D" w:rsidRPr="00BE32C4" w:rsidRDefault="000671FE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т.157 БК РФ</w:t>
            </w:r>
            <w:r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="00302203" w:rsidRPr="00BE32C4">
              <w:rPr>
                <w:rFonts w:cs="Times New Roman"/>
                <w:sz w:val="18"/>
                <w:szCs w:val="18"/>
              </w:rPr>
              <w:t>N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6FAFDA86" w14:textId="77777777" w:rsidTr="0066445D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67F6EA19" w14:textId="11AFD939" w:rsidR="0066445D" w:rsidRPr="00BE32C4" w:rsidRDefault="0066445D" w:rsidP="007708E8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7708E8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7FA890" w14:textId="02C5CA2F" w:rsidR="0066445D" w:rsidRPr="00BE32C4" w:rsidRDefault="0066445D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Экспертно-аналитическое мероприятие «Оценка соблюдения органами местного самоуправления сельских поселений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lang w:val="ru-RU"/>
              </w:rPr>
              <w:t>Алейского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 района условий предоставления межбюджетных трансфертов из краевого бюджета в части не превышения нормативов численности»</w:t>
            </w:r>
          </w:p>
        </w:tc>
        <w:tc>
          <w:tcPr>
            <w:tcW w:w="1703" w:type="dxa"/>
            <w:vAlign w:val="center"/>
          </w:tcPr>
          <w:p w14:paraId="6A7249DE" w14:textId="304E10A8" w:rsidR="0066445D" w:rsidRPr="0066445D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445D">
              <w:rPr>
                <w:rFonts w:cs="Times New Roman"/>
                <w:sz w:val="18"/>
                <w:szCs w:val="18"/>
                <w:lang w:val="ru-RU"/>
              </w:rPr>
              <w:t>4 квартал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66445D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D88B446" w14:textId="2C5D7B97" w:rsidR="0066445D" w:rsidRPr="00BE32C4" w:rsidRDefault="0066445D" w:rsidP="0066445D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924AE8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078A71D" w14:textId="64F8612D" w:rsidR="0066445D" w:rsidRPr="00BE32C4" w:rsidRDefault="000671FE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т.157 БК РФ</w:t>
            </w:r>
            <w:r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="00302203" w:rsidRPr="00BE32C4">
              <w:rPr>
                <w:rFonts w:cs="Times New Roman"/>
                <w:sz w:val="18"/>
                <w:szCs w:val="18"/>
              </w:rPr>
              <w:t>N</w:t>
            </w:r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302203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09D90B8A" w14:textId="6A37E1E0" w:rsidTr="00614989">
        <w:trPr>
          <w:gridAfter w:val="1"/>
          <w:wAfter w:w="15" w:type="dxa"/>
          <w:trHeight w:val="349"/>
          <w:jc w:val="center"/>
        </w:trPr>
        <w:tc>
          <w:tcPr>
            <w:tcW w:w="11340" w:type="dxa"/>
            <w:gridSpan w:val="5"/>
            <w:vAlign w:val="center"/>
          </w:tcPr>
          <w:p w14:paraId="310E3A23" w14:textId="7055AC5C" w:rsidR="0066445D" w:rsidRPr="00B566DF" w:rsidRDefault="0066445D" w:rsidP="00E015DF">
            <w:pPr>
              <w:pStyle w:val="a9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Контрольные и экспертно-аналитические мероприятия</w:t>
            </w:r>
            <w:r w:rsidRPr="00B566DF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п</w:t>
            </w:r>
            <w:r w:rsidRPr="00B566DF">
              <w:rPr>
                <w:rFonts w:cs="Times New Roman"/>
                <w:b/>
                <w:bCs/>
                <w:sz w:val="18"/>
                <w:szCs w:val="18"/>
                <w:lang w:val="ru-RU"/>
              </w:rPr>
              <w:t>о плановому периоду 202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B566DF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года:</w:t>
            </w:r>
          </w:p>
        </w:tc>
      </w:tr>
      <w:tr w:rsidR="0066445D" w:rsidRPr="00BE32C4" w14:paraId="637E2AE5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24345386" w14:textId="1F7E8CD5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</w:rPr>
              <w:t>.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75027E" w14:textId="302D3D07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совместных контрольных мероприятиях, инициированных Счетной палатой Алтайского края</w:t>
            </w:r>
          </w:p>
        </w:tc>
        <w:tc>
          <w:tcPr>
            <w:tcW w:w="1703" w:type="dxa"/>
            <w:vAlign w:val="center"/>
          </w:tcPr>
          <w:p w14:paraId="336177EC" w14:textId="77777777" w:rsidR="0066445D" w:rsidRPr="00BE32C4" w:rsidRDefault="0066445D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14:paraId="3D425E32" w14:textId="163E7909" w:rsidR="0066445D" w:rsidRPr="00BE32C4" w:rsidRDefault="0066445D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 мере поступления</w:t>
            </w:r>
          </w:p>
          <w:p w14:paraId="51ED41D6" w14:textId="46CA64D2" w:rsidR="0066445D" w:rsidRPr="00BE32C4" w:rsidRDefault="0066445D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6039313" w14:textId="36246640" w:rsidR="0066445D" w:rsidRPr="00BE32C4" w:rsidRDefault="0066445D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91DB38E" w14:textId="611B5B0F" w:rsidR="0066445D" w:rsidRPr="00BE32C4" w:rsidRDefault="0066445D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7C6DF90A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086D8FFB" w14:textId="1B628163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3.2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E394BAD" w14:textId="42814A1A" w:rsidR="0066445D" w:rsidRPr="00BE32C4" w:rsidRDefault="0066445D" w:rsidP="00E015D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“О районном бюджете на 202</w:t>
            </w: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 и плановый период 202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-202</w:t>
            </w: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годов”</w:t>
            </w:r>
          </w:p>
        </w:tc>
        <w:tc>
          <w:tcPr>
            <w:tcW w:w="1703" w:type="dxa"/>
            <w:vAlign w:val="center"/>
          </w:tcPr>
          <w:p w14:paraId="27190E3B" w14:textId="4E9AD475" w:rsidR="0066445D" w:rsidRPr="00BE32C4" w:rsidRDefault="0066445D" w:rsidP="00E015D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0743B3F2" w14:textId="07CBDA7A" w:rsidR="0066445D" w:rsidRPr="00BE32C4" w:rsidRDefault="0066445D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B5AFB78" w14:textId="0343ECF0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66445D" w:rsidRPr="00BE32C4" w14:paraId="0B09ED6E" w14:textId="77777777" w:rsidTr="00614989">
        <w:trPr>
          <w:gridAfter w:val="1"/>
          <w:wAfter w:w="15" w:type="dxa"/>
          <w:trHeight w:val="821"/>
          <w:jc w:val="center"/>
        </w:trPr>
        <w:tc>
          <w:tcPr>
            <w:tcW w:w="563" w:type="dxa"/>
            <w:vAlign w:val="center"/>
          </w:tcPr>
          <w:p w14:paraId="2CFDD767" w14:textId="3F4D3E2B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3.3</w:t>
            </w:r>
          </w:p>
        </w:tc>
        <w:tc>
          <w:tcPr>
            <w:tcW w:w="4105" w:type="dxa"/>
            <w:vAlign w:val="center"/>
          </w:tcPr>
          <w:p w14:paraId="0A2606A2" w14:textId="551242EB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о бюджете поселений на 202</w:t>
            </w: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 и плановый период 202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-202</w:t>
            </w: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годов”</w:t>
            </w:r>
          </w:p>
          <w:p w14:paraId="213D4E61" w14:textId="1662A080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(19 мероприятий)</w:t>
            </w:r>
          </w:p>
        </w:tc>
        <w:tc>
          <w:tcPr>
            <w:tcW w:w="1703" w:type="dxa"/>
            <w:vAlign w:val="center"/>
          </w:tcPr>
          <w:p w14:paraId="47F4AF69" w14:textId="225A65B4" w:rsidR="0066445D" w:rsidRPr="00BE32C4" w:rsidRDefault="0066445D" w:rsidP="00E015D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г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10FA36A0" w14:textId="77777777" w:rsidR="0066445D" w:rsidRPr="00BE32C4" w:rsidRDefault="0066445D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0940ED6" w14:textId="7E895A77" w:rsidR="0066445D" w:rsidRPr="00BE32C4" w:rsidRDefault="0066445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</w:tbl>
    <w:p w14:paraId="46A3E53F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89E8B50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5534558" w14:textId="77777777" w:rsidR="00E07B45" w:rsidRPr="00836178" w:rsidRDefault="00E07B45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sectPr w:rsidR="00E07B45" w:rsidRPr="00836178" w:rsidSect="002E4DEA">
      <w:headerReference w:type="default" r:id="rId9"/>
      <w:pgSz w:w="11906" w:h="16838" w:code="9"/>
      <w:pgMar w:top="1134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D615" w14:textId="77777777" w:rsidR="00DC4C44" w:rsidRDefault="00DC4C44" w:rsidP="00E5236F">
      <w:pPr>
        <w:spacing w:after="0"/>
      </w:pPr>
      <w:r>
        <w:separator/>
      </w:r>
    </w:p>
  </w:endnote>
  <w:endnote w:type="continuationSeparator" w:id="0">
    <w:p w14:paraId="3F52A6E4" w14:textId="77777777" w:rsidR="00DC4C44" w:rsidRDefault="00DC4C4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0886" w14:textId="77777777" w:rsidR="00DC4C44" w:rsidRDefault="00DC4C44" w:rsidP="00E5236F">
      <w:pPr>
        <w:spacing w:after="0"/>
      </w:pPr>
      <w:r>
        <w:separator/>
      </w:r>
    </w:p>
  </w:footnote>
  <w:footnote w:type="continuationSeparator" w:id="0">
    <w:p w14:paraId="2C05C985" w14:textId="77777777" w:rsidR="00DC4C44" w:rsidRDefault="00DC4C4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D198" w14:textId="77777777" w:rsidR="002608AB" w:rsidRDefault="002608AB" w:rsidP="00E5236F">
    <w:pPr>
      <w:pStyle w:val="a3"/>
      <w:jc w:val="center"/>
      <w:rPr>
        <w:b/>
        <w:bCs/>
        <w:color w:val="000000" w:themeColor="text1"/>
      </w:rPr>
    </w:pPr>
  </w:p>
  <w:p w14:paraId="3C809EC4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D57AA6F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7322703" w14:textId="77777777" w:rsidR="002608AB" w:rsidRPr="00DA1FCA" w:rsidRDefault="002608AB" w:rsidP="00E5236F">
    <w:pPr>
      <w:pStyle w:val="a3"/>
      <w:jc w:val="center"/>
      <w:rPr>
        <w:color w:val="000000" w:themeColor="text1"/>
      </w:rPr>
    </w:pPr>
  </w:p>
  <w:p w14:paraId="7A0F6AE3" w14:textId="77777777" w:rsidR="002608AB" w:rsidRPr="00DA1FCA" w:rsidRDefault="002608A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  <w:lang w:val="en-US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</w:t>
    </w:r>
    <w:proofErr w:type="gramStart"/>
    <w:r w:rsidRPr="00DA1FCA">
      <w:rPr>
        <w:color w:val="000000" w:themeColor="text1"/>
        <w:sz w:val="24"/>
        <w:szCs w:val="24"/>
        <w:u w:val="single"/>
      </w:rPr>
      <w:t>.А</w:t>
    </w:r>
    <w:proofErr w:type="gramEnd"/>
    <w:r w:rsidRPr="00DA1FCA">
      <w:rPr>
        <w:color w:val="000000" w:themeColor="text1"/>
        <w:sz w:val="24"/>
        <w:szCs w:val="24"/>
        <w:u w:val="single"/>
      </w:rPr>
      <w:t>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D2B"/>
    <w:multiLevelType w:val="hybridMultilevel"/>
    <w:tmpl w:val="B19A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AAE"/>
    <w:multiLevelType w:val="hybridMultilevel"/>
    <w:tmpl w:val="0CA68EEA"/>
    <w:lvl w:ilvl="0" w:tplc="217C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B1E33"/>
    <w:multiLevelType w:val="hybridMultilevel"/>
    <w:tmpl w:val="E72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C"/>
    <w:rsid w:val="00003D0B"/>
    <w:rsid w:val="00030D53"/>
    <w:rsid w:val="00043FAF"/>
    <w:rsid w:val="000559C7"/>
    <w:rsid w:val="000671FE"/>
    <w:rsid w:val="00072D12"/>
    <w:rsid w:val="00090A06"/>
    <w:rsid w:val="000B0D15"/>
    <w:rsid w:val="000B38D0"/>
    <w:rsid w:val="000C5042"/>
    <w:rsid w:val="000D26C1"/>
    <w:rsid w:val="000D504F"/>
    <w:rsid w:val="00105A2B"/>
    <w:rsid w:val="00145AAE"/>
    <w:rsid w:val="00153159"/>
    <w:rsid w:val="00183630"/>
    <w:rsid w:val="0018512A"/>
    <w:rsid w:val="001A31F9"/>
    <w:rsid w:val="001C3E6E"/>
    <w:rsid w:val="001E0BC0"/>
    <w:rsid w:val="002040AB"/>
    <w:rsid w:val="00211BB0"/>
    <w:rsid w:val="00226AB5"/>
    <w:rsid w:val="0024247F"/>
    <w:rsid w:val="002520EE"/>
    <w:rsid w:val="0025468F"/>
    <w:rsid w:val="00256180"/>
    <w:rsid w:val="002608AB"/>
    <w:rsid w:val="00292A16"/>
    <w:rsid w:val="002A0F49"/>
    <w:rsid w:val="002A229A"/>
    <w:rsid w:val="002E4DEA"/>
    <w:rsid w:val="00302203"/>
    <w:rsid w:val="00313B1D"/>
    <w:rsid w:val="00327BD5"/>
    <w:rsid w:val="003316ED"/>
    <w:rsid w:val="003451BD"/>
    <w:rsid w:val="0036121F"/>
    <w:rsid w:val="00383600"/>
    <w:rsid w:val="003A7B4C"/>
    <w:rsid w:val="003B120D"/>
    <w:rsid w:val="003B4D22"/>
    <w:rsid w:val="003C00DA"/>
    <w:rsid w:val="003C7332"/>
    <w:rsid w:val="00407424"/>
    <w:rsid w:val="00453604"/>
    <w:rsid w:val="00453E0E"/>
    <w:rsid w:val="0046657A"/>
    <w:rsid w:val="004A018C"/>
    <w:rsid w:val="004E0B86"/>
    <w:rsid w:val="004E2388"/>
    <w:rsid w:val="004F4D1E"/>
    <w:rsid w:val="0052533A"/>
    <w:rsid w:val="005369C6"/>
    <w:rsid w:val="005458A6"/>
    <w:rsid w:val="005679CF"/>
    <w:rsid w:val="00580A58"/>
    <w:rsid w:val="005877F3"/>
    <w:rsid w:val="005D3BE5"/>
    <w:rsid w:val="005E2E74"/>
    <w:rsid w:val="005E541D"/>
    <w:rsid w:val="005E69E9"/>
    <w:rsid w:val="00607C34"/>
    <w:rsid w:val="00614989"/>
    <w:rsid w:val="00623512"/>
    <w:rsid w:val="00624C0B"/>
    <w:rsid w:val="006279D1"/>
    <w:rsid w:val="00643588"/>
    <w:rsid w:val="00643EA0"/>
    <w:rsid w:val="0066445D"/>
    <w:rsid w:val="00696B4E"/>
    <w:rsid w:val="006A3236"/>
    <w:rsid w:val="006B48D1"/>
    <w:rsid w:val="006B56D7"/>
    <w:rsid w:val="006C0B77"/>
    <w:rsid w:val="006C11AC"/>
    <w:rsid w:val="007075B5"/>
    <w:rsid w:val="00741EE4"/>
    <w:rsid w:val="00751E0E"/>
    <w:rsid w:val="00765089"/>
    <w:rsid w:val="007708E8"/>
    <w:rsid w:val="007A7EA7"/>
    <w:rsid w:val="007D4EB4"/>
    <w:rsid w:val="007F3FCE"/>
    <w:rsid w:val="00810EF0"/>
    <w:rsid w:val="008242FF"/>
    <w:rsid w:val="00836178"/>
    <w:rsid w:val="00855DA2"/>
    <w:rsid w:val="00870751"/>
    <w:rsid w:val="00882793"/>
    <w:rsid w:val="008C13AB"/>
    <w:rsid w:val="008C5457"/>
    <w:rsid w:val="008F14FD"/>
    <w:rsid w:val="00900CB0"/>
    <w:rsid w:val="00916898"/>
    <w:rsid w:val="00922C48"/>
    <w:rsid w:val="00925AB1"/>
    <w:rsid w:val="00942F6E"/>
    <w:rsid w:val="00971B6B"/>
    <w:rsid w:val="00984CE2"/>
    <w:rsid w:val="009D7FCA"/>
    <w:rsid w:val="009E1E89"/>
    <w:rsid w:val="009F008B"/>
    <w:rsid w:val="009F4FEA"/>
    <w:rsid w:val="00A162B6"/>
    <w:rsid w:val="00A710C5"/>
    <w:rsid w:val="00A72F25"/>
    <w:rsid w:val="00AC7A59"/>
    <w:rsid w:val="00AD1537"/>
    <w:rsid w:val="00AF3BED"/>
    <w:rsid w:val="00B1512B"/>
    <w:rsid w:val="00B46A37"/>
    <w:rsid w:val="00B524EC"/>
    <w:rsid w:val="00B566DF"/>
    <w:rsid w:val="00B915B7"/>
    <w:rsid w:val="00BA1325"/>
    <w:rsid w:val="00BA5AB5"/>
    <w:rsid w:val="00BB4872"/>
    <w:rsid w:val="00BB5331"/>
    <w:rsid w:val="00BD3848"/>
    <w:rsid w:val="00BD66AC"/>
    <w:rsid w:val="00BE32C4"/>
    <w:rsid w:val="00BF1517"/>
    <w:rsid w:val="00BF4BA7"/>
    <w:rsid w:val="00C0452F"/>
    <w:rsid w:val="00C355CF"/>
    <w:rsid w:val="00C55DA7"/>
    <w:rsid w:val="00C66688"/>
    <w:rsid w:val="00C67630"/>
    <w:rsid w:val="00C87F85"/>
    <w:rsid w:val="00C91700"/>
    <w:rsid w:val="00CA1494"/>
    <w:rsid w:val="00CB6F87"/>
    <w:rsid w:val="00CC1F9E"/>
    <w:rsid w:val="00CE0618"/>
    <w:rsid w:val="00D02560"/>
    <w:rsid w:val="00D37101"/>
    <w:rsid w:val="00D91EF2"/>
    <w:rsid w:val="00D9351A"/>
    <w:rsid w:val="00DA1FCA"/>
    <w:rsid w:val="00DC4C44"/>
    <w:rsid w:val="00DE3FA0"/>
    <w:rsid w:val="00DE6B79"/>
    <w:rsid w:val="00DF1822"/>
    <w:rsid w:val="00DF4AB6"/>
    <w:rsid w:val="00E015DF"/>
    <w:rsid w:val="00E07B45"/>
    <w:rsid w:val="00E21ACE"/>
    <w:rsid w:val="00E21E88"/>
    <w:rsid w:val="00E403FA"/>
    <w:rsid w:val="00E5236F"/>
    <w:rsid w:val="00E775BE"/>
    <w:rsid w:val="00EA59DF"/>
    <w:rsid w:val="00EB2666"/>
    <w:rsid w:val="00EB4EA3"/>
    <w:rsid w:val="00EC1DB0"/>
    <w:rsid w:val="00ED7685"/>
    <w:rsid w:val="00EE4070"/>
    <w:rsid w:val="00F021E3"/>
    <w:rsid w:val="00F12C76"/>
    <w:rsid w:val="00F515D7"/>
    <w:rsid w:val="00F51DBF"/>
    <w:rsid w:val="00F90C9D"/>
    <w:rsid w:val="00F976FA"/>
    <w:rsid w:val="00FB0F67"/>
    <w:rsid w:val="00FB2D65"/>
    <w:rsid w:val="00FC115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9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3E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7B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1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6E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69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9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9C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9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9C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3E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7B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1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6E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69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9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9C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9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9C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2738-4605-466C-A813-D4F797A9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2023-05-24T08:18:00Z</cp:lastPrinted>
  <dcterms:created xsi:type="dcterms:W3CDTF">2023-12-29T05:53:00Z</dcterms:created>
  <dcterms:modified xsi:type="dcterms:W3CDTF">2024-01-12T04:16:00Z</dcterms:modified>
</cp:coreProperties>
</file>